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DC2EC" w14:textId="77777777" w:rsidR="00401929" w:rsidRDefault="00DD417D">
      <w:pPr>
        <w:adjustRightInd w:val="0"/>
        <w:snapToGrid w:val="0"/>
        <w:spacing w:afterLines="50" w:after="156" w:line="500" w:lineRule="exact"/>
        <w:rPr>
          <w:rFonts w:eastAsia="仿宋"/>
          <w:color w:val="000000" w:themeColor="text1"/>
          <w:sz w:val="36"/>
          <w:szCs w:val="30"/>
        </w:rPr>
      </w:pPr>
      <w:r>
        <w:rPr>
          <w:rFonts w:ascii="黑体" w:eastAsia="黑体" w:hAnsi="黑体" w:cs="黑体" w:hint="eastAsia"/>
          <w:bCs/>
          <w:color w:val="000000" w:themeColor="text1"/>
          <w:sz w:val="32"/>
          <w:szCs w:val="30"/>
        </w:rPr>
        <w:t>附件</w:t>
      </w:r>
      <w:r>
        <w:rPr>
          <w:rFonts w:eastAsia="仿宋"/>
          <w:b/>
          <w:color w:val="000000" w:themeColor="text1"/>
          <w:sz w:val="40"/>
          <w:szCs w:val="30"/>
        </w:rPr>
        <w:t xml:space="preserve"> </w:t>
      </w:r>
      <w:r>
        <w:rPr>
          <w:rFonts w:eastAsia="仿宋"/>
          <w:color w:val="000000" w:themeColor="text1"/>
          <w:sz w:val="36"/>
          <w:szCs w:val="30"/>
        </w:rPr>
        <w:t xml:space="preserve">             </w:t>
      </w:r>
    </w:p>
    <w:p w14:paraId="541BC5A7" w14:textId="77777777" w:rsidR="00401929" w:rsidRDefault="00DD417D">
      <w:pPr>
        <w:adjustRightInd w:val="0"/>
        <w:snapToGrid w:val="0"/>
        <w:spacing w:afterLines="50" w:after="156" w:line="500" w:lineRule="exact"/>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高等学校实验室安全检查项目表（</w:t>
      </w:r>
      <w:r>
        <w:rPr>
          <w:rFonts w:ascii="方正小标宋简体" w:eastAsia="方正小标宋简体" w:hAnsi="方正小标宋简体" w:cs="方正小标宋简体" w:hint="eastAsia"/>
          <w:bCs/>
          <w:color w:val="000000" w:themeColor="text1"/>
          <w:sz w:val="44"/>
          <w:szCs w:val="44"/>
        </w:rPr>
        <w:t>2022</w:t>
      </w:r>
      <w:r>
        <w:rPr>
          <w:rFonts w:ascii="方正小标宋简体" w:eastAsia="方正小标宋简体" w:hAnsi="方正小标宋简体" w:cs="方正小标宋简体" w:hint="eastAsia"/>
          <w:bCs/>
          <w:color w:val="000000" w:themeColor="text1"/>
          <w:sz w:val="44"/>
          <w:szCs w:val="44"/>
        </w:rPr>
        <w:t>年</w:t>
      </w:r>
      <w:r>
        <w:rPr>
          <w:rFonts w:ascii="方正小标宋简体" w:eastAsia="方正小标宋简体" w:hAnsi="方正小标宋简体" w:cs="方正小标宋简体" w:hint="eastAsia"/>
          <w:bCs/>
          <w:color w:val="000000" w:themeColor="text1"/>
          <w:sz w:val="44"/>
          <w:szCs w:val="44"/>
        </w:rPr>
        <w:t>）</w:t>
      </w:r>
    </w:p>
    <w:p w14:paraId="487A837D" w14:textId="77777777" w:rsidR="00401929" w:rsidRDefault="00401929">
      <w:pPr>
        <w:adjustRightInd w:val="0"/>
        <w:snapToGrid w:val="0"/>
        <w:spacing w:afterLines="50" w:after="156" w:line="500" w:lineRule="exact"/>
        <w:jc w:val="center"/>
        <w:rPr>
          <w:rFonts w:eastAsia="黑体"/>
          <w:b/>
          <w:color w:val="000000" w:themeColor="text1"/>
          <w:sz w:val="36"/>
          <w:szCs w:val="30"/>
        </w:rPr>
      </w:pP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401929" w14:paraId="6A4D3BE6" w14:textId="77777777">
        <w:trPr>
          <w:trHeight w:val="643"/>
          <w:tblHeader/>
          <w:jc w:val="center"/>
        </w:trPr>
        <w:tc>
          <w:tcPr>
            <w:tcW w:w="848" w:type="dxa"/>
            <w:tcMar>
              <w:left w:w="45" w:type="dxa"/>
              <w:right w:w="45" w:type="dxa"/>
            </w:tcMar>
            <w:vAlign w:val="center"/>
          </w:tcPr>
          <w:p w14:paraId="1F133ADD" w14:textId="77777777" w:rsidR="00401929" w:rsidRDefault="00DD417D">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14:paraId="3FC5EBB4" w14:textId="77777777" w:rsidR="00401929" w:rsidRDefault="00DD417D">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14:paraId="26F033CE" w14:textId="77777777" w:rsidR="00401929" w:rsidRDefault="00DD417D">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14:paraId="68003063" w14:textId="77777777" w:rsidR="00401929" w:rsidRDefault="00DD417D">
            <w:pPr>
              <w:spacing w:line="300" w:lineRule="exact"/>
              <w:rPr>
                <w:rFonts w:ascii="黑体" w:eastAsia="黑体" w:hAnsi="黑体"/>
                <w:b/>
                <w:bCs/>
                <w:kern w:val="0"/>
                <w:szCs w:val="21"/>
              </w:rPr>
            </w:pPr>
            <w:r>
              <w:rPr>
                <w:rFonts w:ascii="黑体" w:eastAsia="黑体" w:hAnsi="黑体"/>
                <w:b/>
                <w:bCs/>
                <w:kern w:val="0"/>
                <w:szCs w:val="21"/>
              </w:rPr>
              <w:t>情况记录</w:t>
            </w:r>
          </w:p>
        </w:tc>
      </w:tr>
      <w:tr w:rsidR="00401929" w14:paraId="5E1B46A9" w14:textId="77777777">
        <w:trPr>
          <w:trHeight w:val="369"/>
          <w:jc w:val="center"/>
        </w:trPr>
        <w:tc>
          <w:tcPr>
            <w:tcW w:w="848" w:type="dxa"/>
            <w:tcMar>
              <w:left w:w="45" w:type="dxa"/>
              <w:right w:w="45" w:type="dxa"/>
            </w:tcMar>
            <w:vAlign w:val="center"/>
          </w:tcPr>
          <w:p w14:paraId="2FFFE303" w14:textId="77777777" w:rsidR="00401929" w:rsidRDefault="00DD417D">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14:paraId="06B4B89E" w14:textId="77777777" w:rsidR="00401929" w:rsidRDefault="00DD417D">
            <w:pPr>
              <w:widowControl/>
              <w:spacing w:line="300" w:lineRule="exact"/>
              <w:rPr>
                <w:rFonts w:eastAsia="仿宋"/>
                <w:b/>
                <w:kern w:val="0"/>
                <w:szCs w:val="21"/>
              </w:rPr>
            </w:pPr>
            <w:r>
              <w:rPr>
                <w:rFonts w:eastAsia="仿宋"/>
                <w:b/>
                <w:kern w:val="0"/>
                <w:szCs w:val="21"/>
              </w:rPr>
              <w:t>责任体系</w:t>
            </w:r>
          </w:p>
        </w:tc>
      </w:tr>
      <w:tr w:rsidR="00401929" w14:paraId="309DFD49" w14:textId="77777777">
        <w:trPr>
          <w:trHeight w:val="90"/>
          <w:jc w:val="center"/>
        </w:trPr>
        <w:tc>
          <w:tcPr>
            <w:tcW w:w="848" w:type="dxa"/>
            <w:tcMar>
              <w:left w:w="45" w:type="dxa"/>
              <w:right w:w="45" w:type="dxa"/>
            </w:tcMar>
            <w:vAlign w:val="center"/>
          </w:tcPr>
          <w:p w14:paraId="5772A340" w14:textId="77777777" w:rsidR="00401929" w:rsidRDefault="00DD417D">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63EDB0A1" w14:textId="77777777" w:rsidR="00401929" w:rsidRDefault="00DD417D">
            <w:pPr>
              <w:widowControl/>
              <w:spacing w:line="300" w:lineRule="exact"/>
              <w:rPr>
                <w:rFonts w:eastAsia="仿宋"/>
                <w:b/>
                <w:kern w:val="0"/>
                <w:szCs w:val="21"/>
              </w:rPr>
            </w:pPr>
            <w:r>
              <w:rPr>
                <w:rFonts w:eastAsia="仿宋"/>
                <w:b/>
                <w:kern w:val="0"/>
                <w:szCs w:val="21"/>
              </w:rPr>
              <w:t>学校层面安全责任体系</w:t>
            </w:r>
          </w:p>
        </w:tc>
      </w:tr>
      <w:tr w:rsidR="00401929" w14:paraId="7DCBB419" w14:textId="77777777">
        <w:trPr>
          <w:trHeight w:val="369"/>
          <w:jc w:val="center"/>
        </w:trPr>
        <w:tc>
          <w:tcPr>
            <w:tcW w:w="848" w:type="dxa"/>
            <w:tcMar>
              <w:left w:w="45" w:type="dxa"/>
              <w:right w:w="45" w:type="dxa"/>
            </w:tcMar>
            <w:vAlign w:val="center"/>
          </w:tcPr>
          <w:p w14:paraId="380AA978" w14:textId="77777777" w:rsidR="00401929" w:rsidRDefault="00DD417D">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14:paraId="0C14332B" w14:textId="77777777" w:rsidR="00401929" w:rsidRDefault="00DD417D">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14:paraId="7DFBB28A" w14:textId="77777777" w:rsidR="00401929" w:rsidRDefault="00DD417D">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2543" w:type="dxa"/>
            <w:tcMar>
              <w:left w:w="45" w:type="dxa"/>
              <w:right w:w="45" w:type="dxa"/>
            </w:tcMar>
            <w:vAlign w:val="center"/>
          </w:tcPr>
          <w:p w14:paraId="3BFD41A2" w14:textId="77777777" w:rsidR="00401929" w:rsidRDefault="00401929">
            <w:pPr>
              <w:widowControl/>
              <w:spacing w:line="300" w:lineRule="exact"/>
              <w:rPr>
                <w:rFonts w:eastAsia="仿宋"/>
                <w:bCs/>
                <w:kern w:val="0"/>
                <w:szCs w:val="21"/>
              </w:rPr>
            </w:pPr>
          </w:p>
        </w:tc>
      </w:tr>
      <w:tr w:rsidR="00401929" w14:paraId="250DBA53" w14:textId="77777777">
        <w:trPr>
          <w:trHeight w:val="369"/>
          <w:jc w:val="center"/>
        </w:trPr>
        <w:tc>
          <w:tcPr>
            <w:tcW w:w="848" w:type="dxa"/>
            <w:tcMar>
              <w:left w:w="45" w:type="dxa"/>
              <w:right w:w="45" w:type="dxa"/>
            </w:tcMar>
            <w:vAlign w:val="center"/>
          </w:tcPr>
          <w:p w14:paraId="0AC91188" w14:textId="77777777" w:rsidR="00401929" w:rsidRDefault="00DD417D">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14:paraId="5EB237FD" w14:textId="77777777" w:rsidR="00401929" w:rsidRDefault="00DD417D">
            <w:pPr>
              <w:widowControl/>
              <w:spacing w:line="300" w:lineRule="exact"/>
              <w:rPr>
                <w:rFonts w:eastAsia="仿宋"/>
                <w:b/>
                <w:kern w:val="0"/>
                <w:szCs w:val="21"/>
              </w:rPr>
            </w:pPr>
            <w:r>
              <w:rPr>
                <w:rFonts w:eastAsia="仿宋"/>
                <w:kern w:val="0"/>
                <w:szCs w:val="21"/>
              </w:rPr>
              <w:t>有明确的实验室安全管理职能部门</w:t>
            </w:r>
          </w:p>
        </w:tc>
        <w:tc>
          <w:tcPr>
            <w:tcW w:w="7660" w:type="dxa"/>
            <w:tcMar>
              <w:left w:w="45" w:type="dxa"/>
              <w:right w:w="45" w:type="dxa"/>
            </w:tcMar>
            <w:vAlign w:val="center"/>
          </w:tcPr>
          <w:p w14:paraId="761ADDD7" w14:textId="77777777" w:rsidR="00401929" w:rsidRDefault="00DD417D">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）明确牵头职能部门负责实验室安全工作，相关职能部门切实配合落实工作</w:t>
            </w:r>
          </w:p>
        </w:tc>
        <w:tc>
          <w:tcPr>
            <w:tcW w:w="2543" w:type="dxa"/>
            <w:tcMar>
              <w:left w:w="45" w:type="dxa"/>
              <w:right w:w="45" w:type="dxa"/>
            </w:tcMar>
            <w:vAlign w:val="center"/>
          </w:tcPr>
          <w:p w14:paraId="7FBD87C0" w14:textId="77777777" w:rsidR="00401929" w:rsidRDefault="00401929">
            <w:pPr>
              <w:widowControl/>
              <w:spacing w:line="300" w:lineRule="exact"/>
              <w:rPr>
                <w:rFonts w:eastAsia="仿宋"/>
                <w:bCs/>
                <w:kern w:val="0"/>
                <w:szCs w:val="21"/>
              </w:rPr>
            </w:pPr>
          </w:p>
        </w:tc>
      </w:tr>
      <w:tr w:rsidR="00401929" w14:paraId="686F8084" w14:textId="77777777">
        <w:trPr>
          <w:trHeight w:val="369"/>
          <w:jc w:val="center"/>
        </w:trPr>
        <w:tc>
          <w:tcPr>
            <w:tcW w:w="848" w:type="dxa"/>
            <w:tcMar>
              <w:left w:w="45" w:type="dxa"/>
              <w:right w:w="45" w:type="dxa"/>
            </w:tcMar>
            <w:vAlign w:val="center"/>
          </w:tcPr>
          <w:p w14:paraId="1AB1D972" w14:textId="77777777" w:rsidR="00401929" w:rsidRDefault="00DD417D">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14:paraId="33EFB558" w14:textId="77777777" w:rsidR="00401929" w:rsidRDefault="00DD417D">
            <w:pPr>
              <w:widowControl/>
              <w:spacing w:line="300" w:lineRule="exact"/>
              <w:rPr>
                <w:rFonts w:eastAsia="仿宋"/>
                <w:kern w:val="0"/>
                <w:szCs w:val="21"/>
              </w:rPr>
            </w:pPr>
            <w:r>
              <w:rPr>
                <w:rFonts w:eastAsia="仿宋"/>
                <w:kern w:val="0"/>
                <w:szCs w:val="21"/>
              </w:rPr>
              <w:t>学校与院系签订实验室安全管理责任书</w:t>
            </w:r>
            <w:r>
              <w:rPr>
                <w:rFonts w:eastAsia="仿宋"/>
                <w:kern w:val="0"/>
                <w:szCs w:val="21"/>
              </w:rPr>
              <w:t>/</w:t>
            </w:r>
            <w:r>
              <w:rPr>
                <w:rFonts w:eastAsia="仿宋"/>
                <w:kern w:val="0"/>
                <w:szCs w:val="21"/>
              </w:rPr>
              <w:t>告知书</w:t>
            </w:r>
          </w:p>
        </w:tc>
        <w:tc>
          <w:tcPr>
            <w:tcW w:w="7660" w:type="dxa"/>
            <w:tcMar>
              <w:left w:w="45" w:type="dxa"/>
              <w:right w:w="45" w:type="dxa"/>
            </w:tcMar>
            <w:vAlign w:val="center"/>
          </w:tcPr>
          <w:p w14:paraId="0E0CBD06" w14:textId="77777777" w:rsidR="00401929" w:rsidRDefault="00DD417D">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r>
              <w:rPr>
                <w:rFonts w:eastAsia="仿宋"/>
                <w:kern w:val="0"/>
                <w:szCs w:val="21"/>
              </w:rPr>
              <w:t>/</w:t>
            </w:r>
            <w:r>
              <w:rPr>
                <w:rFonts w:eastAsia="仿宋"/>
                <w:kern w:val="0"/>
                <w:szCs w:val="21"/>
              </w:rPr>
              <w:t>告知书</w:t>
            </w:r>
          </w:p>
        </w:tc>
        <w:tc>
          <w:tcPr>
            <w:tcW w:w="2543" w:type="dxa"/>
            <w:tcMar>
              <w:left w:w="45" w:type="dxa"/>
              <w:right w:w="45" w:type="dxa"/>
            </w:tcMar>
            <w:vAlign w:val="center"/>
          </w:tcPr>
          <w:p w14:paraId="19BC50AB" w14:textId="77777777" w:rsidR="00401929" w:rsidRDefault="00401929">
            <w:pPr>
              <w:widowControl/>
              <w:spacing w:line="300" w:lineRule="exact"/>
              <w:rPr>
                <w:rFonts w:eastAsia="仿宋"/>
                <w:bCs/>
                <w:kern w:val="0"/>
                <w:szCs w:val="21"/>
              </w:rPr>
            </w:pPr>
          </w:p>
        </w:tc>
      </w:tr>
      <w:tr w:rsidR="00401929" w14:paraId="0ECE678A" w14:textId="77777777">
        <w:trPr>
          <w:trHeight w:val="369"/>
          <w:jc w:val="center"/>
        </w:trPr>
        <w:tc>
          <w:tcPr>
            <w:tcW w:w="848" w:type="dxa"/>
            <w:tcMar>
              <w:left w:w="45" w:type="dxa"/>
              <w:right w:w="45" w:type="dxa"/>
            </w:tcMar>
            <w:vAlign w:val="center"/>
          </w:tcPr>
          <w:p w14:paraId="18A24456" w14:textId="77777777" w:rsidR="00401929" w:rsidRDefault="00DD417D">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14:paraId="24245ECD" w14:textId="77777777" w:rsidR="00401929" w:rsidRDefault="00DD417D">
            <w:pPr>
              <w:rPr>
                <w:rFonts w:eastAsia="仿宋"/>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14:paraId="2255A3DC" w14:textId="77777777" w:rsidR="00401929" w:rsidRDefault="00DD417D">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）有学校相关会议（校务会议、党委常委会</w:t>
            </w:r>
            <w:r>
              <w:rPr>
                <w:rFonts w:eastAsia="仿宋" w:hint="eastAsia"/>
                <w:kern w:val="0"/>
                <w:szCs w:val="21"/>
              </w:rPr>
              <w:t>会议</w:t>
            </w:r>
            <w:r>
              <w:rPr>
                <w:rFonts w:eastAsia="仿宋" w:hint="eastAsia"/>
                <w:kern w:val="0"/>
                <w:szCs w:val="21"/>
              </w:rPr>
              <w:t>等）纪要</w:t>
            </w:r>
          </w:p>
        </w:tc>
        <w:tc>
          <w:tcPr>
            <w:tcW w:w="2543" w:type="dxa"/>
            <w:tcMar>
              <w:left w:w="45" w:type="dxa"/>
              <w:right w:w="45" w:type="dxa"/>
            </w:tcMar>
            <w:vAlign w:val="center"/>
          </w:tcPr>
          <w:p w14:paraId="4A7BEA0A" w14:textId="77777777" w:rsidR="00401929" w:rsidRDefault="00401929">
            <w:pPr>
              <w:widowControl/>
              <w:spacing w:line="300" w:lineRule="exact"/>
              <w:rPr>
                <w:rFonts w:eastAsia="仿宋"/>
                <w:bCs/>
                <w:kern w:val="0"/>
                <w:szCs w:val="21"/>
              </w:rPr>
            </w:pPr>
          </w:p>
        </w:tc>
      </w:tr>
      <w:tr w:rsidR="00401929" w14:paraId="7B64FD9B" w14:textId="77777777">
        <w:trPr>
          <w:trHeight w:val="369"/>
          <w:jc w:val="center"/>
        </w:trPr>
        <w:tc>
          <w:tcPr>
            <w:tcW w:w="848" w:type="dxa"/>
            <w:tcMar>
              <w:left w:w="45" w:type="dxa"/>
              <w:right w:w="45" w:type="dxa"/>
            </w:tcMar>
            <w:vAlign w:val="center"/>
          </w:tcPr>
          <w:p w14:paraId="1F66CDCF" w14:textId="77777777" w:rsidR="00401929" w:rsidRDefault="00DD417D">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45F24C46" w14:textId="77777777" w:rsidR="00401929" w:rsidRDefault="00DD417D">
            <w:pPr>
              <w:widowControl/>
              <w:spacing w:line="300" w:lineRule="exact"/>
              <w:rPr>
                <w:rFonts w:eastAsia="仿宋"/>
                <w:b/>
                <w:kern w:val="0"/>
                <w:szCs w:val="21"/>
              </w:rPr>
            </w:pPr>
            <w:r>
              <w:rPr>
                <w:rFonts w:eastAsia="仿宋"/>
                <w:b/>
                <w:kern w:val="0"/>
                <w:szCs w:val="21"/>
              </w:rPr>
              <w:t>院系层面安全责任体系</w:t>
            </w:r>
          </w:p>
        </w:tc>
      </w:tr>
      <w:tr w:rsidR="00401929" w14:paraId="0FC452DE" w14:textId="77777777">
        <w:trPr>
          <w:trHeight w:val="90"/>
          <w:jc w:val="center"/>
        </w:trPr>
        <w:tc>
          <w:tcPr>
            <w:tcW w:w="848" w:type="dxa"/>
            <w:tcMar>
              <w:left w:w="45" w:type="dxa"/>
              <w:right w:w="45" w:type="dxa"/>
            </w:tcMar>
            <w:vAlign w:val="center"/>
          </w:tcPr>
          <w:p w14:paraId="6C621DE4" w14:textId="77777777" w:rsidR="00401929" w:rsidRDefault="00DD417D">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14:paraId="0B2193F7" w14:textId="77777777" w:rsidR="00401929" w:rsidRDefault="00DD417D">
            <w:pPr>
              <w:widowControl/>
              <w:spacing w:line="300" w:lineRule="exact"/>
              <w:rPr>
                <w:rFonts w:eastAsia="仿宋"/>
                <w:kern w:val="0"/>
                <w:szCs w:val="21"/>
              </w:rPr>
            </w:pPr>
            <w:r>
              <w:rPr>
                <w:rFonts w:eastAsia="仿宋"/>
                <w:kern w:val="0"/>
                <w:szCs w:val="21"/>
              </w:rPr>
              <w:t>二级单位党政负责人作为实验室安全工作主要领导责任人</w:t>
            </w:r>
          </w:p>
        </w:tc>
        <w:tc>
          <w:tcPr>
            <w:tcW w:w="7660" w:type="dxa"/>
            <w:tcMar>
              <w:left w:w="45" w:type="dxa"/>
              <w:right w:w="45" w:type="dxa"/>
            </w:tcMar>
            <w:vAlign w:val="center"/>
          </w:tcPr>
          <w:p w14:paraId="22362002" w14:textId="77777777" w:rsidR="00401929" w:rsidRDefault="00DD417D">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）有带文号的院系文件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p>
        </w:tc>
        <w:tc>
          <w:tcPr>
            <w:tcW w:w="2543" w:type="dxa"/>
            <w:tcMar>
              <w:left w:w="45" w:type="dxa"/>
              <w:right w:w="45" w:type="dxa"/>
            </w:tcMar>
            <w:vAlign w:val="center"/>
          </w:tcPr>
          <w:p w14:paraId="1176A5D3" w14:textId="77777777" w:rsidR="00401929" w:rsidRDefault="00401929">
            <w:pPr>
              <w:widowControl/>
              <w:spacing w:line="300" w:lineRule="exact"/>
              <w:rPr>
                <w:rFonts w:eastAsia="仿宋"/>
                <w:bCs/>
                <w:kern w:val="0"/>
                <w:szCs w:val="21"/>
              </w:rPr>
            </w:pPr>
          </w:p>
        </w:tc>
      </w:tr>
      <w:tr w:rsidR="00401929" w14:paraId="6AF1A2CC" w14:textId="77777777">
        <w:trPr>
          <w:trHeight w:val="369"/>
          <w:jc w:val="center"/>
        </w:trPr>
        <w:tc>
          <w:tcPr>
            <w:tcW w:w="848" w:type="dxa"/>
            <w:tcMar>
              <w:left w:w="45" w:type="dxa"/>
              <w:right w:w="45" w:type="dxa"/>
            </w:tcMar>
            <w:vAlign w:val="center"/>
          </w:tcPr>
          <w:p w14:paraId="79ABBF80" w14:textId="77777777" w:rsidR="00401929" w:rsidRDefault="00DD417D">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14:paraId="4CDE7BD3" w14:textId="77777777" w:rsidR="00401929" w:rsidRDefault="00DD417D">
            <w:pPr>
              <w:widowControl/>
              <w:spacing w:line="300" w:lineRule="exact"/>
              <w:rPr>
                <w:rFonts w:eastAsia="仿宋"/>
                <w:kern w:val="0"/>
                <w:szCs w:val="21"/>
              </w:rPr>
            </w:pPr>
            <w:r>
              <w:rPr>
                <w:rFonts w:eastAsia="仿宋"/>
                <w:kern w:val="0"/>
                <w:szCs w:val="21"/>
              </w:rPr>
              <w:t>成立院系级实验室安全工作领导小组</w:t>
            </w:r>
          </w:p>
        </w:tc>
        <w:tc>
          <w:tcPr>
            <w:tcW w:w="7660" w:type="dxa"/>
            <w:tcMar>
              <w:left w:w="45" w:type="dxa"/>
              <w:right w:w="45" w:type="dxa"/>
            </w:tcMar>
            <w:vAlign w:val="center"/>
          </w:tcPr>
          <w:p w14:paraId="0E411DE7" w14:textId="77777777" w:rsidR="00401929" w:rsidRDefault="00DD417D">
            <w:pPr>
              <w:widowControl/>
              <w:spacing w:line="300" w:lineRule="exact"/>
              <w:rPr>
                <w:rFonts w:eastAsia="仿宋"/>
                <w:bCs/>
                <w:kern w:val="0"/>
                <w:szCs w:val="21"/>
              </w:rPr>
            </w:pPr>
            <w:r>
              <w:rPr>
                <w:rFonts w:eastAsia="仿宋"/>
                <w:kern w:val="0"/>
                <w:szCs w:val="21"/>
              </w:rPr>
              <w:t>（</w:t>
            </w:r>
            <w:r>
              <w:rPr>
                <w:rFonts w:eastAsia="仿宋"/>
                <w:kern w:val="0"/>
                <w:szCs w:val="21"/>
              </w:rPr>
              <w:t>6</w:t>
            </w:r>
            <w:r>
              <w:rPr>
                <w:rFonts w:eastAsia="仿宋"/>
                <w:kern w:val="0"/>
                <w:szCs w:val="21"/>
              </w:rPr>
              <w:t>）有</w:t>
            </w:r>
            <w:r>
              <w:rPr>
                <w:rFonts w:eastAsia="仿宋"/>
                <w:bCs/>
                <w:kern w:val="0"/>
                <w:szCs w:val="21"/>
              </w:rPr>
              <w:t>带文号的院系</w:t>
            </w:r>
            <w:r>
              <w:rPr>
                <w:rFonts w:eastAsia="仿宋"/>
                <w:kern w:val="0"/>
                <w:szCs w:val="21"/>
              </w:rPr>
              <w:t>文件明确由院系党政主要领导作为负责人，设立分管实验室安全领导、安全助理，有实验室负责人或安全员等代表参与</w:t>
            </w:r>
          </w:p>
        </w:tc>
        <w:tc>
          <w:tcPr>
            <w:tcW w:w="2543" w:type="dxa"/>
            <w:tcMar>
              <w:left w:w="45" w:type="dxa"/>
              <w:right w:w="45" w:type="dxa"/>
            </w:tcMar>
            <w:vAlign w:val="center"/>
          </w:tcPr>
          <w:p w14:paraId="7324EEFF" w14:textId="77777777" w:rsidR="00401929" w:rsidRDefault="00401929">
            <w:pPr>
              <w:widowControl/>
              <w:spacing w:line="300" w:lineRule="exact"/>
              <w:rPr>
                <w:rFonts w:eastAsia="仿宋"/>
                <w:bCs/>
                <w:kern w:val="0"/>
                <w:szCs w:val="21"/>
              </w:rPr>
            </w:pPr>
          </w:p>
        </w:tc>
      </w:tr>
      <w:tr w:rsidR="00401929" w14:paraId="0F8EFE3C" w14:textId="77777777">
        <w:trPr>
          <w:trHeight w:val="369"/>
          <w:jc w:val="center"/>
        </w:trPr>
        <w:tc>
          <w:tcPr>
            <w:tcW w:w="848" w:type="dxa"/>
            <w:tcMar>
              <w:left w:w="45" w:type="dxa"/>
              <w:right w:w="45" w:type="dxa"/>
            </w:tcMar>
            <w:vAlign w:val="center"/>
          </w:tcPr>
          <w:p w14:paraId="52FF572E" w14:textId="77777777" w:rsidR="00401929" w:rsidRDefault="00DD417D">
            <w:pPr>
              <w:widowControl/>
              <w:spacing w:line="300" w:lineRule="exact"/>
              <w:rPr>
                <w:rFonts w:eastAsia="仿宋"/>
                <w:kern w:val="0"/>
                <w:szCs w:val="21"/>
              </w:rPr>
            </w:pPr>
            <w:r>
              <w:rPr>
                <w:rFonts w:eastAsia="仿宋"/>
                <w:kern w:val="0"/>
                <w:szCs w:val="21"/>
              </w:rPr>
              <w:t>1.2.3</w:t>
            </w:r>
          </w:p>
        </w:tc>
        <w:tc>
          <w:tcPr>
            <w:tcW w:w="3820" w:type="dxa"/>
            <w:tcMar>
              <w:left w:w="45" w:type="dxa"/>
              <w:right w:w="45" w:type="dxa"/>
            </w:tcMar>
            <w:vAlign w:val="center"/>
          </w:tcPr>
          <w:p w14:paraId="28C06F48" w14:textId="77777777" w:rsidR="00401929" w:rsidRDefault="00DD417D">
            <w:pPr>
              <w:widowControl/>
              <w:spacing w:line="300" w:lineRule="exact"/>
              <w:rPr>
                <w:rFonts w:eastAsia="仿宋"/>
                <w:kern w:val="0"/>
                <w:szCs w:val="21"/>
              </w:rPr>
            </w:pPr>
            <w:r>
              <w:rPr>
                <w:rFonts w:eastAsia="仿宋"/>
                <w:kern w:val="0"/>
                <w:szCs w:val="21"/>
              </w:rPr>
              <w:t>建立院系实验室安全责任体系</w:t>
            </w:r>
          </w:p>
        </w:tc>
        <w:tc>
          <w:tcPr>
            <w:tcW w:w="7660" w:type="dxa"/>
            <w:tcMar>
              <w:left w:w="45" w:type="dxa"/>
              <w:right w:w="45" w:type="dxa"/>
            </w:tcMar>
            <w:vAlign w:val="center"/>
          </w:tcPr>
          <w:p w14:paraId="7979E263" w14:textId="77777777" w:rsidR="00401929" w:rsidRDefault="00DD417D">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）有文件资料或网络档案证明实验室（研究所、中心、教研室及具体实验室等）有安全责任人与安全员</w:t>
            </w:r>
          </w:p>
        </w:tc>
        <w:tc>
          <w:tcPr>
            <w:tcW w:w="2543" w:type="dxa"/>
            <w:tcMar>
              <w:left w:w="45" w:type="dxa"/>
              <w:right w:w="45" w:type="dxa"/>
            </w:tcMar>
            <w:vAlign w:val="center"/>
          </w:tcPr>
          <w:p w14:paraId="53EEE9DF" w14:textId="77777777" w:rsidR="00401929" w:rsidRDefault="00401929">
            <w:pPr>
              <w:widowControl/>
              <w:spacing w:line="300" w:lineRule="exact"/>
              <w:rPr>
                <w:rFonts w:eastAsia="仿宋"/>
                <w:bCs/>
                <w:kern w:val="0"/>
                <w:szCs w:val="21"/>
              </w:rPr>
            </w:pPr>
          </w:p>
        </w:tc>
      </w:tr>
      <w:tr w:rsidR="00401929" w14:paraId="5F82EC23" w14:textId="77777777">
        <w:trPr>
          <w:trHeight w:val="369"/>
          <w:jc w:val="center"/>
        </w:trPr>
        <w:tc>
          <w:tcPr>
            <w:tcW w:w="848" w:type="dxa"/>
            <w:tcMar>
              <w:left w:w="45" w:type="dxa"/>
              <w:right w:w="45" w:type="dxa"/>
            </w:tcMar>
            <w:vAlign w:val="center"/>
          </w:tcPr>
          <w:p w14:paraId="7BBBFEB0" w14:textId="77777777" w:rsidR="00401929" w:rsidRDefault="00DD417D">
            <w:pPr>
              <w:widowControl/>
              <w:spacing w:line="300" w:lineRule="exact"/>
              <w:rPr>
                <w:rFonts w:eastAsia="仿宋"/>
                <w:kern w:val="0"/>
                <w:szCs w:val="21"/>
              </w:rPr>
            </w:pPr>
            <w:r>
              <w:rPr>
                <w:rFonts w:eastAsia="仿宋"/>
                <w:kern w:val="0"/>
                <w:szCs w:val="21"/>
              </w:rPr>
              <w:t>1.2.4</w:t>
            </w:r>
          </w:p>
        </w:tc>
        <w:tc>
          <w:tcPr>
            <w:tcW w:w="3820" w:type="dxa"/>
            <w:tcMar>
              <w:left w:w="45" w:type="dxa"/>
              <w:right w:w="45" w:type="dxa"/>
            </w:tcMar>
            <w:vAlign w:val="center"/>
          </w:tcPr>
          <w:p w14:paraId="76269D4C" w14:textId="77777777" w:rsidR="00401929" w:rsidRDefault="00DD417D">
            <w:pPr>
              <w:widowControl/>
              <w:spacing w:line="300" w:lineRule="exact"/>
              <w:rPr>
                <w:rFonts w:eastAsia="仿宋"/>
                <w:kern w:val="0"/>
                <w:szCs w:val="21"/>
              </w:rPr>
            </w:pPr>
            <w:r>
              <w:rPr>
                <w:rFonts w:eastAsia="仿宋"/>
                <w:kern w:val="0"/>
                <w:szCs w:val="21"/>
              </w:rPr>
              <w:t>有实验室安全责任书</w:t>
            </w:r>
          </w:p>
        </w:tc>
        <w:tc>
          <w:tcPr>
            <w:tcW w:w="7660" w:type="dxa"/>
            <w:tcMar>
              <w:left w:w="45" w:type="dxa"/>
              <w:right w:w="45" w:type="dxa"/>
            </w:tcMar>
            <w:vAlign w:val="center"/>
          </w:tcPr>
          <w:p w14:paraId="426D5416" w14:textId="77777777" w:rsidR="00401929" w:rsidRDefault="00DD417D">
            <w:pPr>
              <w:widowControl/>
              <w:spacing w:line="300" w:lineRule="exact"/>
              <w:rPr>
                <w:rFonts w:eastAsia="仿宋"/>
                <w:bCs/>
                <w:kern w:val="0"/>
                <w:szCs w:val="21"/>
              </w:rPr>
            </w:pPr>
            <w:r>
              <w:rPr>
                <w:rFonts w:eastAsia="仿宋"/>
                <w:kern w:val="0"/>
                <w:szCs w:val="21"/>
              </w:rPr>
              <w:t>（</w:t>
            </w:r>
            <w:r>
              <w:rPr>
                <w:rFonts w:eastAsia="仿宋"/>
                <w:kern w:val="0"/>
                <w:szCs w:val="21"/>
              </w:rPr>
              <w:t>8</w:t>
            </w:r>
            <w:r>
              <w:rPr>
                <w:rFonts w:eastAsia="仿宋"/>
                <w:kern w:val="0"/>
                <w:szCs w:val="21"/>
              </w:rPr>
              <w:t>）签订责任书到实验房间安全责任人，及每一位使用实验室的教职员工</w:t>
            </w:r>
          </w:p>
        </w:tc>
        <w:tc>
          <w:tcPr>
            <w:tcW w:w="2543" w:type="dxa"/>
            <w:tcMar>
              <w:left w:w="45" w:type="dxa"/>
              <w:right w:w="45" w:type="dxa"/>
            </w:tcMar>
            <w:vAlign w:val="center"/>
          </w:tcPr>
          <w:p w14:paraId="773FA3FC" w14:textId="77777777" w:rsidR="00401929" w:rsidRDefault="00401929">
            <w:pPr>
              <w:widowControl/>
              <w:spacing w:line="300" w:lineRule="exact"/>
              <w:rPr>
                <w:rFonts w:eastAsia="仿宋"/>
                <w:bCs/>
                <w:kern w:val="0"/>
                <w:szCs w:val="21"/>
              </w:rPr>
            </w:pPr>
          </w:p>
        </w:tc>
      </w:tr>
      <w:tr w:rsidR="00401929" w14:paraId="30C109D0" w14:textId="77777777">
        <w:trPr>
          <w:trHeight w:val="369"/>
          <w:jc w:val="center"/>
        </w:trPr>
        <w:tc>
          <w:tcPr>
            <w:tcW w:w="848" w:type="dxa"/>
            <w:tcMar>
              <w:left w:w="45" w:type="dxa"/>
              <w:right w:w="45" w:type="dxa"/>
            </w:tcMar>
            <w:vAlign w:val="center"/>
          </w:tcPr>
          <w:p w14:paraId="3CA9E2A4" w14:textId="77777777" w:rsidR="00401929" w:rsidRDefault="00DD417D">
            <w:pPr>
              <w:widowControl/>
              <w:spacing w:line="300" w:lineRule="exact"/>
              <w:rPr>
                <w:rFonts w:eastAsia="仿宋"/>
                <w:b/>
                <w:bCs/>
                <w:kern w:val="0"/>
                <w:szCs w:val="21"/>
              </w:rPr>
            </w:pPr>
            <w:r>
              <w:rPr>
                <w:rFonts w:eastAsia="仿宋"/>
                <w:b/>
                <w:bCs/>
                <w:kern w:val="0"/>
                <w:szCs w:val="21"/>
              </w:rPr>
              <w:t>1.3</w:t>
            </w:r>
          </w:p>
        </w:tc>
        <w:tc>
          <w:tcPr>
            <w:tcW w:w="14023" w:type="dxa"/>
            <w:gridSpan w:val="3"/>
            <w:tcMar>
              <w:left w:w="45" w:type="dxa"/>
              <w:right w:w="45" w:type="dxa"/>
            </w:tcMar>
            <w:vAlign w:val="center"/>
          </w:tcPr>
          <w:p w14:paraId="5C6884F1" w14:textId="77777777" w:rsidR="00401929" w:rsidRDefault="00DD417D">
            <w:pPr>
              <w:widowControl/>
              <w:spacing w:line="300" w:lineRule="exact"/>
              <w:rPr>
                <w:rFonts w:eastAsia="仿宋"/>
                <w:b/>
                <w:bCs/>
                <w:kern w:val="0"/>
                <w:szCs w:val="21"/>
              </w:rPr>
            </w:pPr>
            <w:r>
              <w:rPr>
                <w:rFonts w:eastAsia="仿宋"/>
                <w:b/>
                <w:bCs/>
                <w:kern w:val="0"/>
                <w:szCs w:val="21"/>
              </w:rPr>
              <w:t>经费保障</w:t>
            </w:r>
          </w:p>
        </w:tc>
      </w:tr>
      <w:tr w:rsidR="00401929" w14:paraId="4F3FED91" w14:textId="77777777">
        <w:trPr>
          <w:trHeight w:val="369"/>
          <w:jc w:val="center"/>
        </w:trPr>
        <w:tc>
          <w:tcPr>
            <w:tcW w:w="848" w:type="dxa"/>
            <w:tcMar>
              <w:left w:w="45" w:type="dxa"/>
              <w:right w:w="45" w:type="dxa"/>
            </w:tcMar>
            <w:vAlign w:val="center"/>
          </w:tcPr>
          <w:p w14:paraId="78A2387E" w14:textId="77777777" w:rsidR="00401929" w:rsidRDefault="00DD417D">
            <w:pPr>
              <w:widowControl/>
              <w:spacing w:line="300" w:lineRule="exact"/>
              <w:rPr>
                <w:rFonts w:eastAsia="仿宋"/>
                <w:kern w:val="0"/>
                <w:szCs w:val="21"/>
              </w:rPr>
            </w:pPr>
            <w:r>
              <w:rPr>
                <w:rFonts w:eastAsia="仿宋"/>
                <w:kern w:val="0"/>
                <w:szCs w:val="21"/>
              </w:rPr>
              <w:t>1.3.1</w:t>
            </w:r>
          </w:p>
        </w:tc>
        <w:tc>
          <w:tcPr>
            <w:tcW w:w="3820" w:type="dxa"/>
            <w:tcMar>
              <w:left w:w="45" w:type="dxa"/>
              <w:right w:w="45" w:type="dxa"/>
            </w:tcMar>
            <w:vAlign w:val="center"/>
          </w:tcPr>
          <w:p w14:paraId="025E2201" w14:textId="77777777" w:rsidR="00401929" w:rsidRDefault="00DD417D">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14:paraId="704B26F3" w14:textId="77777777" w:rsidR="00401929" w:rsidRDefault="00DD417D">
            <w:pPr>
              <w:widowControl/>
              <w:spacing w:line="300" w:lineRule="exact"/>
              <w:rPr>
                <w:rFonts w:eastAsia="仿宋"/>
                <w:bCs/>
                <w:kern w:val="0"/>
                <w:szCs w:val="21"/>
              </w:rPr>
            </w:pPr>
            <w:r>
              <w:rPr>
                <w:rFonts w:eastAsia="仿宋"/>
                <w:bCs/>
                <w:kern w:val="0"/>
                <w:szCs w:val="21"/>
              </w:rPr>
              <w:t>（</w:t>
            </w:r>
            <w:r>
              <w:rPr>
                <w:rFonts w:eastAsia="仿宋"/>
                <w:bCs/>
                <w:kern w:val="0"/>
                <w:szCs w:val="21"/>
              </w:rPr>
              <w:t>9</w:t>
            </w:r>
            <w:r>
              <w:rPr>
                <w:rFonts w:eastAsia="仿宋"/>
                <w:bCs/>
                <w:kern w:val="0"/>
                <w:szCs w:val="21"/>
              </w:rPr>
              <w:t>）学校职能部门有预算审批凭据证明有专款用于实验室安全工作</w:t>
            </w:r>
          </w:p>
        </w:tc>
        <w:tc>
          <w:tcPr>
            <w:tcW w:w="2543" w:type="dxa"/>
            <w:tcMar>
              <w:left w:w="45" w:type="dxa"/>
              <w:right w:w="45" w:type="dxa"/>
            </w:tcMar>
            <w:vAlign w:val="center"/>
          </w:tcPr>
          <w:p w14:paraId="0E222707" w14:textId="77777777" w:rsidR="00401929" w:rsidRDefault="00401929">
            <w:pPr>
              <w:widowControl/>
              <w:spacing w:line="300" w:lineRule="exact"/>
              <w:rPr>
                <w:rFonts w:eastAsia="仿宋"/>
                <w:bCs/>
                <w:kern w:val="0"/>
                <w:szCs w:val="21"/>
              </w:rPr>
            </w:pPr>
          </w:p>
        </w:tc>
      </w:tr>
      <w:tr w:rsidR="00401929" w14:paraId="4C1B1774" w14:textId="77777777">
        <w:trPr>
          <w:trHeight w:val="369"/>
          <w:jc w:val="center"/>
        </w:trPr>
        <w:tc>
          <w:tcPr>
            <w:tcW w:w="848" w:type="dxa"/>
            <w:tcMar>
              <w:left w:w="45" w:type="dxa"/>
              <w:right w:w="45" w:type="dxa"/>
            </w:tcMar>
            <w:vAlign w:val="center"/>
          </w:tcPr>
          <w:p w14:paraId="6289AC17" w14:textId="77777777" w:rsidR="00401929" w:rsidRDefault="00DD417D">
            <w:pPr>
              <w:widowControl/>
              <w:spacing w:line="300" w:lineRule="exact"/>
              <w:rPr>
                <w:rFonts w:eastAsia="仿宋"/>
                <w:kern w:val="0"/>
                <w:szCs w:val="21"/>
              </w:rPr>
            </w:pPr>
            <w:r>
              <w:rPr>
                <w:rFonts w:eastAsia="仿宋"/>
                <w:kern w:val="0"/>
                <w:szCs w:val="21"/>
              </w:rPr>
              <w:lastRenderedPageBreak/>
              <w:t>1.3.2</w:t>
            </w:r>
          </w:p>
        </w:tc>
        <w:tc>
          <w:tcPr>
            <w:tcW w:w="3820" w:type="dxa"/>
            <w:tcMar>
              <w:left w:w="45" w:type="dxa"/>
              <w:right w:w="45" w:type="dxa"/>
            </w:tcMar>
            <w:vAlign w:val="center"/>
          </w:tcPr>
          <w:p w14:paraId="569BD515" w14:textId="77777777" w:rsidR="00401929" w:rsidRDefault="00DD417D">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14:paraId="334A6198" w14:textId="77777777" w:rsidR="00401929" w:rsidRDefault="00DD417D">
            <w:pPr>
              <w:widowControl/>
              <w:spacing w:line="300" w:lineRule="exact"/>
              <w:rPr>
                <w:rFonts w:eastAsia="仿宋"/>
                <w:bCs/>
                <w:kern w:val="0"/>
                <w:szCs w:val="21"/>
              </w:rPr>
            </w:pPr>
            <w:r>
              <w:rPr>
                <w:rFonts w:eastAsia="仿宋"/>
                <w:bCs/>
                <w:kern w:val="0"/>
                <w:szCs w:val="21"/>
              </w:rPr>
              <w:t>（</w:t>
            </w:r>
            <w:r>
              <w:rPr>
                <w:rFonts w:eastAsia="仿宋"/>
                <w:bCs/>
                <w:kern w:val="0"/>
                <w:szCs w:val="21"/>
              </w:rPr>
              <w:t>10</w:t>
            </w:r>
            <w:r>
              <w:rPr>
                <w:rFonts w:eastAsia="仿宋"/>
                <w:bCs/>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478ECB53" w14:textId="77777777" w:rsidR="00401929" w:rsidRDefault="00401929">
            <w:pPr>
              <w:widowControl/>
              <w:spacing w:line="300" w:lineRule="exact"/>
              <w:rPr>
                <w:rFonts w:eastAsia="仿宋"/>
                <w:bCs/>
                <w:kern w:val="0"/>
                <w:szCs w:val="21"/>
              </w:rPr>
            </w:pPr>
          </w:p>
        </w:tc>
      </w:tr>
      <w:tr w:rsidR="00401929" w14:paraId="5CBA4118" w14:textId="77777777">
        <w:trPr>
          <w:trHeight w:val="369"/>
          <w:jc w:val="center"/>
        </w:trPr>
        <w:tc>
          <w:tcPr>
            <w:tcW w:w="848" w:type="dxa"/>
            <w:tcMar>
              <w:left w:w="45" w:type="dxa"/>
              <w:right w:w="45" w:type="dxa"/>
            </w:tcMar>
            <w:vAlign w:val="center"/>
          </w:tcPr>
          <w:p w14:paraId="465F90FC" w14:textId="77777777" w:rsidR="00401929" w:rsidRDefault="00DD417D">
            <w:pPr>
              <w:widowControl/>
              <w:spacing w:line="300" w:lineRule="exact"/>
              <w:rPr>
                <w:rFonts w:eastAsia="仿宋"/>
                <w:kern w:val="0"/>
                <w:szCs w:val="21"/>
              </w:rPr>
            </w:pPr>
            <w:r>
              <w:rPr>
                <w:rFonts w:eastAsia="仿宋"/>
                <w:kern w:val="0"/>
                <w:szCs w:val="21"/>
              </w:rPr>
              <w:t>1.3.3</w:t>
            </w:r>
          </w:p>
        </w:tc>
        <w:tc>
          <w:tcPr>
            <w:tcW w:w="3820" w:type="dxa"/>
            <w:tcMar>
              <w:left w:w="45" w:type="dxa"/>
              <w:right w:w="45" w:type="dxa"/>
            </w:tcMar>
            <w:vAlign w:val="center"/>
          </w:tcPr>
          <w:p w14:paraId="5B49F733" w14:textId="77777777" w:rsidR="00401929" w:rsidRDefault="00DD417D">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14:paraId="3F9D4FB2" w14:textId="77777777" w:rsidR="00401929" w:rsidRDefault="00DD417D">
            <w:pPr>
              <w:widowControl/>
              <w:spacing w:line="300" w:lineRule="exact"/>
              <w:rPr>
                <w:rFonts w:eastAsia="仿宋"/>
                <w:kern w:val="0"/>
                <w:szCs w:val="21"/>
              </w:rPr>
            </w:pPr>
            <w:r>
              <w:rPr>
                <w:rFonts w:eastAsia="仿宋"/>
                <w:bCs/>
                <w:kern w:val="0"/>
                <w:szCs w:val="21"/>
              </w:rPr>
              <w:t>（</w:t>
            </w:r>
            <w:r>
              <w:rPr>
                <w:rFonts w:eastAsia="仿宋"/>
                <w:bCs/>
                <w:kern w:val="0"/>
                <w:szCs w:val="21"/>
              </w:rPr>
              <w:t>11</w:t>
            </w:r>
            <w:r>
              <w:rPr>
                <w:rFonts w:eastAsia="仿宋"/>
                <w:bCs/>
                <w:kern w:val="0"/>
                <w:szCs w:val="21"/>
              </w:rPr>
              <w:t>）院系有支出凭据证明有专款用于实验室安全工作</w:t>
            </w:r>
          </w:p>
        </w:tc>
        <w:tc>
          <w:tcPr>
            <w:tcW w:w="2543" w:type="dxa"/>
            <w:tcMar>
              <w:left w:w="45" w:type="dxa"/>
              <w:right w:w="45" w:type="dxa"/>
            </w:tcMar>
            <w:vAlign w:val="center"/>
          </w:tcPr>
          <w:p w14:paraId="11073649" w14:textId="77777777" w:rsidR="00401929" w:rsidRDefault="00401929">
            <w:pPr>
              <w:widowControl/>
              <w:spacing w:line="300" w:lineRule="exact"/>
              <w:rPr>
                <w:rFonts w:eastAsia="仿宋"/>
                <w:kern w:val="0"/>
                <w:szCs w:val="21"/>
              </w:rPr>
            </w:pPr>
          </w:p>
        </w:tc>
      </w:tr>
      <w:tr w:rsidR="00401929" w14:paraId="5AF8FB39" w14:textId="77777777">
        <w:trPr>
          <w:trHeight w:val="369"/>
          <w:jc w:val="center"/>
        </w:trPr>
        <w:tc>
          <w:tcPr>
            <w:tcW w:w="848" w:type="dxa"/>
            <w:tcMar>
              <w:left w:w="45" w:type="dxa"/>
              <w:right w:w="45" w:type="dxa"/>
            </w:tcMar>
            <w:vAlign w:val="center"/>
          </w:tcPr>
          <w:p w14:paraId="706026DC" w14:textId="77777777" w:rsidR="00401929" w:rsidRDefault="00DD417D">
            <w:pPr>
              <w:widowControl/>
              <w:spacing w:line="300" w:lineRule="exact"/>
              <w:rPr>
                <w:rFonts w:eastAsia="仿宋"/>
                <w:b/>
                <w:bCs/>
                <w:kern w:val="0"/>
                <w:szCs w:val="21"/>
              </w:rPr>
            </w:pPr>
            <w:r>
              <w:rPr>
                <w:rFonts w:eastAsia="仿宋"/>
                <w:b/>
                <w:bCs/>
                <w:kern w:val="0"/>
                <w:szCs w:val="21"/>
              </w:rPr>
              <w:t>1.4</w:t>
            </w:r>
          </w:p>
        </w:tc>
        <w:tc>
          <w:tcPr>
            <w:tcW w:w="14023" w:type="dxa"/>
            <w:gridSpan w:val="3"/>
            <w:tcMar>
              <w:left w:w="45" w:type="dxa"/>
              <w:right w:w="45" w:type="dxa"/>
            </w:tcMar>
            <w:vAlign w:val="center"/>
          </w:tcPr>
          <w:p w14:paraId="33BFAA67" w14:textId="77777777" w:rsidR="00401929" w:rsidRDefault="00DD417D">
            <w:pPr>
              <w:widowControl/>
              <w:spacing w:line="300" w:lineRule="exact"/>
              <w:rPr>
                <w:rFonts w:eastAsia="仿宋"/>
                <w:b/>
                <w:bCs/>
                <w:kern w:val="0"/>
                <w:szCs w:val="21"/>
              </w:rPr>
            </w:pPr>
            <w:r>
              <w:rPr>
                <w:rFonts w:eastAsia="仿宋"/>
                <w:b/>
                <w:bCs/>
                <w:kern w:val="0"/>
                <w:szCs w:val="21"/>
              </w:rPr>
              <w:t>队伍建设</w:t>
            </w:r>
          </w:p>
        </w:tc>
      </w:tr>
      <w:tr w:rsidR="00401929" w14:paraId="753C20A2" w14:textId="77777777">
        <w:trPr>
          <w:trHeight w:val="369"/>
          <w:jc w:val="center"/>
        </w:trPr>
        <w:tc>
          <w:tcPr>
            <w:tcW w:w="848" w:type="dxa"/>
            <w:tcMar>
              <w:left w:w="45" w:type="dxa"/>
              <w:right w:w="45" w:type="dxa"/>
            </w:tcMar>
            <w:vAlign w:val="center"/>
          </w:tcPr>
          <w:p w14:paraId="1CCA9054" w14:textId="77777777" w:rsidR="00401929" w:rsidRDefault="00DD417D">
            <w:pPr>
              <w:widowControl/>
              <w:spacing w:line="300" w:lineRule="exact"/>
              <w:rPr>
                <w:rFonts w:eastAsia="仿宋"/>
                <w:kern w:val="0"/>
                <w:szCs w:val="21"/>
              </w:rPr>
            </w:pPr>
            <w:r>
              <w:rPr>
                <w:rFonts w:eastAsia="仿宋"/>
                <w:kern w:val="0"/>
                <w:szCs w:val="21"/>
              </w:rPr>
              <w:t>1.4.1</w:t>
            </w:r>
          </w:p>
        </w:tc>
        <w:tc>
          <w:tcPr>
            <w:tcW w:w="3820" w:type="dxa"/>
            <w:tcMar>
              <w:left w:w="45" w:type="dxa"/>
              <w:right w:w="45" w:type="dxa"/>
            </w:tcMar>
            <w:vAlign w:val="center"/>
          </w:tcPr>
          <w:p w14:paraId="220F9918" w14:textId="77777777" w:rsidR="00401929" w:rsidRDefault="00DD417D">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14:paraId="4B70F87F" w14:textId="77777777" w:rsidR="00401929" w:rsidRDefault="00DD417D">
            <w:pPr>
              <w:spacing w:line="300" w:lineRule="exact"/>
              <w:rPr>
                <w:rFonts w:eastAsia="仿宋"/>
                <w:szCs w:val="21"/>
              </w:rPr>
            </w:pPr>
            <w:r>
              <w:rPr>
                <w:rFonts w:eastAsia="仿宋"/>
                <w:kern w:val="0"/>
                <w:szCs w:val="21"/>
              </w:rPr>
              <w:t>（</w:t>
            </w:r>
            <w:r>
              <w:rPr>
                <w:rFonts w:eastAsia="仿宋"/>
                <w:kern w:val="0"/>
                <w:szCs w:val="21"/>
              </w:rPr>
              <w:t>12</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14:paraId="47FA049E" w14:textId="77777777" w:rsidR="00401929" w:rsidRDefault="00DD417D">
            <w:pPr>
              <w:widowControl/>
              <w:spacing w:line="300" w:lineRule="exact"/>
              <w:rPr>
                <w:rFonts w:eastAsia="仿宋"/>
                <w:kern w:val="0"/>
                <w:szCs w:val="21"/>
              </w:rPr>
            </w:pPr>
            <w:r>
              <w:rPr>
                <w:rFonts w:eastAsia="仿宋"/>
                <w:kern w:val="0"/>
                <w:szCs w:val="21"/>
              </w:rPr>
              <w:t>（</w:t>
            </w:r>
            <w:r>
              <w:rPr>
                <w:rFonts w:eastAsia="仿宋"/>
                <w:kern w:val="0"/>
                <w:szCs w:val="21"/>
              </w:rPr>
              <w:t>13</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；文、管、艺术类、数学及信息相关工学等院系配备兼职实验室安全管理人员</w:t>
            </w:r>
          </w:p>
        </w:tc>
        <w:tc>
          <w:tcPr>
            <w:tcW w:w="2543" w:type="dxa"/>
            <w:tcMar>
              <w:left w:w="45" w:type="dxa"/>
              <w:right w:w="45" w:type="dxa"/>
            </w:tcMar>
            <w:vAlign w:val="center"/>
          </w:tcPr>
          <w:p w14:paraId="5D8FEB20" w14:textId="77777777" w:rsidR="00401929" w:rsidRDefault="00401929">
            <w:pPr>
              <w:widowControl/>
              <w:spacing w:line="300" w:lineRule="exact"/>
              <w:rPr>
                <w:rFonts w:eastAsia="仿宋"/>
                <w:kern w:val="0"/>
                <w:szCs w:val="21"/>
              </w:rPr>
            </w:pPr>
          </w:p>
        </w:tc>
      </w:tr>
      <w:tr w:rsidR="00401929" w14:paraId="15E06067" w14:textId="77777777">
        <w:trPr>
          <w:trHeight w:val="369"/>
          <w:jc w:val="center"/>
        </w:trPr>
        <w:tc>
          <w:tcPr>
            <w:tcW w:w="848" w:type="dxa"/>
            <w:tcMar>
              <w:left w:w="45" w:type="dxa"/>
              <w:right w:w="45" w:type="dxa"/>
            </w:tcMar>
            <w:vAlign w:val="center"/>
          </w:tcPr>
          <w:p w14:paraId="1EBCEA47" w14:textId="77777777" w:rsidR="00401929" w:rsidRDefault="00DD417D">
            <w:pPr>
              <w:widowControl/>
              <w:spacing w:line="300" w:lineRule="exact"/>
              <w:rPr>
                <w:rFonts w:eastAsia="仿宋"/>
                <w:kern w:val="0"/>
                <w:szCs w:val="21"/>
              </w:rPr>
            </w:pPr>
            <w:r>
              <w:rPr>
                <w:rFonts w:eastAsia="仿宋"/>
                <w:kern w:val="0"/>
                <w:szCs w:val="21"/>
              </w:rPr>
              <w:t>1.4.2</w:t>
            </w:r>
          </w:p>
        </w:tc>
        <w:tc>
          <w:tcPr>
            <w:tcW w:w="3820" w:type="dxa"/>
            <w:tcMar>
              <w:left w:w="45" w:type="dxa"/>
              <w:right w:w="45" w:type="dxa"/>
            </w:tcMar>
            <w:vAlign w:val="center"/>
          </w:tcPr>
          <w:p w14:paraId="50747059" w14:textId="77777777" w:rsidR="00401929" w:rsidRDefault="00DD417D">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14:paraId="1E06D5E9" w14:textId="77777777" w:rsidR="00401929" w:rsidRDefault="00DD417D">
            <w:pPr>
              <w:widowControl/>
              <w:spacing w:line="300" w:lineRule="exact"/>
              <w:rPr>
                <w:rFonts w:eastAsia="仿宋"/>
                <w:bCs/>
                <w:kern w:val="0"/>
                <w:szCs w:val="21"/>
              </w:rPr>
            </w:pPr>
            <w:r>
              <w:rPr>
                <w:rFonts w:eastAsia="仿宋"/>
                <w:bCs/>
                <w:kern w:val="0"/>
                <w:szCs w:val="21"/>
              </w:rPr>
              <w:t>（</w:t>
            </w:r>
            <w:r>
              <w:rPr>
                <w:rFonts w:eastAsia="仿宋"/>
                <w:bCs/>
                <w:kern w:val="0"/>
                <w:szCs w:val="21"/>
              </w:rPr>
              <w:t>14</w:t>
            </w:r>
            <w:r>
              <w:rPr>
                <w:rFonts w:eastAsia="仿宋"/>
                <w:bCs/>
                <w:kern w:val="0"/>
                <w:szCs w:val="21"/>
              </w:rPr>
              <w:t>）有</w:t>
            </w:r>
            <w:r>
              <w:rPr>
                <w:rFonts w:eastAsia="仿宋" w:hint="eastAsia"/>
                <w:bCs/>
                <w:kern w:val="0"/>
                <w:szCs w:val="21"/>
              </w:rPr>
              <w:t>校级</w:t>
            </w:r>
            <w:r>
              <w:rPr>
                <w:rFonts w:eastAsia="仿宋"/>
                <w:bCs/>
                <w:kern w:val="0"/>
                <w:szCs w:val="21"/>
              </w:rPr>
              <w:t>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14:paraId="0748FB61" w14:textId="77777777" w:rsidR="00401929" w:rsidRDefault="00401929">
            <w:pPr>
              <w:widowControl/>
              <w:spacing w:line="300" w:lineRule="exact"/>
              <w:rPr>
                <w:rFonts w:eastAsia="仿宋"/>
                <w:kern w:val="0"/>
                <w:szCs w:val="21"/>
              </w:rPr>
            </w:pPr>
          </w:p>
        </w:tc>
      </w:tr>
      <w:tr w:rsidR="00401929" w14:paraId="664A9A8D" w14:textId="77777777">
        <w:trPr>
          <w:trHeight w:val="369"/>
          <w:jc w:val="center"/>
        </w:trPr>
        <w:tc>
          <w:tcPr>
            <w:tcW w:w="848" w:type="dxa"/>
            <w:tcMar>
              <w:left w:w="45" w:type="dxa"/>
              <w:right w:w="45" w:type="dxa"/>
            </w:tcMar>
            <w:vAlign w:val="center"/>
          </w:tcPr>
          <w:p w14:paraId="5BDF10AE" w14:textId="77777777" w:rsidR="00401929" w:rsidRDefault="00DD417D">
            <w:pPr>
              <w:widowControl/>
              <w:spacing w:line="300" w:lineRule="exact"/>
              <w:rPr>
                <w:rFonts w:eastAsia="仿宋"/>
                <w:kern w:val="0"/>
                <w:szCs w:val="21"/>
              </w:rPr>
            </w:pPr>
            <w:r>
              <w:rPr>
                <w:rFonts w:eastAsia="仿宋"/>
                <w:kern w:val="0"/>
                <w:szCs w:val="21"/>
              </w:rPr>
              <w:t>1.4.3</w:t>
            </w:r>
          </w:p>
        </w:tc>
        <w:tc>
          <w:tcPr>
            <w:tcW w:w="3820" w:type="dxa"/>
            <w:tcMar>
              <w:left w:w="45" w:type="dxa"/>
              <w:right w:w="45" w:type="dxa"/>
            </w:tcMar>
            <w:vAlign w:val="center"/>
          </w:tcPr>
          <w:p w14:paraId="178FC512" w14:textId="77777777" w:rsidR="00401929" w:rsidRDefault="00DD417D">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14:paraId="0187FF90" w14:textId="77777777" w:rsidR="00401929" w:rsidRDefault="00DD417D">
            <w:pPr>
              <w:widowControl/>
              <w:spacing w:line="300" w:lineRule="exact"/>
              <w:rPr>
                <w:rFonts w:eastAsia="仿宋"/>
                <w:bCs/>
                <w:kern w:val="0"/>
                <w:szCs w:val="21"/>
              </w:rPr>
            </w:pPr>
            <w:r>
              <w:rPr>
                <w:rFonts w:eastAsia="仿宋"/>
                <w:bCs/>
                <w:kern w:val="0"/>
                <w:szCs w:val="21"/>
              </w:rPr>
              <w:t>（</w:t>
            </w:r>
            <w:r>
              <w:rPr>
                <w:rFonts w:eastAsia="仿宋"/>
                <w:bCs/>
                <w:kern w:val="0"/>
                <w:szCs w:val="21"/>
              </w:rPr>
              <w:t>15</w:t>
            </w:r>
            <w:r>
              <w:rPr>
                <w:rFonts w:eastAsia="仿宋"/>
                <w:bCs/>
                <w:kern w:val="0"/>
                <w:szCs w:val="21"/>
              </w:rPr>
              <w:t>）有培训记录（证书、电子文档、书面记录）等证明培训及合格情况</w:t>
            </w:r>
          </w:p>
        </w:tc>
        <w:tc>
          <w:tcPr>
            <w:tcW w:w="2543" w:type="dxa"/>
            <w:tcMar>
              <w:left w:w="45" w:type="dxa"/>
              <w:right w:w="45" w:type="dxa"/>
            </w:tcMar>
            <w:vAlign w:val="center"/>
          </w:tcPr>
          <w:p w14:paraId="5963D761" w14:textId="77777777" w:rsidR="00401929" w:rsidRDefault="00401929">
            <w:pPr>
              <w:widowControl/>
              <w:spacing w:line="300" w:lineRule="exact"/>
              <w:rPr>
                <w:rFonts w:eastAsia="仿宋"/>
                <w:kern w:val="0"/>
                <w:szCs w:val="21"/>
              </w:rPr>
            </w:pPr>
          </w:p>
        </w:tc>
      </w:tr>
      <w:tr w:rsidR="00401929" w14:paraId="2FF9A851" w14:textId="77777777">
        <w:trPr>
          <w:trHeight w:val="369"/>
          <w:jc w:val="center"/>
        </w:trPr>
        <w:tc>
          <w:tcPr>
            <w:tcW w:w="848" w:type="dxa"/>
            <w:tcMar>
              <w:left w:w="45" w:type="dxa"/>
              <w:right w:w="45" w:type="dxa"/>
            </w:tcMar>
            <w:vAlign w:val="center"/>
          </w:tcPr>
          <w:p w14:paraId="5717F142" w14:textId="77777777" w:rsidR="00401929" w:rsidRDefault="00DD417D">
            <w:pPr>
              <w:widowControl/>
              <w:spacing w:line="300" w:lineRule="exact"/>
              <w:rPr>
                <w:rFonts w:eastAsia="仿宋"/>
                <w:b/>
                <w:kern w:val="0"/>
                <w:szCs w:val="21"/>
              </w:rPr>
            </w:pPr>
            <w:r>
              <w:rPr>
                <w:rFonts w:eastAsia="仿宋"/>
                <w:b/>
                <w:kern w:val="0"/>
                <w:szCs w:val="21"/>
              </w:rPr>
              <w:t>1.5</w:t>
            </w:r>
          </w:p>
        </w:tc>
        <w:tc>
          <w:tcPr>
            <w:tcW w:w="14023" w:type="dxa"/>
            <w:gridSpan w:val="3"/>
            <w:tcMar>
              <w:left w:w="45" w:type="dxa"/>
              <w:right w:w="45" w:type="dxa"/>
            </w:tcMar>
            <w:vAlign w:val="center"/>
          </w:tcPr>
          <w:p w14:paraId="4C8F493E" w14:textId="77777777" w:rsidR="00401929" w:rsidRDefault="00DD417D">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401929" w14:paraId="64822327" w14:textId="77777777">
        <w:trPr>
          <w:trHeight w:val="369"/>
          <w:jc w:val="center"/>
        </w:trPr>
        <w:tc>
          <w:tcPr>
            <w:tcW w:w="848" w:type="dxa"/>
            <w:tcMar>
              <w:left w:w="45" w:type="dxa"/>
              <w:right w:w="45" w:type="dxa"/>
            </w:tcMar>
            <w:vAlign w:val="center"/>
          </w:tcPr>
          <w:p w14:paraId="17BAE845" w14:textId="77777777" w:rsidR="00401929" w:rsidRDefault="00DD417D">
            <w:pPr>
              <w:widowControl/>
              <w:spacing w:line="300" w:lineRule="exact"/>
              <w:rPr>
                <w:rFonts w:eastAsia="仿宋"/>
                <w:kern w:val="0"/>
                <w:szCs w:val="21"/>
              </w:rPr>
            </w:pPr>
            <w:r>
              <w:rPr>
                <w:rFonts w:eastAsia="仿宋"/>
                <w:kern w:val="0"/>
                <w:szCs w:val="21"/>
              </w:rPr>
              <w:t>1.5.1</w:t>
            </w:r>
          </w:p>
        </w:tc>
        <w:tc>
          <w:tcPr>
            <w:tcW w:w="3820" w:type="dxa"/>
            <w:tcMar>
              <w:left w:w="45" w:type="dxa"/>
              <w:right w:w="45" w:type="dxa"/>
            </w:tcMar>
            <w:vAlign w:val="center"/>
          </w:tcPr>
          <w:p w14:paraId="786D656C" w14:textId="77777777" w:rsidR="00401929" w:rsidRDefault="00DD417D">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14:paraId="17D8CF95" w14:textId="77777777" w:rsidR="00401929" w:rsidRDefault="00DD417D">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）学校建设信息管理等系统用于实验室安全管理</w:t>
            </w:r>
          </w:p>
        </w:tc>
        <w:tc>
          <w:tcPr>
            <w:tcW w:w="2543" w:type="dxa"/>
            <w:tcMar>
              <w:left w:w="45" w:type="dxa"/>
              <w:right w:w="45" w:type="dxa"/>
            </w:tcMar>
            <w:vAlign w:val="center"/>
          </w:tcPr>
          <w:p w14:paraId="73A0379B" w14:textId="77777777" w:rsidR="00401929" w:rsidRDefault="00401929">
            <w:pPr>
              <w:widowControl/>
              <w:spacing w:line="300" w:lineRule="exact"/>
              <w:rPr>
                <w:rFonts w:eastAsia="仿宋"/>
                <w:kern w:val="0"/>
                <w:szCs w:val="21"/>
              </w:rPr>
            </w:pPr>
          </w:p>
        </w:tc>
      </w:tr>
      <w:tr w:rsidR="00401929" w14:paraId="4B2E2DDF" w14:textId="77777777">
        <w:trPr>
          <w:trHeight w:val="369"/>
          <w:jc w:val="center"/>
        </w:trPr>
        <w:tc>
          <w:tcPr>
            <w:tcW w:w="848" w:type="dxa"/>
            <w:tcMar>
              <w:left w:w="45" w:type="dxa"/>
              <w:right w:w="45" w:type="dxa"/>
            </w:tcMar>
            <w:vAlign w:val="center"/>
          </w:tcPr>
          <w:p w14:paraId="6F8B7418" w14:textId="77777777" w:rsidR="00401929" w:rsidRDefault="00DD417D">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14:paraId="53F1B042" w14:textId="77777777" w:rsidR="00401929" w:rsidRDefault="00DD417D">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14:paraId="7A03B169" w14:textId="77777777" w:rsidR="00401929" w:rsidRDefault="00DD417D">
            <w:pPr>
              <w:widowControl/>
              <w:spacing w:line="300" w:lineRule="exact"/>
              <w:rPr>
                <w:rFonts w:eastAsia="仿宋"/>
                <w:kern w:val="0"/>
                <w:szCs w:val="21"/>
              </w:rPr>
            </w:pPr>
            <w:r>
              <w:rPr>
                <w:rFonts w:eastAsia="仿宋"/>
                <w:kern w:val="0"/>
                <w:szCs w:val="21"/>
              </w:rPr>
              <w:t>（</w:t>
            </w:r>
            <w:r>
              <w:rPr>
                <w:rFonts w:eastAsia="仿宋"/>
                <w:kern w:val="0"/>
                <w:szCs w:val="21"/>
              </w:rPr>
              <w:t>17</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相关的常规或阶段性工作归档资料等</w:t>
            </w:r>
            <w:r>
              <w:rPr>
                <w:rFonts w:eastAsia="仿宋" w:hint="eastAsia"/>
                <w:kern w:val="0"/>
                <w:szCs w:val="21"/>
              </w:rPr>
              <w:t>，且</w:t>
            </w:r>
            <w:r>
              <w:rPr>
                <w:rFonts w:eastAsia="仿宋"/>
                <w:kern w:val="0"/>
                <w:szCs w:val="21"/>
              </w:rPr>
              <w:t>档案分类规范合理，便于查找</w:t>
            </w:r>
          </w:p>
        </w:tc>
        <w:tc>
          <w:tcPr>
            <w:tcW w:w="2543" w:type="dxa"/>
            <w:tcMar>
              <w:left w:w="45" w:type="dxa"/>
              <w:right w:w="45" w:type="dxa"/>
            </w:tcMar>
            <w:vAlign w:val="center"/>
          </w:tcPr>
          <w:p w14:paraId="7AB9F663" w14:textId="77777777" w:rsidR="00401929" w:rsidRDefault="00401929">
            <w:pPr>
              <w:widowControl/>
              <w:spacing w:line="300" w:lineRule="exact"/>
              <w:rPr>
                <w:rFonts w:eastAsia="仿宋"/>
                <w:kern w:val="0"/>
                <w:szCs w:val="21"/>
              </w:rPr>
            </w:pPr>
          </w:p>
        </w:tc>
      </w:tr>
      <w:tr w:rsidR="00401929" w14:paraId="4382F14C" w14:textId="77777777">
        <w:trPr>
          <w:trHeight w:val="407"/>
          <w:jc w:val="center"/>
        </w:trPr>
        <w:tc>
          <w:tcPr>
            <w:tcW w:w="848" w:type="dxa"/>
            <w:tcMar>
              <w:left w:w="45" w:type="dxa"/>
              <w:right w:w="45" w:type="dxa"/>
            </w:tcMar>
            <w:vAlign w:val="center"/>
          </w:tcPr>
          <w:p w14:paraId="45A2B23B" w14:textId="77777777" w:rsidR="00401929" w:rsidRDefault="00DD417D">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14:paraId="0D9C62B2" w14:textId="77777777" w:rsidR="00401929" w:rsidRDefault="00DD417D">
            <w:pPr>
              <w:widowControl/>
              <w:spacing w:line="300" w:lineRule="exact"/>
              <w:rPr>
                <w:rFonts w:eastAsia="仿宋"/>
                <w:b/>
                <w:kern w:val="0"/>
                <w:szCs w:val="21"/>
              </w:rPr>
            </w:pPr>
            <w:r>
              <w:rPr>
                <w:rFonts w:eastAsia="仿宋"/>
                <w:b/>
                <w:kern w:val="0"/>
                <w:szCs w:val="21"/>
              </w:rPr>
              <w:t>规章制度</w:t>
            </w:r>
          </w:p>
        </w:tc>
      </w:tr>
      <w:tr w:rsidR="00401929" w14:paraId="51A74660" w14:textId="77777777">
        <w:trPr>
          <w:trHeight w:val="369"/>
          <w:jc w:val="center"/>
        </w:trPr>
        <w:tc>
          <w:tcPr>
            <w:tcW w:w="848" w:type="dxa"/>
            <w:tcMar>
              <w:left w:w="45" w:type="dxa"/>
              <w:right w:w="45" w:type="dxa"/>
            </w:tcMar>
            <w:vAlign w:val="center"/>
          </w:tcPr>
          <w:p w14:paraId="116FD803" w14:textId="77777777" w:rsidR="00401929" w:rsidRDefault="00DD417D">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14:paraId="0ABEB80B" w14:textId="77777777" w:rsidR="00401929" w:rsidRDefault="00DD417D">
            <w:pPr>
              <w:widowControl/>
              <w:spacing w:line="300" w:lineRule="exact"/>
              <w:rPr>
                <w:rFonts w:eastAsia="仿宋"/>
                <w:b/>
                <w:kern w:val="0"/>
                <w:szCs w:val="21"/>
              </w:rPr>
            </w:pPr>
            <w:r>
              <w:rPr>
                <w:rFonts w:eastAsia="仿宋"/>
                <w:b/>
                <w:kern w:val="0"/>
                <w:szCs w:val="21"/>
              </w:rPr>
              <w:t>实验室安全管理制度</w:t>
            </w:r>
          </w:p>
        </w:tc>
      </w:tr>
      <w:tr w:rsidR="00401929" w14:paraId="7E2A88EB" w14:textId="77777777">
        <w:trPr>
          <w:trHeight w:val="585"/>
          <w:jc w:val="center"/>
        </w:trPr>
        <w:tc>
          <w:tcPr>
            <w:tcW w:w="848" w:type="dxa"/>
            <w:tcMar>
              <w:left w:w="45" w:type="dxa"/>
              <w:right w:w="45" w:type="dxa"/>
            </w:tcMar>
            <w:vAlign w:val="center"/>
          </w:tcPr>
          <w:p w14:paraId="1943BC8D" w14:textId="77777777" w:rsidR="00401929" w:rsidRDefault="00DD417D">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14:paraId="56A5215F" w14:textId="77777777" w:rsidR="00401929" w:rsidRDefault="00DD417D">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制度</w:t>
            </w:r>
          </w:p>
        </w:tc>
        <w:tc>
          <w:tcPr>
            <w:tcW w:w="7660" w:type="dxa"/>
            <w:tcMar>
              <w:left w:w="45" w:type="dxa"/>
              <w:right w:w="45" w:type="dxa"/>
            </w:tcMar>
            <w:vAlign w:val="center"/>
          </w:tcPr>
          <w:p w14:paraId="17FE238A" w14:textId="77777777" w:rsidR="00401929" w:rsidRDefault="00DD417D">
            <w:pPr>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w:t>
            </w:r>
            <w:r>
              <w:rPr>
                <w:rFonts w:eastAsia="仿宋" w:hint="eastAsia"/>
                <w:bCs/>
                <w:kern w:val="0"/>
                <w:szCs w:val="21"/>
              </w:rPr>
              <w:t>正式发文</w:t>
            </w:r>
            <w:r>
              <w:rPr>
                <w:rFonts w:eastAsia="仿宋"/>
                <w:bCs/>
                <w:kern w:val="0"/>
                <w:szCs w:val="21"/>
              </w:rPr>
              <w:t>的校级实验室安全管理规定，内容包括上位法依据、实验室范围、安全管理原则、组织架构、责任体系、奖惩、事故处理、责任与追究、安全文化等要素</w:t>
            </w:r>
            <w:r>
              <w:rPr>
                <w:rFonts w:eastAsia="仿宋"/>
                <w:bCs/>
                <w:kern w:val="0"/>
                <w:szCs w:val="21"/>
              </w:rPr>
              <w:t xml:space="preserve"> </w:t>
            </w:r>
          </w:p>
        </w:tc>
        <w:tc>
          <w:tcPr>
            <w:tcW w:w="2543" w:type="dxa"/>
            <w:tcMar>
              <w:left w:w="45" w:type="dxa"/>
              <w:right w:w="45" w:type="dxa"/>
            </w:tcMar>
            <w:vAlign w:val="center"/>
          </w:tcPr>
          <w:p w14:paraId="0BA61970" w14:textId="77777777" w:rsidR="00401929" w:rsidRDefault="00401929">
            <w:pPr>
              <w:widowControl/>
              <w:spacing w:line="300" w:lineRule="exact"/>
              <w:rPr>
                <w:rFonts w:eastAsia="仿宋"/>
                <w:bCs/>
                <w:kern w:val="0"/>
                <w:szCs w:val="21"/>
              </w:rPr>
            </w:pPr>
          </w:p>
        </w:tc>
      </w:tr>
      <w:tr w:rsidR="00401929" w14:paraId="13D4C45C" w14:textId="77777777">
        <w:trPr>
          <w:trHeight w:val="491"/>
          <w:jc w:val="center"/>
        </w:trPr>
        <w:tc>
          <w:tcPr>
            <w:tcW w:w="848" w:type="dxa"/>
            <w:tcMar>
              <w:left w:w="45" w:type="dxa"/>
              <w:right w:w="45" w:type="dxa"/>
            </w:tcMar>
            <w:vAlign w:val="center"/>
          </w:tcPr>
          <w:p w14:paraId="40D39828" w14:textId="77777777" w:rsidR="00401929" w:rsidRDefault="00DD417D">
            <w:pPr>
              <w:widowControl/>
              <w:spacing w:line="300" w:lineRule="exact"/>
              <w:rPr>
                <w:rFonts w:eastAsia="仿宋"/>
                <w:bCs/>
                <w:kern w:val="0"/>
                <w:szCs w:val="21"/>
              </w:rPr>
            </w:pPr>
            <w:r>
              <w:rPr>
                <w:rFonts w:eastAsia="仿宋"/>
                <w:bCs/>
                <w:kern w:val="0"/>
                <w:szCs w:val="21"/>
              </w:rPr>
              <w:lastRenderedPageBreak/>
              <w:t>2.1.2</w:t>
            </w:r>
          </w:p>
        </w:tc>
        <w:tc>
          <w:tcPr>
            <w:tcW w:w="3820" w:type="dxa"/>
            <w:tcMar>
              <w:left w:w="45" w:type="dxa"/>
              <w:right w:w="45" w:type="dxa"/>
            </w:tcMar>
            <w:vAlign w:val="center"/>
          </w:tcPr>
          <w:p w14:paraId="108108E1" w14:textId="77777777" w:rsidR="00401929" w:rsidRDefault="00DD417D">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办法或细则、应急预案</w:t>
            </w:r>
          </w:p>
        </w:tc>
        <w:tc>
          <w:tcPr>
            <w:tcW w:w="7660" w:type="dxa"/>
            <w:tcMar>
              <w:left w:w="45" w:type="dxa"/>
              <w:right w:w="45" w:type="dxa"/>
            </w:tcMar>
            <w:vAlign w:val="center"/>
          </w:tcPr>
          <w:p w14:paraId="413E6B1E" w14:textId="77777777" w:rsidR="00401929" w:rsidRDefault="00DD417D">
            <w:pPr>
              <w:spacing w:line="300" w:lineRule="exact"/>
              <w:rPr>
                <w:rFonts w:eastAsia="仿宋"/>
                <w:bCs/>
                <w:kern w:val="0"/>
                <w:szCs w:val="21"/>
              </w:rPr>
            </w:pPr>
            <w:r>
              <w:rPr>
                <w:rFonts w:eastAsia="仿宋"/>
                <w:bCs/>
                <w:kern w:val="0"/>
                <w:szCs w:val="21"/>
              </w:rPr>
              <w:t>（</w:t>
            </w:r>
            <w:r>
              <w:rPr>
                <w:rFonts w:eastAsia="仿宋" w:hint="eastAsia"/>
                <w:bCs/>
                <w:kern w:val="0"/>
                <w:szCs w:val="21"/>
              </w:rPr>
              <w:t>1</w:t>
            </w:r>
            <w:r>
              <w:rPr>
                <w:rFonts w:eastAsia="仿宋"/>
                <w:bCs/>
                <w:kern w:val="0"/>
                <w:szCs w:val="21"/>
              </w:rPr>
              <w:t>9</w:t>
            </w:r>
            <w:r>
              <w:rPr>
                <w:rFonts w:eastAsia="仿宋"/>
                <w:bCs/>
                <w:kern w:val="0"/>
                <w:szCs w:val="21"/>
              </w:rPr>
              <w:t>）学校或职能部门依据危险源情况</w:t>
            </w:r>
            <w:r>
              <w:rPr>
                <w:rFonts w:eastAsia="仿宋" w:hint="eastAsia"/>
                <w:bCs/>
                <w:kern w:val="0"/>
                <w:szCs w:val="21"/>
              </w:rPr>
              <w:t>制定</w:t>
            </w:r>
            <w:r>
              <w:rPr>
                <w:rFonts w:eastAsia="仿宋"/>
                <w:bCs/>
                <w:kern w:val="0"/>
                <w:szCs w:val="21"/>
              </w:rPr>
              <w:t>实验室分级</w:t>
            </w:r>
            <w:r>
              <w:rPr>
                <w:rFonts w:eastAsia="仿宋" w:hint="eastAsia"/>
                <w:bCs/>
                <w:kern w:val="0"/>
                <w:szCs w:val="21"/>
              </w:rPr>
              <w:t>分类</w:t>
            </w:r>
            <w:r>
              <w:rPr>
                <w:rFonts w:eastAsia="仿宋"/>
                <w:bCs/>
                <w:kern w:val="0"/>
                <w:szCs w:val="21"/>
              </w:rPr>
              <w:t>、准入管理、安全检查、奖惩，以及</w:t>
            </w:r>
            <w:r>
              <w:rPr>
                <w:rFonts w:eastAsia="仿宋" w:hint="eastAsia"/>
                <w:bCs/>
                <w:kern w:val="0"/>
                <w:szCs w:val="21"/>
              </w:rPr>
              <w:t>各类专业安全</w:t>
            </w:r>
            <w:r>
              <w:rPr>
                <w:rFonts w:eastAsia="仿宋"/>
                <w:bCs/>
                <w:kern w:val="0"/>
                <w:szCs w:val="21"/>
              </w:rPr>
              <w:t>等二级管理办法</w:t>
            </w:r>
            <w:r>
              <w:rPr>
                <w:rFonts w:eastAsia="仿宋" w:hint="eastAsia"/>
                <w:bCs/>
                <w:kern w:val="0"/>
                <w:szCs w:val="21"/>
              </w:rPr>
              <w:t>，并正式发文；</w:t>
            </w:r>
          </w:p>
          <w:p w14:paraId="12A02D67" w14:textId="77777777" w:rsidR="00401929" w:rsidRDefault="00DD417D">
            <w:pPr>
              <w:spacing w:line="300" w:lineRule="exact"/>
              <w:rPr>
                <w:rFonts w:eastAsia="仿宋"/>
                <w:bCs/>
                <w:kern w:val="0"/>
                <w:szCs w:val="21"/>
              </w:rPr>
            </w:pPr>
            <w:r>
              <w:rPr>
                <w:rFonts w:eastAsia="仿宋"/>
                <w:bCs/>
                <w:kern w:val="0"/>
                <w:szCs w:val="21"/>
              </w:rPr>
              <w:t>（</w:t>
            </w:r>
            <w:r>
              <w:rPr>
                <w:rFonts w:eastAsia="仿宋"/>
                <w:bCs/>
                <w:kern w:val="0"/>
                <w:szCs w:val="21"/>
              </w:rPr>
              <w:t>20</w:t>
            </w:r>
            <w:r>
              <w:rPr>
                <w:rFonts w:eastAsia="仿宋"/>
                <w:bCs/>
                <w:kern w:val="0"/>
                <w:szCs w:val="21"/>
              </w:rPr>
              <w:t>）有校级的实验室安全事故应急处置预案</w:t>
            </w:r>
            <w:r>
              <w:rPr>
                <w:rFonts w:eastAsia="仿宋" w:hint="eastAsia"/>
                <w:bCs/>
                <w:kern w:val="0"/>
                <w:szCs w:val="21"/>
              </w:rPr>
              <w:t>，并正式发文</w:t>
            </w:r>
          </w:p>
        </w:tc>
        <w:tc>
          <w:tcPr>
            <w:tcW w:w="2543" w:type="dxa"/>
            <w:tcMar>
              <w:left w:w="45" w:type="dxa"/>
              <w:right w:w="45" w:type="dxa"/>
            </w:tcMar>
            <w:vAlign w:val="center"/>
          </w:tcPr>
          <w:p w14:paraId="25FA712E" w14:textId="77777777" w:rsidR="00401929" w:rsidRDefault="00401929">
            <w:pPr>
              <w:widowControl/>
              <w:spacing w:line="300" w:lineRule="exact"/>
              <w:rPr>
                <w:rFonts w:eastAsia="仿宋"/>
                <w:bCs/>
                <w:kern w:val="0"/>
                <w:szCs w:val="21"/>
              </w:rPr>
            </w:pPr>
          </w:p>
        </w:tc>
      </w:tr>
      <w:tr w:rsidR="00401929" w14:paraId="7F54DB85" w14:textId="77777777">
        <w:trPr>
          <w:trHeight w:val="491"/>
          <w:jc w:val="center"/>
        </w:trPr>
        <w:tc>
          <w:tcPr>
            <w:tcW w:w="848" w:type="dxa"/>
            <w:tcMar>
              <w:left w:w="45" w:type="dxa"/>
              <w:right w:w="45" w:type="dxa"/>
            </w:tcMar>
            <w:vAlign w:val="center"/>
          </w:tcPr>
          <w:p w14:paraId="647DBE4F" w14:textId="77777777" w:rsidR="00401929" w:rsidRDefault="00DD417D">
            <w:pPr>
              <w:widowControl/>
              <w:spacing w:line="300" w:lineRule="exact"/>
              <w:rPr>
                <w:rFonts w:eastAsia="仿宋"/>
                <w:bCs/>
                <w:kern w:val="0"/>
                <w:szCs w:val="21"/>
              </w:rPr>
            </w:pPr>
            <w:r>
              <w:rPr>
                <w:rFonts w:eastAsia="仿宋"/>
                <w:bCs/>
                <w:kern w:val="0"/>
                <w:szCs w:val="21"/>
              </w:rPr>
              <w:t>2.1.3</w:t>
            </w:r>
          </w:p>
        </w:tc>
        <w:tc>
          <w:tcPr>
            <w:tcW w:w="3820" w:type="dxa"/>
            <w:tcMar>
              <w:left w:w="45" w:type="dxa"/>
              <w:right w:w="45" w:type="dxa"/>
            </w:tcMar>
            <w:vAlign w:val="center"/>
          </w:tcPr>
          <w:p w14:paraId="46FAC214" w14:textId="77777777" w:rsidR="00401929" w:rsidRDefault="00DD417D">
            <w:pPr>
              <w:widowControl/>
              <w:spacing w:line="300" w:lineRule="exact"/>
              <w:rPr>
                <w:rFonts w:eastAsia="仿宋"/>
                <w:bCs/>
                <w:kern w:val="0"/>
                <w:szCs w:val="21"/>
              </w:rPr>
            </w:pPr>
            <w:r>
              <w:rPr>
                <w:rFonts w:eastAsia="仿宋"/>
                <w:bCs/>
                <w:kern w:val="0"/>
                <w:szCs w:val="21"/>
              </w:rPr>
              <w:t>有院系级实验安全管理制度</w:t>
            </w:r>
          </w:p>
        </w:tc>
        <w:tc>
          <w:tcPr>
            <w:tcW w:w="7660" w:type="dxa"/>
            <w:tcMar>
              <w:left w:w="45" w:type="dxa"/>
              <w:right w:w="45" w:type="dxa"/>
            </w:tcMar>
            <w:vAlign w:val="center"/>
          </w:tcPr>
          <w:p w14:paraId="1CF449E4" w14:textId="77777777" w:rsidR="00401929" w:rsidRDefault="00DD417D">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）建有院系特色的实验室安全管理制度，包含安全检查、风险评估、实验室准入、应急预案、安全培训等</w:t>
            </w:r>
            <w:r>
              <w:rPr>
                <w:rFonts w:eastAsia="仿宋" w:hint="eastAsia"/>
                <w:bCs/>
                <w:kern w:val="0"/>
                <w:szCs w:val="21"/>
              </w:rPr>
              <w:t>内容；</w:t>
            </w:r>
            <w:r>
              <w:rPr>
                <w:rFonts w:eastAsia="仿宋"/>
                <w:bCs/>
                <w:kern w:val="0"/>
                <w:szCs w:val="21"/>
              </w:rPr>
              <w:t>制度文件应</w:t>
            </w:r>
            <w:r>
              <w:rPr>
                <w:rFonts w:eastAsia="仿宋" w:hint="eastAsia"/>
                <w:bCs/>
                <w:kern w:val="0"/>
                <w:szCs w:val="21"/>
              </w:rPr>
              <w:t>有</w:t>
            </w:r>
            <w:r>
              <w:rPr>
                <w:rFonts w:eastAsia="仿宋"/>
                <w:bCs/>
                <w:kern w:val="0"/>
                <w:szCs w:val="21"/>
              </w:rPr>
              <w:t>院系</w:t>
            </w:r>
            <w:r>
              <w:rPr>
                <w:rFonts w:eastAsia="仿宋" w:hint="eastAsia"/>
                <w:bCs/>
                <w:kern w:val="0"/>
                <w:szCs w:val="21"/>
              </w:rPr>
              <w:t>正式发文</w:t>
            </w:r>
            <w:r>
              <w:rPr>
                <w:rFonts w:eastAsia="仿宋"/>
                <w:bCs/>
                <w:kern w:val="0"/>
                <w:szCs w:val="21"/>
              </w:rPr>
              <w:t>，</w:t>
            </w:r>
            <w:r>
              <w:rPr>
                <w:rFonts w:eastAsia="仿宋" w:hint="eastAsia"/>
                <w:bCs/>
                <w:kern w:val="0"/>
                <w:szCs w:val="21"/>
              </w:rPr>
              <w:t>并及</w:t>
            </w:r>
            <w:r>
              <w:rPr>
                <w:rFonts w:eastAsia="仿宋"/>
                <w:bCs/>
                <w:kern w:val="0"/>
                <w:szCs w:val="21"/>
              </w:rPr>
              <w:t>时修订更新；文件应具有可操作性或实际管理效用</w:t>
            </w:r>
          </w:p>
        </w:tc>
        <w:tc>
          <w:tcPr>
            <w:tcW w:w="2543" w:type="dxa"/>
            <w:tcMar>
              <w:left w:w="45" w:type="dxa"/>
              <w:right w:w="45" w:type="dxa"/>
            </w:tcMar>
            <w:vAlign w:val="center"/>
          </w:tcPr>
          <w:p w14:paraId="62C37463" w14:textId="77777777" w:rsidR="00401929" w:rsidRDefault="00401929">
            <w:pPr>
              <w:widowControl/>
              <w:spacing w:line="300" w:lineRule="exact"/>
              <w:rPr>
                <w:rFonts w:eastAsia="仿宋"/>
                <w:bCs/>
                <w:kern w:val="0"/>
              </w:rPr>
            </w:pPr>
          </w:p>
        </w:tc>
      </w:tr>
      <w:tr w:rsidR="00401929" w14:paraId="26CF7375" w14:textId="77777777">
        <w:trPr>
          <w:trHeight w:val="369"/>
          <w:jc w:val="center"/>
        </w:trPr>
        <w:tc>
          <w:tcPr>
            <w:tcW w:w="848" w:type="dxa"/>
            <w:tcMar>
              <w:left w:w="45" w:type="dxa"/>
              <w:right w:w="45" w:type="dxa"/>
            </w:tcMar>
            <w:vAlign w:val="center"/>
          </w:tcPr>
          <w:p w14:paraId="75766A2F" w14:textId="77777777" w:rsidR="00401929" w:rsidRDefault="00DD417D">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14:paraId="5AD48A6E" w14:textId="77777777" w:rsidR="00401929" w:rsidRDefault="00DD417D">
            <w:pPr>
              <w:widowControl/>
              <w:spacing w:line="300" w:lineRule="exact"/>
              <w:rPr>
                <w:rFonts w:eastAsia="仿宋"/>
                <w:b/>
                <w:kern w:val="0"/>
                <w:szCs w:val="21"/>
              </w:rPr>
            </w:pPr>
            <w:r>
              <w:rPr>
                <w:rFonts w:eastAsia="仿宋"/>
                <w:b/>
                <w:kern w:val="0"/>
                <w:szCs w:val="21"/>
              </w:rPr>
              <w:t>安全宣传教育</w:t>
            </w:r>
          </w:p>
        </w:tc>
      </w:tr>
      <w:tr w:rsidR="00401929" w14:paraId="487F8EEB" w14:textId="77777777">
        <w:trPr>
          <w:trHeight w:val="369"/>
          <w:jc w:val="center"/>
        </w:trPr>
        <w:tc>
          <w:tcPr>
            <w:tcW w:w="848" w:type="dxa"/>
            <w:tcMar>
              <w:left w:w="45" w:type="dxa"/>
              <w:right w:w="45" w:type="dxa"/>
            </w:tcMar>
            <w:vAlign w:val="center"/>
          </w:tcPr>
          <w:p w14:paraId="7F8D0CA4" w14:textId="77777777" w:rsidR="00401929" w:rsidRDefault="00DD417D">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14:paraId="612AF82C" w14:textId="77777777" w:rsidR="00401929" w:rsidRDefault="00DD417D">
            <w:pPr>
              <w:widowControl/>
              <w:spacing w:line="300" w:lineRule="exact"/>
              <w:rPr>
                <w:rFonts w:eastAsia="仿宋"/>
                <w:b/>
                <w:kern w:val="0"/>
                <w:szCs w:val="21"/>
              </w:rPr>
            </w:pPr>
            <w:r>
              <w:rPr>
                <w:rFonts w:eastAsia="仿宋"/>
                <w:b/>
                <w:kern w:val="0"/>
                <w:szCs w:val="21"/>
              </w:rPr>
              <w:t>安全教育活动</w:t>
            </w:r>
          </w:p>
        </w:tc>
      </w:tr>
      <w:tr w:rsidR="00401929" w14:paraId="203946FC" w14:textId="77777777">
        <w:trPr>
          <w:trHeight w:val="369"/>
          <w:jc w:val="center"/>
        </w:trPr>
        <w:tc>
          <w:tcPr>
            <w:tcW w:w="848" w:type="dxa"/>
            <w:tcMar>
              <w:left w:w="45" w:type="dxa"/>
              <w:right w:w="45" w:type="dxa"/>
            </w:tcMar>
            <w:vAlign w:val="center"/>
          </w:tcPr>
          <w:p w14:paraId="609AAC87" w14:textId="77777777" w:rsidR="00401929" w:rsidRDefault="00DD417D">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14:paraId="28D9AB1C" w14:textId="77777777" w:rsidR="00401929" w:rsidRDefault="00DD417D">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14:paraId="41861282" w14:textId="77777777" w:rsidR="00401929" w:rsidRDefault="00DD417D">
            <w:pPr>
              <w:widowControl/>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14:paraId="4F80EE0D" w14:textId="77777777" w:rsidR="00401929" w:rsidRDefault="00401929">
            <w:pPr>
              <w:rPr>
                <w:rFonts w:eastAsia="仿宋"/>
                <w:bCs/>
                <w:kern w:val="0"/>
                <w:szCs w:val="21"/>
              </w:rPr>
            </w:pPr>
          </w:p>
        </w:tc>
      </w:tr>
      <w:tr w:rsidR="00401929" w14:paraId="3CB1BFCC" w14:textId="77777777">
        <w:trPr>
          <w:trHeight w:val="369"/>
          <w:jc w:val="center"/>
        </w:trPr>
        <w:tc>
          <w:tcPr>
            <w:tcW w:w="848" w:type="dxa"/>
            <w:tcMar>
              <w:left w:w="45" w:type="dxa"/>
              <w:right w:w="45" w:type="dxa"/>
            </w:tcMar>
            <w:vAlign w:val="center"/>
          </w:tcPr>
          <w:p w14:paraId="5064F85A" w14:textId="77777777" w:rsidR="00401929" w:rsidRDefault="00DD417D">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14:paraId="4C98877C" w14:textId="77777777" w:rsidR="00401929" w:rsidRDefault="00DD417D">
            <w:pPr>
              <w:widowControl/>
              <w:spacing w:line="300" w:lineRule="exact"/>
              <w:rPr>
                <w:rFonts w:eastAsia="仿宋"/>
                <w:kern w:val="0"/>
                <w:szCs w:val="21"/>
              </w:rPr>
            </w:pPr>
            <w:r>
              <w:rPr>
                <w:rFonts w:eastAsia="仿宋"/>
                <w:kern w:val="0"/>
                <w:szCs w:val="21"/>
              </w:rPr>
              <w:t>开展校级安全教育培训活动</w:t>
            </w:r>
          </w:p>
        </w:tc>
        <w:tc>
          <w:tcPr>
            <w:tcW w:w="7660" w:type="dxa"/>
            <w:tcMar>
              <w:left w:w="45" w:type="dxa"/>
              <w:right w:w="45" w:type="dxa"/>
            </w:tcMar>
            <w:vAlign w:val="center"/>
          </w:tcPr>
          <w:p w14:paraId="12928461" w14:textId="77777777" w:rsidR="00401929" w:rsidRDefault="00DD417D">
            <w:pPr>
              <w:widowControl/>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）校级层面每年有档案证明开展了实验室安全教育培训</w:t>
            </w:r>
          </w:p>
        </w:tc>
        <w:tc>
          <w:tcPr>
            <w:tcW w:w="2543" w:type="dxa"/>
            <w:tcMar>
              <w:left w:w="45" w:type="dxa"/>
              <w:right w:w="45" w:type="dxa"/>
            </w:tcMar>
            <w:vAlign w:val="center"/>
          </w:tcPr>
          <w:p w14:paraId="19ED3909" w14:textId="77777777" w:rsidR="00401929" w:rsidRDefault="00401929">
            <w:pPr>
              <w:widowControl/>
              <w:spacing w:line="300" w:lineRule="exact"/>
              <w:rPr>
                <w:rFonts w:eastAsia="仿宋"/>
                <w:bCs/>
                <w:kern w:val="0"/>
                <w:szCs w:val="21"/>
              </w:rPr>
            </w:pPr>
          </w:p>
        </w:tc>
      </w:tr>
      <w:tr w:rsidR="00401929" w14:paraId="6CA3CB42" w14:textId="77777777">
        <w:trPr>
          <w:trHeight w:val="369"/>
          <w:jc w:val="center"/>
        </w:trPr>
        <w:tc>
          <w:tcPr>
            <w:tcW w:w="848" w:type="dxa"/>
            <w:tcMar>
              <w:left w:w="45" w:type="dxa"/>
              <w:right w:w="45" w:type="dxa"/>
            </w:tcMar>
            <w:vAlign w:val="center"/>
          </w:tcPr>
          <w:p w14:paraId="0A17D16D" w14:textId="77777777" w:rsidR="00401929" w:rsidRDefault="00DD417D">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14:paraId="4EC9EDAE" w14:textId="77777777" w:rsidR="00401929" w:rsidRDefault="00DD417D">
            <w:pPr>
              <w:widowControl/>
              <w:spacing w:line="300" w:lineRule="exact"/>
              <w:rPr>
                <w:rFonts w:eastAsia="仿宋"/>
                <w:kern w:val="0"/>
                <w:szCs w:val="21"/>
              </w:rPr>
            </w:pPr>
            <w:r>
              <w:rPr>
                <w:rFonts w:eastAsia="仿宋"/>
                <w:kern w:val="0"/>
                <w:szCs w:val="21"/>
              </w:rPr>
              <w:t>院系开展专业安全培训活动</w:t>
            </w:r>
          </w:p>
        </w:tc>
        <w:tc>
          <w:tcPr>
            <w:tcW w:w="7660" w:type="dxa"/>
            <w:tcMar>
              <w:left w:w="45" w:type="dxa"/>
              <w:right w:w="45" w:type="dxa"/>
            </w:tcMar>
            <w:vAlign w:val="center"/>
          </w:tcPr>
          <w:p w14:paraId="33B0170F" w14:textId="77777777" w:rsidR="00401929" w:rsidRDefault="00DD417D">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）院系层面每年有档案证明开展了实验室安全教育培训，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14:paraId="0571750B" w14:textId="77777777" w:rsidR="00401929" w:rsidRDefault="00401929">
            <w:pPr>
              <w:widowControl/>
              <w:spacing w:line="300" w:lineRule="exact"/>
              <w:rPr>
                <w:rFonts w:eastAsia="仿宋"/>
                <w:bCs/>
                <w:kern w:val="0"/>
                <w:szCs w:val="21"/>
              </w:rPr>
            </w:pPr>
          </w:p>
        </w:tc>
      </w:tr>
      <w:tr w:rsidR="00401929" w14:paraId="16F15539" w14:textId="77777777">
        <w:trPr>
          <w:trHeight w:val="369"/>
          <w:jc w:val="center"/>
        </w:trPr>
        <w:tc>
          <w:tcPr>
            <w:tcW w:w="848" w:type="dxa"/>
            <w:tcMar>
              <w:left w:w="45" w:type="dxa"/>
              <w:right w:w="45" w:type="dxa"/>
            </w:tcMar>
            <w:vAlign w:val="center"/>
          </w:tcPr>
          <w:p w14:paraId="62B99FE1" w14:textId="77777777" w:rsidR="00401929" w:rsidRDefault="00DD417D">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14:paraId="06377327" w14:textId="77777777" w:rsidR="00401929" w:rsidRDefault="00DD417D">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14:paraId="18494EAD" w14:textId="77777777" w:rsidR="00401929" w:rsidRDefault="00DD417D">
            <w:pPr>
              <w:widowControl/>
              <w:spacing w:line="300" w:lineRule="exact"/>
              <w:rPr>
                <w:rFonts w:eastAsia="仿宋"/>
                <w:kern w:val="0"/>
                <w:szCs w:val="21"/>
              </w:rPr>
            </w:pPr>
            <w:r>
              <w:rPr>
                <w:rFonts w:eastAsia="仿宋"/>
                <w:bCs/>
                <w:kern w:val="0"/>
                <w:szCs w:val="21"/>
              </w:rPr>
              <w:t>（</w:t>
            </w:r>
            <w:r>
              <w:rPr>
                <w:rFonts w:eastAsia="仿宋"/>
                <w:bCs/>
                <w:kern w:val="0"/>
                <w:szCs w:val="21"/>
              </w:rPr>
              <w:t>25</w:t>
            </w:r>
            <w:r>
              <w:rPr>
                <w:rFonts w:eastAsia="仿宋"/>
                <w:bCs/>
                <w:kern w:val="0"/>
                <w:szCs w:val="21"/>
              </w:rPr>
              <w:t>）每年有校级的实验室安全事故应急演练</w:t>
            </w:r>
          </w:p>
        </w:tc>
        <w:tc>
          <w:tcPr>
            <w:tcW w:w="2543" w:type="dxa"/>
            <w:tcMar>
              <w:left w:w="45" w:type="dxa"/>
              <w:right w:w="45" w:type="dxa"/>
            </w:tcMar>
            <w:vAlign w:val="center"/>
          </w:tcPr>
          <w:p w14:paraId="4F5BFC78" w14:textId="77777777" w:rsidR="00401929" w:rsidRDefault="00401929">
            <w:pPr>
              <w:widowControl/>
              <w:spacing w:line="300" w:lineRule="exact"/>
              <w:rPr>
                <w:rFonts w:eastAsia="仿宋"/>
                <w:bCs/>
                <w:kern w:val="0"/>
                <w:szCs w:val="21"/>
              </w:rPr>
            </w:pPr>
          </w:p>
        </w:tc>
      </w:tr>
      <w:tr w:rsidR="00401929" w14:paraId="2DB61305" w14:textId="77777777">
        <w:trPr>
          <w:trHeight w:val="369"/>
          <w:jc w:val="center"/>
        </w:trPr>
        <w:tc>
          <w:tcPr>
            <w:tcW w:w="848" w:type="dxa"/>
            <w:tcMar>
              <w:left w:w="45" w:type="dxa"/>
              <w:right w:w="45" w:type="dxa"/>
            </w:tcMar>
            <w:vAlign w:val="center"/>
          </w:tcPr>
          <w:p w14:paraId="435F2614" w14:textId="77777777" w:rsidR="00401929" w:rsidRDefault="00DD417D">
            <w:pPr>
              <w:widowControl/>
              <w:spacing w:line="300" w:lineRule="exact"/>
              <w:rPr>
                <w:rFonts w:eastAsia="仿宋"/>
                <w:kern w:val="0"/>
                <w:szCs w:val="21"/>
              </w:rPr>
            </w:pPr>
            <w:r>
              <w:rPr>
                <w:rFonts w:eastAsia="仿宋"/>
                <w:kern w:val="0"/>
                <w:szCs w:val="21"/>
              </w:rPr>
              <w:t>3.1.5</w:t>
            </w:r>
          </w:p>
        </w:tc>
        <w:tc>
          <w:tcPr>
            <w:tcW w:w="3820" w:type="dxa"/>
            <w:tcMar>
              <w:left w:w="45" w:type="dxa"/>
              <w:right w:w="45" w:type="dxa"/>
            </w:tcMar>
            <w:vAlign w:val="center"/>
          </w:tcPr>
          <w:p w14:paraId="344493D9" w14:textId="77777777" w:rsidR="00401929" w:rsidRDefault="00DD417D">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14:paraId="45E8C9B8" w14:textId="77777777" w:rsidR="00401929" w:rsidRDefault="00DD417D">
            <w:pPr>
              <w:widowControl/>
              <w:spacing w:line="300" w:lineRule="exact"/>
              <w:rPr>
                <w:rFonts w:eastAsia="仿宋"/>
                <w:kern w:val="0"/>
                <w:szCs w:val="21"/>
              </w:rPr>
            </w:pPr>
            <w:r>
              <w:rPr>
                <w:rFonts w:eastAsia="仿宋"/>
                <w:kern w:val="0"/>
                <w:szCs w:val="21"/>
              </w:rPr>
              <w:t>（</w:t>
            </w:r>
            <w:r>
              <w:rPr>
                <w:rFonts w:eastAsia="仿宋"/>
                <w:kern w:val="0"/>
                <w:szCs w:val="21"/>
              </w:rPr>
              <w:t>26</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或考试题库并及时更新，从事实验工作的学生、教职工及外来人员均需参加考试，通过者发放合格证书或保留记录</w:t>
            </w:r>
          </w:p>
        </w:tc>
        <w:tc>
          <w:tcPr>
            <w:tcW w:w="2543" w:type="dxa"/>
            <w:tcMar>
              <w:left w:w="45" w:type="dxa"/>
              <w:right w:w="45" w:type="dxa"/>
            </w:tcMar>
            <w:vAlign w:val="center"/>
          </w:tcPr>
          <w:p w14:paraId="0E8F622D" w14:textId="77777777" w:rsidR="00401929" w:rsidRDefault="00401929">
            <w:pPr>
              <w:rPr>
                <w:rFonts w:eastAsia="仿宋"/>
                <w:b/>
                <w:bCs/>
                <w:kern w:val="0"/>
                <w:szCs w:val="21"/>
              </w:rPr>
            </w:pPr>
          </w:p>
        </w:tc>
      </w:tr>
      <w:tr w:rsidR="00401929" w14:paraId="537F6230" w14:textId="77777777">
        <w:trPr>
          <w:trHeight w:val="369"/>
          <w:jc w:val="center"/>
        </w:trPr>
        <w:tc>
          <w:tcPr>
            <w:tcW w:w="848" w:type="dxa"/>
            <w:tcMar>
              <w:left w:w="45" w:type="dxa"/>
              <w:right w:w="45" w:type="dxa"/>
            </w:tcMar>
            <w:vAlign w:val="center"/>
          </w:tcPr>
          <w:p w14:paraId="3D0462E9" w14:textId="77777777" w:rsidR="00401929" w:rsidRDefault="00DD417D">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14:paraId="6C53520B" w14:textId="77777777" w:rsidR="00401929" w:rsidRDefault="00DD417D">
            <w:pPr>
              <w:widowControl/>
              <w:spacing w:line="300" w:lineRule="exact"/>
              <w:rPr>
                <w:rFonts w:eastAsia="仿宋"/>
                <w:b/>
                <w:kern w:val="0"/>
                <w:szCs w:val="21"/>
              </w:rPr>
            </w:pPr>
            <w:r>
              <w:rPr>
                <w:rFonts w:eastAsia="仿宋"/>
                <w:b/>
                <w:kern w:val="0"/>
                <w:szCs w:val="21"/>
              </w:rPr>
              <w:t>安全文化</w:t>
            </w:r>
          </w:p>
        </w:tc>
      </w:tr>
      <w:tr w:rsidR="00401929" w14:paraId="13B368B8" w14:textId="77777777">
        <w:trPr>
          <w:trHeight w:val="369"/>
          <w:jc w:val="center"/>
        </w:trPr>
        <w:tc>
          <w:tcPr>
            <w:tcW w:w="848" w:type="dxa"/>
            <w:tcMar>
              <w:left w:w="45" w:type="dxa"/>
              <w:right w:w="45" w:type="dxa"/>
            </w:tcMar>
            <w:vAlign w:val="center"/>
          </w:tcPr>
          <w:p w14:paraId="58E69E62" w14:textId="77777777" w:rsidR="00401929" w:rsidRDefault="00DD417D">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14:paraId="2256F25D" w14:textId="77777777" w:rsidR="00401929" w:rsidRDefault="00DD417D">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14:paraId="7C9CAEAD" w14:textId="77777777" w:rsidR="00401929" w:rsidRDefault="00DD417D">
            <w:pPr>
              <w:widowControl/>
              <w:spacing w:line="300" w:lineRule="exact"/>
              <w:rPr>
                <w:rFonts w:eastAsia="仿宋"/>
                <w:bCs/>
                <w:kern w:val="0"/>
                <w:szCs w:val="21"/>
              </w:rPr>
            </w:pPr>
            <w:r>
              <w:rPr>
                <w:rFonts w:eastAsia="仿宋"/>
                <w:kern w:val="0"/>
                <w:szCs w:val="21"/>
              </w:rPr>
              <w:t>（</w:t>
            </w:r>
            <w:r>
              <w:rPr>
                <w:rFonts w:eastAsia="仿宋"/>
                <w:kern w:val="0"/>
                <w:szCs w:val="21"/>
              </w:rPr>
              <w:t>27</w:t>
            </w:r>
            <w:r>
              <w:rPr>
                <w:rFonts w:eastAsia="仿宋"/>
                <w:kern w:val="0"/>
                <w:szCs w:val="21"/>
              </w:rPr>
              <w:t>）学校有网页设立专栏开展安全宣传</w:t>
            </w:r>
          </w:p>
        </w:tc>
        <w:tc>
          <w:tcPr>
            <w:tcW w:w="2543" w:type="dxa"/>
            <w:tcMar>
              <w:left w:w="45" w:type="dxa"/>
              <w:right w:w="45" w:type="dxa"/>
            </w:tcMar>
            <w:vAlign w:val="center"/>
          </w:tcPr>
          <w:p w14:paraId="21E61B56" w14:textId="77777777" w:rsidR="00401929" w:rsidRDefault="00401929">
            <w:pPr>
              <w:widowControl/>
              <w:spacing w:line="300" w:lineRule="exact"/>
              <w:rPr>
                <w:rFonts w:eastAsia="仿宋"/>
                <w:b/>
                <w:bCs/>
                <w:kern w:val="0"/>
                <w:szCs w:val="21"/>
              </w:rPr>
            </w:pPr>
          </w:p>
        </w:tc>
      </w:tr>
      <w:tr w:rsidR="00401929" w14:paraId="042EB49C" w14:textId="77777777">
        <w:trPr>
          <w:trHeight w:val="369"/>
          <w:jc w:val="center"/>
        </w:trPr>
        <w:tc>
          <w:tcPr>
            <w:tcW w:w="848" w:type="dxa"/>
            <w:tcMar>
              <w:left w:w="45" w:type="dxa"/>
              <w:right w:w="45" w:type="dxa"/>
            </w:tcMar>
            <w:vAlign w:val="center"/>
          </w:tcPr>
          <w:p w14:paraId="64C51057" w14:textId="77777777" w:rsidR="00401929" w:rsidRDefault="00DD417D">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14:paraId="7710CDF7" w14:textId="77777777" w:rsidR="00401929" w:rsidRDefault="00DD417D">
            <w:pPr>
              <w:widowControl/>
              <w:spacing w:line="300" w:lineRule="exact"/>
              <w:rPr>
                <w:rFonts w:eastAsia="仿宋"/>
                <w:kern w:val="0"/>
                <w:szCs w:val="21"/>
              </w:rPr>
            </w:pPr>
            <w:r>
              <w:rPr>
                <w:rFonts w:eastAsia="仿宋"/>
                <w:kern w:val="0"/>
                <w:szCs w:val="21"/>
              </w:rPr>
              <w:t>编印学校实验室安全手册</w:t>
            </w:r>
          </w:p>
        </w:tc>
        <w:tc>
          <w:tcPr>
            <w:tcW w:w="7660" w:type="dxa"/>
            <w:tcMar>
              <w:left w:w="45" w:type="dxa"/>
              <w:right w:w="45" w:type="dxa"/>
            </w:tcMar>
            <w:vAlign w:val="center"/>
          </w:tcPr>
          <w:p w14:paraId="5ABA804E" w14:textId="77777777" w:rsidR="00401929" w:rsidRDefault="00DD417D">
            <w:pPr>
              <w:widowControl/>
              <w:spacing w:line="300" w:lineRule="exact"/>
              <w:rPr>
                <w:rFonts w:eastAsia="仿宋"/>
                <w:bCs/>
                <w:kern w:val="0"/>
                <w:szCs w:val="21"/>
              </w:rPr>
            </w:pPr>
            <w:r>
              <w:rPr>
                <w:rFonts w:eastAsia="仿宋"/>
                <w:kern w:val="0"/>
                <w:szCs w:val="21"/>
              </w:rPr>
              <w:t>（</w:t>
            </w:r>
            <w:r>
              <w:rPr>
                <w:rFonts w:eastAsia="仿宋"/>
                <w:kern w:val="0"/>
                <w:szCs w:val="21"/>
              </w:rPr>
              <w:t>28</w:t>
            </w:r>
            <w:r>
              <w:rPr>
                <w:rFonts w:eastAsia="仿宋"/>
                <w:kern w:val="0"/>
                <w:szCs w:val="21"/>
              </w:rPr>
              <w:t>）将实验室安全手册发放到每一位从事实验活动的师生</w:t>
            </w:r>
          </w:p>
        </w:tc>
        <w:tc>
          <w:tcPr>
            <w:tcW w:w="2543" w:type="dxa"/>
            <w:tcMar>
              <w:left w:w="45" w:type="dxa"/>
              <w:right w:w="45" w:type="dxa"/>
            </w:tcMar>
            <w:vAlign w:val="center"/>
          </w:tcPr>
          <w:p w14:paraId="3FD908AD" w14:textId="77777777" w:rsidR="00401929" w:rsidRDefault="00401929">
            <w:pPr>
              <w:rPr>
                <w:rFonts w:eastAsia="仿宋"/>
                <w:b/>
                <w:bCs/>
                <w:kern w:val="0"/>
                <w:szCs w:val="21"/>
              </w:rPr>
            </w:pPr>
          </w:p>
        </w:tc>
      </w:tr>
      <w:tr w:rsidR="00401929" w14:paraId="480B938D" w14:textId="77777777">
        <w:trPr>
          <w:trHeight w:val="369"/>
          <w:jc w:val="center"/>
        </w:trPr>
        <w:tc>
          <w:tcPr>
            <w:tcW w:w="848" w:type="dxa"/>
            <w:tcMar>
              <w:left w:w="45" w:type="dxa"/>
              <w:right w:w="45" w:type="dxa"/>
            </w:tcMar>
            <w:vAlign w:val="center"/>
          </w:tcPr>
          <w:p w14:paraId="0ED37D65" w14:textId="77777777" w:rsidR="00401929" w:rsidRDefault="00DD417D">
            <w:pPr>
              <w:widowControl/>
              <w:spacing w:line="300" w:lineRule="exact"/>
              <w:rPr>
                <w:rFonts w:eastAsia="仿宋"/>
                <w:kern w:val="0"/>
                <w:szCs w:val="21"/>
              </w:rPr>
            </w:pPr>
            <w:r>
              <w:rPr>
                <w:rFonts w:eastAsia="仿宋"/>
                <w:kern w:val="0"/>
                <w:szCs w:val="21"/>
              </w:rPr>
              <w:t>3.2.3</w:t>
            </w:r>
          </w:p>
        </w:tc>
        <w:tc>
          <w:tcPr>
            <w:tcW w:w="3820" w:type="dxa"/>
            <w:tcMar>
              <w:left w:w="45" w:type="dxa"/>
              <w:right w:w="45" w:type="dxa"/>
            </w:tcMar>
            <w:vAlign w:val="center"/>
          </w:tcPr>
          <w:p w14:paraId="627E526C" w14:textId="77777777" w:rsidR="00401929" w:rsidRDefault="00DD417D">
            <w:pPr>
              <w:widowControl/>
              <w:spacing w:line="300" w:lineRule="exact"/>
              <w:rPr>
                <w:rFonts w:eastAsia="仿宋"/>
                <w:kern w:val="0"/>
                <w:szCs w:val="21"/>
              </w:rPr>
            </w:pPr>
            <w:r>
              <w:rPr>
                <w:rFonts w:eastAsia="仿宋"/>
                <w:kern w:val="0"/>
                <w:szCs w:val="21"/>
              </w:rPr>
              <w:t>创新宣传教育形式，加强安全文化建设</w:t>
            </w:r>
          </w:p>
        </w:tc>
        <w:tc>
          <w:tcPr>
            <w:tcW w:w="7660" w:type="dxa"/>
            <w:tcMar>
              <w:left w:w="45" w:type="dxa"/>
              <w:right w:w="45" w:type="dxa"/>
            </w:tcMar>
            <w:vAlign w:val="center"/>
          </w:tcPr>
          <w:p w14:paraId="232CE50F" w14:textId="77777777" w:rsidR="00401929" w:rsidRDefault="00DD417D">
            <w:pPr>
              <w:widowControl/>
              <w:spacing w:line="300" w:lineRule="exact"/>
              <w:rPr>
                <w:rFonts w:eastAsia="仿宋"/>
                <w:bCs/>
                <w:kern w:val="0"/>
                <w:szCs w:val="21"/>
              </w:rPr>
            </w:pPr>
            <w:r>
              <w:rPr>
                <w:rFonts w:eastAsia="仿宋"/>
                <w:kern w:val="0"/>
                <w:szCs w:val="21"/>
              </w:rPr>
              <w:t>（</w:t>
            </w:r>
            <w:r>
              <w:rPr>
                <w:rFonts w:eastAsia="仿宋"/>
                <w:kern w:val="0"/>
                <w:szCs w:val="21"/>
              </w:rPr>
              <w:t>29</w:t>
            </w:r>
            <w:r>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14:paraId="0C5C328A" w14:textId="77777777" w:rsidR="00401929" w:rsidRDefault="00401929">
            <w:pPr>
              <w:widowControl/>
              <w:spacing w:line="300" w:lineRule="exact"/>
              <w:rPr>
                <w:rFonts w:eastAsia="仿宋"/>
                <w:b/>
                <w:bCs/>
                <w:kern w:val="0"/>
                <w:szCs w:val="21"/>
              </w:rPr>
            </w:pPr>
          </w:p>
        </w:tc>
      </w:tr>
      <w:tr w:rsidR="00401929" w14:paraId="02A60B38" w14:textId="77777777">
        <w:trPr>
          <w:trHeight w:val="369"/>
          <w:jc w:val="center"/>
        </w:trPr>
        <w:tc>
          <w:tcPr>
            <w:tcW w:w="848" w:type="dxa"/>
            <w:tcMar>
              <w:left w:w="45" w:type="dxa"/>
              <w:right w:w="45" w:type="dxa"/>
            </w:tcMar>
            <w:vAlign w:val="center"/>
          </w:tcPr>
          <w:p w14:paraId="7F2863A2" w14:textId="77777777" w:rsidR="00401929" w:rsidRDefault="00DD417D">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14:paraId="4B832EC5" w14:textId="77777777" w:rsidR="00401929" w:rsidRDefault="00DD417D">
            <w:pPr>
              <w:widowControl/>
              <w:spacing w:line="300" w:lineRule="exact"/>
              <w:rPr>
                <w:rFonts w:eastAsia="仿宋"/>
                <w:b/>
                <w:bCs/>
                <w:kern w:val="0"/>
                <w:szCs w:val="21"/>
              </w:rPr>
            </w:pPr>
            <w:r>
              <w:rPr>
                <w:rFonts w:eastAsia="仿宋"/>
                <w:b/>
                <w:bCs/>
                <w:kern w:val="0"/>
                <w:szCs w:val="21"/>
              </w:rPr>
              <w:t>安全检查</w:t>
            </w:r>
          </w:p>
        </w:tc>
      </w:tr>
      <w:tr w:rsidR="00401929" w14:paraId="6852620E" w14:textId="77777777">
        <w:trPr>
          <w:trHeight w:val="369"/>
          <w:jc w:val="center"/>
        </w:trPr>
        <w:tc>
          <w:tcPr>
            <w:tcW w:w="848" w:type="dxa"/>
            <w:tcMar>
              <w:left w:w="45" w:type="dxa"/>
              <w:right w:w="45" w:type="dxa"/>
            </w:tcMar>
            <w:vAlign w:val="center"/>
          </w:tcPr>
          <w:p w14:paraId="37091A0B" w14:textId="77777777" w:rsidR="00401929" w:rsidRDefault="00DD417D">
            <w:pPr>
              <w:widowControl/>
              <w:spacing w:line="300" w:lineRule="exact"/>
              <w:rPr>
                <w:rFonts w:eastAsia="仿宋"/>
                <w:b/>
                <w:kern w:val="0"/>
                <w:szCs w:val="21"/>
              </w:rPr>
            </w:pPr>
            <w:r>
              <w:rPr>
                <w:rFonts w:eastAsia="仿宋"/>
                <w:b/>
                <w:kern w:val="0"/>
                <w:szCs w:val="21"/>
              </w:rPr>
              <w:t>4.1</w:t>
            </w:r>
          </w:p>
        </w:tc>
        <w:tc>
          <w:tcPr>
            <w:tcW w:w="14023" w:type="dxa"/>
            <w:gridSpan w:val="3"/>
            <w:tcMar>
              <w:left w:w="45" w:type="dxa"/>
              <w:right w:w="45" w:type="dxa"/>
            </w:tcMar>
            <w:vAlign w:val="center"/>
          </w:tcPr>
          <w:p w14:paraId="7338E266" w14:textId="77777777" w:rsidR="00401929" w:rsidRDefault="00DD417D">
            <w:pPr>
              <w:widowControl/>
              <w:spacing w:line="300" w:lineRule="exact"/>
              <w:rPr>
                <w:rFonts w:eastAsia="仿宋"/>
                <w:b/>
                <w:bCs/>
                <w:kern w:val="0"/>
                <w:szCs w:val="21"/>
              </w:rPr>
            </w:pPr>
            <w:r>
              <w:rPr>
                <w:rFonts w:eastAsia="仿宋"/>
                <w:b/>
                <w:bCs/>
                <w:kern w:val="0"/>
                <w:szCs w:val="21"/>
              </w:rPr>
              <w:t>危险源辨识</w:t>
            </w:r>
          </w:p>
        </w:tc>
      </w:tr>
      <w:tr w:rsidR="00401929" w14:paraId="2B9EF9F9" w14:textId="77777777">
        <w:trPr>
          <w:trHeight w:val="369"/>
          <w:jc w:val="center"/>
        </w:trPr>
        <w:tc>
          <w:tcPr>
            <w:tcW w:w="848" w:type="dxa"/>
            <w:tcMar>
              <w:left w:w="45" w:type="dxa"/>
              <w:right w:w="45" w:type="dxa"/>
            </w:tcMar>
            <w:vAlign w:val="center"/>
          </w:tcPr>
          <w:p w14:paraId="3B88AECB" w14:textId="77777777" w:rsidR="00401929" w:rsidRDefault="00DD417D">
            <w:pPr>
              <w:widowControl/>
              <w:spacing w:line="300" w:lineRule="exact"/>
              <w:rPr>
                <w:rFonts w:eastAsia="仿宋"/>
                <w:kern w:val="0"/>
                <w:szCs w:val="21"/>
              </w:rPr>
            </w:pPr>
            <w:r>
              <w:rPr>
                <w:rFonts w:eastAsia="仿宋"/>
                <w:kern w:val="0"/>
                <w:szCs w:val="21"/>
              </w:rPr>
              <w:t>4.1.1</w:t>
            </w:r>
          </w:p>
        </w:tc>
        <w:tc>
          <w:tcPr>
            <w:tcW w:w="3820" w:type="dxa"/>
            <w:tcMar>
              <w:left w:w="45" w:type="dxa"/>
              <w:right w:w="45" w:type="dxa"/>
            </w:tcMar>
            <w:vAlign w:val="center"/>
          </w:tcPr>
          <w:p w14:paraId="05A67751" w14:textId="77777777" w:rsidR="00401929" w:rsidRDefault="00DD417D">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14:paraId="5E3C2289" w14:textId="77777777" w:rsidR="00401929" w:rsidRDefault="00DD417D">
            <w:pPr>
              <w:widowControl/>
              <w:spacing w:line="300" w:lineRule="exact"/>
              <w:rPr>
                <w:rFonts w:eastAsia="仿宋"/>
                <w:bCs/>
                <w:kern w:val="0"/>
                <w:szCs w:val="21"/>
              </w:rPr>
            </w:pPr>
            <w:r>
              <w:rPr>
                <w:rFonts w:eastAsia="仿宋"/>
                <w:bCs/>
                <w:kern w:val="0"/>
                <w:szCs w:val="21"/>
              </w:rPr>
              <w:t>（</w:t>
            </w:r>
            <w:r>
              <w:rPr>
                <w:rFonts w:eastAsia="仿宋"/>
                <w:bCs/>
                <w:kern w:val="0"/>
                <w:szCs w:val="21"/>
              </w:rPr>
              <w:t>30</w:t>
            </w:r>
            <w:r>
              <w:rPr>
                <w:rFonts w:eastAsia="仿宋"/>
                <w:bCs/>
                <w:kern w:val="0"/>
                <w:szCs w:val="21"/>
              </w:rPr>
              <w:t>）清单内容需包括单位、房间、类别、数量、责任人等信息</w:t>
            </w:r>
          </w:p>
        </w:tc>
        <w:tc>
          <w:tcPr>
            <w:tcW w:w="2543" w:type="dxa"/>
            <w:tcMar>
              <w:left w:w="45" w:type="dxa"/>
              <w:right w:w="45" w:type="dxa"/>
            </w:tcMar>
            <w:vAlign w:val="center"/>
          </w:tcPr>
          <w:p w14:paraId="4405BFE1" w14:textId="77777777" w:rsidR="00401929" w:rsidRDefault="00401929">
            <w:pPr>
              <w:widowControl/>
              <w:spacing w:line="300" w:lineRule="exact"/>
              <w:rPr>
                <w:rFonts w:eastAsia="仿宋"/>
                <w:bCs/>
                <w:kern w:val="0"/>
                <w:szCs w:val="21"/>
              </w:rPr>
            </w:pPr>
          </w:p>
        </w:tc>
      </w:tr>
      <w:tr w:rsidR="00401929" w14:paraId="287BE349" w14:textId="77777777">
        <w:trPr>
          <w:trHeight w:val="369"/>
          <w:jc w:val="center"/>
        </w:trPr>
        <w:tc>
          <w:tcPr>
            <w:tcW w:w="848" w:type="dxa"/>
            <w:tcMar>
              <w:left w:w="45" w:type="dxa"/>
              <w:right w:w="45" w:type="dxa"/>
            </w:tcMar>
            <w:vAlign w:val="center"/>
          </w:tcPr>
          <w:p w14:paraId="0CE89A21" w14:textId="77777777" w:rsidR="00401929" w:rsidRDefault="00DD417D">
            <w:pPr>
              <w:widowControl/>
              <w:spacing w:line="300" w:lineRule="exact"/>
              <w:rPr>
                <w:rFonts w:eastAsia="仿宋"/>
                <w:kern w:val="0"/>
                <w:szCs w:val="21"/>
              </w:rPr>
            </w:pPr>
            <w:r>
              <w:rPr>
                <w:rFonts w:eastAsia="仿宋"/>
                <w:kern w:val="0"/>
                <w:szCs w:val="21"/>
              </w:rPr>
              <w:t>4.1.2</w:t>
            </w:r>
          </w:p>
        </w:tc>
        <w:tc>
          <w:tcPr>
            <w:tcW w:w="3820" w:type="dxa"/>
            <w:tcMar>
              <w:left w:w="45" w:type="dxa"/>
              <w:right w:w="45" w:type="dxa"/>
            </w:tcMar>
            <w:vAlign w:val="center"/>
          </w:tcPr>
          <w:p w14:paraId="526DA134" w14:textId="77777777" w:rsidR="00401929" w:rsidRDefault="00DD417D">
            <w:pPr>
              <w:widowControl/>
              <w:spacing w:line="300" w:lineRule="exact"/>
              <w:rPr>
                <w:rFonts w:eastAsia="仿宋"/>
                <w:bCs/>
                <w:kern w:val="0"/>
                <w:szCs w:val="21"/>
              </w:rPr>
            </w:pPr>
            <w:r>
              <w:rPr>
                <w:rFonts w:eastAsia="仿宋"/>
                <w:bCs/>
                <w:kern w:val="0"/>
                <w:szCs w:val="21"/>
              </w:rPr>
              <w:t>涉及危险源的实验场所，应有明确的警示标识</w:t>
            </w:r>
          </w:p>
        </w:tc>
        <w:tc>
          <w:tcPr>
            <w:tcW w:w="7660" w:type="dxa"/>
            <w:tcMar>
              <w:left w:w="45" w:type="dxa"/>
              <w:right w:w="45" w:type="dxa"/>
            </w:tcMar>
            <w:vAlign w:val="center"/>
          </w:tcPr>
          <w:p w14:paraId="52CE3117" w14:textId="77777777" w:rsidR="00401929" w:rsidRDefault="00DD417D">
            <w:pPr>
              <w:widowControl/>
              <w:spacing w:line="300" w:lineRule="exact"/>
              <w:rPr>
                <w:rFonts w:eastAsia="仿宋"/>
                <w:bCs/>
                <w:kern w:val="0"/>
                <w:szCs w:val="21"/>
              </w:rPr>
            </w:pPr>
            <w:r>
              <w:rPr>
                <w:rFonts w:eastAsia="仿宋"/>
                <w:bCs/>
                <w:kern w:val="0"/>
                <w:szCs w:val="21"/>
              </w:rPr>
              <w:t>（</w:t>
            </w:r>
            <w:r>
              <w:rPr>
                <w:rFonts w:eastAsia="仿宋"/>
                <w:bCs/>
                <w:kern w:val="0"/>
                <w:szCs w:val="21"/>
              </w:rPr>
              <w:t>31</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）的场所，有显著的警示标识</w:t>
            </w:r>
          </w:p>
        </w:tc>
        <w:tc>
          <w:tcPr>
            <w:tcW w:w="2543" w:type="dxa"/>
            <w:tcMar>
              <w:left w:w="45" w:type="dxa"/>
              <w:right w:w="45" w:type="dxa"/>
            </w:tcMar>
            <w:vAlign w:val="center"/>
          </w:tcPr>
          <w:p w14:paraId="4B3E1A18" w14:textId="77777777" w:rsidR="00401929" w:rsidRDefault="00401929">
            <w:pPr>
              <w:widowControl/>
              <w:spacing w:line="300" w:lineRule="exact"/>
              <w:rPr>
                <w:rFonts w:eastAsia="仿宋"/>
                <w:bCs/>
                <w:kern w:val="0"/>
                <w:szCs w:val="21"/>
              </w:rPr>
            </w:pPr>
          </w:p>
        </w:tc>
      </w:tr>
      <w:tr w:rsidR="00401929" w14:paraId="2D4F1FFC" w14:textId="77777777">
        <w:trPr>
          <w:trHeight w:val="369"/>
          <w:jc w:val="center"/>
        </w:trPr>
        <w:tc>
          <w:tcPr>
            <w:tcW w:w="848" w:type="dxa"/>
            <w:tcMar>
              <w:left w:w="45" w:type="dxa"/>
              <w:right w:w="45" w:type="dxa"/>
            </w:tcMar>
            <w:vAlign w:val="center"/>
          </w:tcPr>
          <w:p w14:paraId="33CB35D2" w14:textId="77777777" w:rsidR="00401929" w:rsidRDefault="00DD417D">
            <w:pPr>
              <w:widowControl/>
              <w:spacing w:line="300" w:lineRule="exact"/>
              <w:rPr>
                <w:rFonts w:eastAsia="仿宋"/>
                <w:kern w:val="0"/>
                <w:szCs w:val="21"/>
              </w:rPr>
            </w:pPr>
            <w:r>
              <w:rPr>
                <w:rFonts w:eastAsia="仿宋"/>
                <w:kern w:val="0"/>
                <w:szCs w:val="21"/>
              </w:rPr>
              <w:lastRenderedPageBreak/>
              <w:t>4.1.3</w:t>
            </w:r>
          </w:p>
        </w:tc>
        <w:tc>
          <w:tcPr>
            <w:tcW w:w="3820" w:type="dxa"/>
            <w:tcMar>
              <w:left w:w="45" w:type="dxa"/>
              <w:right w:w="45" w:type="dxa"/>
            </w:tcMar>
            <w:vAlign w:val="center"/>
          </w:tcPr>
          <w:p w14:paraId="15DC8C03" w14:textId="77777777" w:rsidR="00401929" w:rsidRDefault="00DD417D">
            <w:pPr>
              <w:widowControl/>
              <w:spacing w:line="300" w:lineRule="exact"/>
              <w:rPr>
                <w:rFonts w:eastAsia="仿宋"/>
                <w:bCs/>
                <w:kern w:val="0"/>
                <w:szCs w:val="21"/>
              </w:rPr>
            </w:pPr>
            <w:r>
              <w:rPr>
                <w:rFonts w:eastAsia="仿宋"/>
                <w:bCs/>
                <w:kern w:val="0"/>
                <w:szCs w:val="21"/>
              </w:rPr>
              <w:t>建立针对重要危险源的风险评估和应急管控方案</w:t>
            </w:r>
          </w:p>
        </w:tc>
        <w:tc>
          <w:tcPr>
            <w:tcW w:w="7660" w:type="dxa"/>
            <w:tcMar>
              <w:left w:w="45" w:type="dxa"/>
              <w:right w:w="45" w:type="dxa"/>
            </w:tcMar>
            <w:vAlign w:val="center"/>
          </w:tcPr>
          <w:p w14:paraId="48F416F2" w14:textId="77777777" w:rsidR="00401929" w:rsidRDefault="00DD417D">
            <w:pPr>
              <w:widowControl/>
              <w:spacing w:line="300" w:lineRule="exact"/>
              <w:rPr>
                <w:rFonts w:eastAsia="仿宋"/>
                <w:bCs/>
                <w:kern w:val="0"/>
                <w:szCs w:val="21"/>
              </w:rPr>
            </w:pPr>
            <w:r>
              <w:rPr>
                <w:rFonts w:eastAsia="仿宋"/>
                <w:bCs/>
                <w:kern w:val="0"/>
                <w:szCs w:val="21"/>
              </w:rPr>
              <w:t>（</w:t>
            </w:r>
            <w:r>
              <w:rPr>
                <w:rFonts w:eastAsia="仿宋"/>
                <w:bCs/>
                <w:kern w:val="0"/>
                <w:szCs w:val="21"/>
              </w:rPr>
              <w:t>32</w:t>
            </w:r>
            <w:r>
              <w:rPr>
                <w:rFonts w:eastAsia="仿宋"/>
                <w:bCs/>
                <w:kern w:val="0"/>
                <w:szCs w:val="21"/>
              </w:rPr>
              <w:t>）学校、院系、实验室应逐级建立风险分级管控方案</w:t>
            </w:r>
          </w:p>
        </w:tc>
        <w:tc>
          <w:tcPr>
            <w:tcW w:w="2543" w:type="dxa"/>
            <w:tcMar>
              <w:left w:w="45" w:type="dxa"/>
              <w:right w:w="45" w:type="dxa"/>
            </w:tcMar>
            <w:vAlign w:val="center"/>
          </w:tcPr>
          <w:p w14:paraId="5721232B" w14:textId="77777777" w:rsidR="00401929" w:rsidRDefault="00401929">
            <w:pPr>
              <w:widowControl/>
              <w:spacing w:line="300" w:lineRule="exact"/>
              <w:rPr>
                <w:rFonts w:eastAsia="仿宋"/>
                <w:bCs/>
                <w:kern w:val="0"/>
                <w:szCs w:val="21"/>
              </w:rPr>
            </w:pPr>
          </w:p>
        </w:tc>
      </w:tr>
      <w:tr w:rsidR="00401929" w14:paraId="1559E7CC" w14:textId="77777777">
        <w:trPr>
          <w:trHeight w:val="369"/>
          <w:jc w:val="center"/>
        </w:trPr>
        <w:tc>
          <w:tcPr>
            <w:tcW w:w="848" w:type="dxa"/>
            <w:tcMar>
              <w:left w:w="45" w:type="dxa"/>
              <w:right w:w="45" w:type="dxa"/>
            </w:tcMar>
            <w:vAlign w:val="center"/>
          </w:tcPr>
          <w:p w14:paraId="4F8AC796" w14:textId="77777777" w:rsidR="00401929" w:rsidRDefault="00DD417D">
            <w:pPr>
              <w:widowControl/>
              <w:spacing w:line="300" w:lineRule="exact"/>
              <w:rPr>
                <w:rFonts w:eastAsia="仿宋"/>
                <w:b/>
                <w:kern w:val="0"/>
                <w:szCs w:val="21"/>
              </w:rPr>
            </w:pPr>
            <w:r>
              <w:rPr>
                <w:rFonts w:eastAsia="仿宋"/>
                <w:b/>
                <w:kern w:val="0"/>
                <w:szCs w:val="21"/>
              </w:rPr>
              <w:t>4.2</w:t>
            </w:r>
          </w:p>
        </w:tc>
        <w:tc>
          <w:tcPr>
            <w:tcW w:w="14023" w:type="dxa"/>
            <w:gridSpan w:val="3"/>
            <w:tcMar>
              <w:left w:w="45" w:type="dxa"/>
              <w:right w:w="45" w:type="dxa"/>
            </w:tcMar>
            <w:vAlign w:val="center"/>
          </w:tcPr>
          <w:p w14:paraId="1A179272" w14:textId="77777777" w:rsidR="00401929" w:rsidRDefault="00DD417D">
            <w:pPr>
              <w:widowControl/>
              <w:spacing w:line="300" w:lineRule="exact"/>
              <w:rPr>
                <w:rFonts w:eastAsia="仿宋"/>
                <w:b/>
                <w:bCs/>
                <w:kern w:val="0"/>
                <w:szCs w:val="21"/>
              </w:rPr>
            </w:pPr>
            <w:r>
              <w:rPr>
                <w:rFonts w:eastAsia="仿宋"/>
                <w:b/>
                <w:bCs/>
                <w:kern w:val="0"/>
                <w:szCs w:val="21"/>
              </w:rPr>
              <w:t>安全检查</w:t>
            </w:r>
          </w:p>
        </w:tc>
      </w:tr>
      <w:tr w:rsidR="00401929" w14:paraId="3ACE8CFB" w14:textId="77777777">
        <w:trPr>
          <w:trHeight w:val="369"/>
          <w:jc w:val="center"/>
        </w:trPr>
        <w:tc>
          <w:tcPr>
            <w:tcW w:w="848" w:type="dxa"/>
            <w:tcMar>
              <w:left w:w="45" w:type="dxa"/>
              <w:right w:w="45" w:type="dxa"/>
            </w:tcMar>
            <w:vAlign w:val="center"/>
          </w:tcPr>
          <w:p w14:paraId="351E426B" w14:textId="77777777" w:rsidR="00401929" w:rsidRDefault="00DD417D">
            <w:pPr>
              <w:widowControl/>
              <w:spacing w:line="300" w:lineRule="exact"/>
              <w:rPr>
                <w:rFonts w:eastAsia="仿宋"/>
                <w:kern w:val="0"/>
                <w:szCs w:val="21"/>
              </w:rPr>
            </w:pPr>
            <w:r>
              <w:rPr>
                <w:rFonts w:eastAsia="仿宋"/>
                <w:kern w:val="0"/>
                <w:szCs w:val="21"/>
              </w:rPr>
              <w:t>4.2.1</w:t>
            </w:r>
          </w:p>
        </w:tc>
        <w:tc>
          <w:tcPr>
            <w:tcW w:w="3820" w:type="dxa"/>
            <w:tcMar>
              <w:left w:w="45" w:type="dxa"/>
              <w:right w:w="45" w:type="dxa"/>
            </w:tcMar>
            <w:vAlign w:val="center"/>
          </w:tcPr>
          <w:p w14:paraId="64E6DD62" w14:textId="77777777" w:rsidR="00401929" w:rsidRDefault="00DD417D">
            <w:pPr>
              <w:spacing w:line="300" w:lineRule="exact"/>
              <w:rPr>
                <w:rFonts w:eastAsia="仿宋"/>
                <w:kern w:val="0"/>
                <w:szCs w:val="21"/>
              </w:rPr>
            </w:pPr>
            <w:r>
              <w:rPr>
                <w:rFonts w:eastAsia="仿宋"/>
                <w:bCs/>
                <w:kern w:val="0"/>
                <w:szCs w:val="21"/>
              </w:rPr>
              <w:t>学校层面开展定期</w:t>
            </w:r>
            <w:r>
              <w:rPr>
                <w:rFonts w:eastAsia="仿宋"/>
                <w:bCs/>
                <w:kern w:val="0"/>
                <w:szCs w:val="21"/>
              </w:rPr>
              <w:t>/</w:t>
            </w:r>
            <w:r>
              <w:rPr>
                <w:rFonts w:eastAsia="仿宋"/>
                <w:bCs/>
                <w:kern w:val="0"/>
                <w:szCs w:val="21"/>
              </w:rPr>
              <w:t>不定期检查</w:t>
            </w:r>
          </w:p>
        </w:tc>
        <w:tc>
          <w:tcPr>
            <w:tcW w:w="7660" w:type="dxa"/>
            <w:tcMar>
              <w:left w:w="45" w:type="dxa"/>
              <w:right w:w="45" w:type="dxa"/>
            </w:tcMar>
            <w:vAlign w:val="center"/>
          </w:tcPr>
          <w:p w14:paraId="07C7E2A1" w14:textId="77777777" w:rsidR="00401929" w:rsidRDefault="00DD417D">
            <w:pPr>
              <w:widowControl/>
              <w:spacing w:line="300" w:lineRule="exact"/>
              <w:rPr>
                <w:rFonts w:eastAsia="仿宋"/>
                <w:bCs/>
                <w:kern w:val="0"/>
                <w:szCs w:val="21"/>
              </w:rPr>
            </w:pPr>
            <w:r>
              <w:rPr>
                <w:rFonts w:eastAsia="仿宋"/>
                <w:bCs/>
                <w:kern w:val="0"/>
                <w:szCs w:val="21"/>
              </w:rPr>
              <w:t>（</w:t>
            </w:r>
            <w:r>
              <w:rPr>
                <w:rFonts w:eastAsia="仿宋"/>
                <w:bCs/>
                <w:kern w:val="0"/>
                <w:szCs w:val="21"/>
              </w:rPr>
              <w:t>33</w:t>
            </w:r>
            <w:r>
              <w:rPr>
                <w:rFonts w:eastAsia="仿宋"/>
                <w:bCs/>
                <w:kern w:val="0"/>
                <w:szCs w:val="21"/>
              </w:rPr>
              <w:t>）每年不少于</w:t>
            </w:r>
            <w:r>
              <w:rPr>
                <w:rFonts w:eastAsia="仿宋"/>
                <w:bCs/>
                <w:kern w:val="0"/>
                <w:szCs w:val="21"/>
              </w:rPr>
              <w:t>4</w:t>
            </w:r>
            <w:r>
              <w:rPr>
                <w:rFonts w:eastAsia="仿宋"/>
                <w:bCs/>
                <w:kern w:val="0"/>
                <w:szCs w:val="21"/>
              </w:rPr>
              <w:t>次，并记录存档</w:t>
            </w:r>
          </w:p>
        </w:tc>
        <w:tc>
          <w:tcPr>
            <w:tcW w:w="2543" w:type="dxa"/>
            <w:tcMar>
              <w:left w:w="45" w:type="dxa"/>
              <w:right w:w="45" w:type="dxa"/>
            </w:tcMar>
            <w:vAlign w:val="center"/>
          </w:tcPr>
          <w:p w14:paraId="1A4DEECA" w14:textId="77777777" w:rsidR="00401929" w:rsidRDefault="00401929">
            <w:pPr>
              <w:widowControl/>
              <w:spacing w:line="300" w:lineRule="exact"/>
              <w:rPr>
                <w:rFonts w:eastAsia="仿宋"/>
                <w:bCs/>
                <w:kern w:val="0"/>
                <w:szCs w:val="21"/>
              </w:rPr>
            </w:pPr>
          </w:p>
        </w:tc>
      </w:tr>
      <w:tr w:rsidR="00401929" w14:paraId="4DFF3711" w14:textId="77777777">
        <w:trPr>
          <w:trHeight w:val="369"/>
          <w:jc w:val="center"/>
        </w:trPr>
        <w:tc>
          <w:tcPr>
            <w:tcW w:w="848" w:type="dxa"/>
            <w:tcMar>
              <w:left w:w="45" w:type="dxa"/>
              <w:right w:w="45" w:type="dxa"/>
            </w:tcMar>
            <w:vAlign w:val="center"/>
          </w:tcPr>
          <w:p w14:paraId="21034B9B" w14:textId="77777777" w:rsidR="00401929" w:rsidRDefault="00DD417D">
            <w:pPr>
              <w:widowControl/>
              <w:spacing w:line="300" w:lineRule="exact"/>
              <w:rPr>
                <w:rFonts w:eastAsia="仿宋"/>
                <w:kern w:val="0"/>
                <w:szCs w:val="21"/>
              </w:rPr>
            </w:pPr>
            <w:r>
              <w:rPr>
                <w:rFonts w:eastAsia="仿宋"/>
                <w:kern w:val="0"/>
                <w:szCs w:val="21"/>
              </w:rPr>
              <w:t>4.2.2</w:t>
            </w:r>
          </w:p>
        </w:tc>
        <w:tc>
          <w:tcPr>
            <w:tcW w:w="3820" w:type="dxa"/>
            <w:tcMar>
              <w:left w:w="45" w:type="dxa"/>
              <w:right w:w="45" w:type="dxa"/>
            </w:tcMar>
            <w:vAlign w:val="center"/>
          </w:tcPr>
          <w:p w14:paraId="16784BA8" w14:textId="77777777" w:rsidR="00401929" w:rsidRDefault="00DD417D">
            <w:pPr>
              <w:spacing w:line="300" w:lineRule="exact"/>
              <w:rPr>
                <w:rFonts w:eastAsia="仿宋"/>
                <w:kern w:val="0"/>
                <w:szCs w:val="21"/>
              </w:rPr>
            </w:pPr>
            <w:r>
              <w:rPr>
                <w:rFonts w:eastAsia="仿宋"/>
                <w:kern w:val="0"/>
                <w:szCs w:val="21"/>
              </w:rPr>
              <w:t>院系层面开展定期检查</w:t>
            </w:r>
          </w:p>
        </w:tc>
        <w:tc>
          <w:tcPr>
            <w:tcW w:w="7660" w:type="dxa"/>
            <w:tcMar>
              <w:left w:w="45" w:type="dxa"/>
              <w:right w:w="45" w:type="dxa"/>
            </w:tcMar>
            <w:vAlign w:val="center"/>
          </w:tcPr>
          <w:p w14:paraId="1FFB3769" w14:textId="77777777" w:rsidR="00401929" w:rsidRDefault="00DD417D">
            <w:pPr>
              <w:spacing w:line="300" w:lineRule="exact"/>
              <w:rPr>
                <w:rFonts w:eastAsia="仿宋"/>
                <w:bCs/>
                <w:kern w:val="0"/>
                <w:szCs w:val="21"/>
              </w:rPr>
            </w:pPr>
            <w:r>
              <w:rPr>
                <w:rFonts w:eastAsia="仿宋"/>
                <w:kern w:val="0"/>
                <w:szCs w:val="21"/>
              </w:rPr>
              <w:t>（</w:t>
            </w:r>
            <w:r>
              <w:rPr>
                <w:rFonts w:eastAsia="仿宋"/>
                <w:kern w:val="0"/>
                <w:szCs w:val="21"/>
              </w:rPr>
              <w:t>34</w:t>
            </w:r>
            <w:r>
              <w:rPr>
                <w:rFonts w:eastAsia="仿宋"/>
                <w:kern w:val="0"/>
                <w:szCs w:val="21"/>
              </w:rPr>
              <w:t>）每月不少于</w:t>
            </w:r>
            <w:r>
              <w:rPr>
                <w:rFonts w:eastAsia="仿宋"/>
                <w:kern w:val="0"/>
                <w:szCs w:val="21"/>
              </w:rPr>
              <w:t>1</w:t>
            </w:r>
            <w:r>
              <w:rPr>
                <w:rFonts w:eastAsia="仿宋"/>
                <w:kern w:val="0"/>
                <w:szCs w:val="21"/>
              </w:rPr>
              <w:t>次，并记录存档</w:t>
            </w:r>
          </w:p>
        </w:tc>
        <w:tc>
          <w:tcPr>
            <w:tcW w:w="2543" w:type="dxa"/>
            <w:tcMar>
              <w:left w:w="45" w:type="dxa"/>
              <w:right w:w="45" w:type="dxa"/>
            </w:tcMar>
            <w:vAlign w:val="center"/>
          </w:tcPr>
          <w:p w14:paraId="038986A6" w14:textId="77777777" w:rsidR="00401929" w:rsidRDefault="00401929">
            <w:pPr>
              <w:widowControl/>
              <w:spacing w:line="300" w:lineRule="exact"/>
              <w:rPr>
                <w:rFonts w:eastAsia="仿宋"/>
                <w:bCs/>
                <w:kern w:val="0"/>
                <w:szCs w:val="21"/>
              </w:rPr>
            </w:pPr>
          </w:p>
        </w:tc>
      </w:tr>
      <w:tr w:rsidR="00401929" w14:paraId="13CB5B8B" w14:textId="77777777">
        <w:trPr>
          <w:trHeight w:val="369"/>
          <w:jc w:val="center"/>
        </w:trPr>
        <w:tc>
          <w:tcPr>
            <w:tcW w:w="848" w:type="dxa"/>
            <w:tcMar>
              <w:left w:w="45" w:type="dxa"/>
              <w:right w:w="45" w:type="dxa"/>
            </w:tcMar>
            <w:vAlign w:val="center"/>
          </w:tcPr>
          <w:p w14:paraId="52F059D2" w14:textId="77777777" w:rsidR="00401929" w:rsidRDefault="00DD417D">
            <w:pPr>
              <w:widowControl/>
              <w:spacing w:line="300" w:lineRule="exact"/>
              <w:rPr>
                <w:rFonts w:eastAsia="仿宋"/>
                <w:kern w:val="0"/>
                <w:szCs w:val="21"/>
              </w:rPr>
            </w:pPr>
            <w:r>
              <w:rPr>
                <w:rFonts w:eastAsia="仿宋"/>
                <w:kern w:val="0"/>
                <w:szCs w:val="21"/>
              </w:rPr>
              <w:t>4.2.3</w:t>
            </w:r>
          </w:p>
        </w:tc>
        <w:tc>
          <w:tcPr>
            <w:tcW w:w="3820" w:type="dxa"/>
            <w:tcMar>
              <w:left w:w="45" w:type="dxa"/>
              <w:right w:w="45" w:type="dxa"/>
            </w:tcMar>
            <w:vAlign w:val="center"/>
          </w:tcPr>
          <w:p w14:paraId="69B2B48A" w14:textId="77777777" w:rsidR="00401929" w:rsidRDefault="00DD417D">
            <w:pPr>
              <w:widowControl/>
              <w:spacing w:line="300" w:lineRule="exact"/>
              <w:rPr>
                <w:rFonts w:eastAsia="仿宋"/>
                <w:kern w:val="0"/>
                <w:szCs w:val="21"/>
              </w:rPr>
            </w:pPr>
            <w:r>
              <w:rPr>
                <w:rFonts w:eastAsia="仿宋"/>
                <w:kern w:val="0"/>
                <w:szCs w:val="21"/>
              </w:rPr>
              <w:t>针对高危实验物品开展专项检查</w:t>
            </w:r>
          </w:p>
        </w:tc>
        <w:tc>
          <w:tcPr>
            <w:tcW w:w="7660" w:type="dxa"/>
            <w:tcMar>
              <w:left w:w="45" w:type="dxa"/>
              <w:right w:w="45" w:type="dxa"/>
            </w:tcMar>
            <w:vAlign w:val="center"/>
          </w:tcPr>
          <w:p w14:paraId="07C4F784" w14:textId="77777777" w:rsidR="00401929" w:rsidRDefault="00DD417D">
            <w:pPr>
              <w:spacing w:line="300" w:lineRule="exact"/>
              <w:rPr>
                <w:rFonts w:eastAsia="仿宋"/>
                <w:bCs/>
                <w:kern w:val="0"/>
                <w:szCs w:val="21"/>
              </w:rPr>
            </w:pPr>
            <w:r>
              <w:rPr>
                <w:rFonts w:eastAsia="仿宋"/>
                <w:kern w:val="0"/>
                <w:szCs w:val="21"/>
              </w:rPr>
              <w:t>（</w:t>
            </w:r>
            <w:r>
              <w:rPr>
                <w:rFonts w:eastAsia="仿宋"/>
                <w:kern w:val="0"/>
                <w:szCs w:val="21"/>
              </w:rPr>
              <w:t>35</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14:paraId="2A582D37" w14:textId="77777777" w:rsidR="00401929" w:rsidRDefault="00401929">
            <w:pPr>
              <w:widowControl/>
              <w:spacing w:line="300" w:lineRule="exact"/>
              <w:rPr>
                <w:rFonts w:eastAsia="仿宋"/>
                <w:bCs/>
                <w:kern w:val="0"/>
                <w:szCs w:val="21"/>
              </w:rPr>
            </w:pPr>
          </w:p>
        </w:tc>
      </w:tr>
      <w:tr w:rsidR="00401929" w14:paraId="351DCFE2" w14:textId="77777777">
        <w:trPr>
          <w:trHeight w:val="369"/>
          <w:jc w:val="center"/>
        </w:trPr>
        <w:tc>
          <w:tcPr>
            <w:tcW w:w="848" w:type="dxa"/>
            <w:tcMar>
              <w:left w:w="45" w:type="dxa"/>
              <w:right w:w="45" w:type="dxa"/>
            </w:tcMar>
            <w:vAlign w:val="center"/>
          </w:tcPr>
          <w:p w14:paraId="7B839EB0" w14:textId="77777777" w:rsidR="00401929" w:rsidRDefault="00DD417D">
            <w:pPr>
              <w:widowControl/>
              <w:spacing w:line="300" w:lineRule="exact"/>
              <w:rPr>
                <w:rFonts w:eastAsia="仿宋"/>
                <w:kern w:val="0"/>
                <w:szCs w:val="21"/>
              </w:rPr>
            </w:pPr>
            <w:r>
              <w:rPr>
                <w:rFonts w:eastAsia="仿宋"/>
                <w:kern w:val="0"/>
                <w:szCs w:val="21"/>
              </w:rPr>
              <w:t>4.2.4</w:t>
            </w:r>
          </w:p>
        </w:tc>
        <w:tc>
          <w:tcPr>
            <w:tcW w:w="3820" w:type="dxa"/>
            <w:tcMar>
              <w:left w:w="45" w:type="dxa"/>
              <w:right w:w="45" w:type="dxa"/>
            </w:tcMar>
            <w:vAlign w:val="center"/>
          </w:tcPr>
          <w:p w14:paraId="036BB2D0" w14:textId="77777777" w:rsidR="00401929" w:rsidRDefault="00DD417D">
            <w:pPr>
              <w:widowControl/>
              <w:spacing w:line="300" w:lineRule="exact"/>
              <w:rPr>
                <w:rFonts w:eastAsia="仿宋"/>
                <w:kern w:val="0"/>
                <w:szCs w:val="21"/>
              </w:rPr>
            </w:pPr>
            <w:r>
              <w:rPr>
                <w:rFonts w:eastAsia="仿宋"/>
                <w:kern w:val="0"/>
                <w:szCs w:val="21"/>
              </w:rPr>
              <w:t>实验室房间须建立自检自查台账</w:t>
            </w:r>
          </w:p>
        </w:tc>
        <w:tc>
          <w:tcPr>
            <w:tcW w:w="7660" w:type="dxa"/>
            <w:tcMar>
              <w:left w:w="45" w:type="dxa"/>
              <w:right w:w="45" w:type="dxa"/>
            </w:tcMar>
            <w:vAlign w:val="center"/>
          </w:tcPr>
          <w:p w14:paraId="55B78631" w14:textId="77777777" w:rsidR="00401929" w:rsidRDefault="00DD417D">
            <w:pPr>
              <w:widowControl/>
              <w:spacing w:line="300" w:lineRule="exact"/>
              <w:rPr>
                <w:rFonts w:eastAsia="仿宋"/>
                <w:bCs/>
                <w:kern w:val="0"/>
                <w:szCs w:val="21"/>
              </w:rPr>
            </w:pPr>
            <w:r>
              <w:rPr>
                <w:rFonts w:eastAsia="仿宋"/>
                <w:kern w:val="0"/>
                <w:szCs w:val="21"/>
              </w:rPr>
              <w:t>（</w:t>
            </w:r>
            <w:r>
              <w:rPr>
                <w:rFonts w:eastAsia="仿宋"/>
                <w:kern w:val="0"/>
                <w:szCs w:val="21"/>
              </w:rPr>
              <w:t>36</w:t>
            </w:r>
            <w:r>
              <w:rPr>
                <w:rFonts w:eastAsia="仿宋"/>
                <w:kern w:val="0"/>
                <w:szCs w:val="21"/>
              </w:rPr>
              <w:t>）定期检查</w:t>
            </w:r>
            <w:r>
              <w:rPr>
                <w:rFonts w:eastAsia="仿宋"/>
                <w:bCs/>
                <w:kern w:val="0"/>
                <w:szCs w:val="21"/>
              </w:rPr>
              <w:t>并留存记录</w:t>
            </w:r>
          </w:p>
        </w:tc>
        <w:tc>
          <w:tcPr>
            <w:tcW w:w="2543" w:type="dxa"/>
            <w:tcMar>
              <w:left w:w="45" w:type="dxa"/>
              <w:right w:w="45" w:type="dxa"/>
            </w:tcMar>
            <w:vAlign w:val="center"/>
          </w:tcPr>
          <w:p w14:paraId="7CA3DB37" w14:textId="77777777" w:rsidR="00401929" w:rsidRDefault="00401929">
            <w:pPr>
              <w:widowControl/>
              <w:spacing w:line="300" w:lineRule="exact"/>
              <w:rPr>
                <w:rFonts w:eastAsia="仿宋"/>
                <w:bCs/>
                <w:kern w:val="0"/>
              </w:rPr>
            </w:pPr>
          </w:p>
        </w:tc>
      </w:tr>
      <w:tr w:rsidR="00401929" w14:paraId="372E8A4E" w14:textId="77777777">
        <w:trPr>
          <w:trHeight w:val="369"/>
          <w:jc w:val="center"/>
        </w:trPr>
        <w:tc>
          <w:tcPr>
            <w:tcW w:w="848" w:type="dxa"/>
            <w:tcMar>
              <w:left w:w="45" w:type="dxa"/>
              <w:right w:w="45" w:type="dxa"/>
            </w:tcMar>
            <w:vAlign w:val="center"/>
          </w:tcPr>
          <w:p w14:paraId="53BCD12A" w14:textId="77777777" w:rsidR="00401929" w:rsidRDefault="00DD417D">
            <w:pPr>
              <w:widowControl/>
              <w:spacing w:line="300" w:lineRule="exact"/>
              <w:rPr>
                <w:rFonts w:eastAsia="仿宋"/>
                <w:kern w:val="0"/>
                <w:szCs w:val="21"/>
              </w:rPr>
            </w:pPr>
            <w:r>
              <w:rPr>
                <w:rFonts w:eastAsia="仿宋"/>
                <w:kern w:val="0"/>
                <w:szCs w:val="21"/>
              </w:rPr>
              <w:t>4.2.5</w:t>
            </w:r>
          </w:p>
        </w:tc>
        <w:tc>
          <w:tcPr>
            <w:tcW w:w="3820" w:type="dxa"/>
            <w:tcMar>
              <w:left w:w="45" w:type="dxa"/>
              <w:right w:w="45" w:type="dxa"/>
            </w:tcMar>
            <w:vAlign w:val="center"/>
          </w:tcPr>
          <w:p w14:paraId="0DB11DB7" w14:textId="77777777" w:rsidR="00401929" w:rsidRDefault="00DD417D">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14:paraId="5ECDA6B5" w14:textId="77777777" w:rsidR="00401929" w:rsidRDefault="00DD417D">
            <w:pPr>
              <w:widowControl/>
              <w:spacing w:line="300" w:lineRule="exact"/>
              <w:rPr>
                <w:rFonts w:eastAsia="仿宋"/>
                <w:szCs w:val="21"/>
              </w:rPr>
            </w:pPr>
            <w:r>
              <w:rPr>
                <w:rFonts w:eastAsia="仿宋"/>
                <w:szCs w:val="21"/>
              </w:rPr>
              <w:t>（</w:t>
            </w:r>
            <w:r>
              <w:rPr>
                <w:rFonts w:eastAsia="仿宋"/>
                <w:szCs w:val="21"/>
              </w:rPr>
              <w:t>37</w:t>
            </w:r>
            <w:r>
              <w:rPr>
                <w:rFonts w:eastAsia="仿宋"/>
                <w:szCs w:val="21"/>
              </w:rPr>
              <w:t>）安全检查人员要佩戴标识、配备照相器具；</w:t>
            </w:r>
          </w:p>
          <w:p w14:paraId="1281548F" w14:textId="77777777" w:rsidR="00401929" w:rsidRDefault="00DD417D">
            <w:pPr>
              <w:widowControl/>
              <w:spacing w:line="300" w:lineRule="exact"/>
              <w:rPr>
                <w:rFonts w:eastAsia="仿宋"/>
                <w:kern w:val="0"/>
                <w:szCs w:val="21"/>
              </w:rPr>
            </w:pPr>
            <w:r>
              <w:rPr>
                <w:rFonts w:eastAsia="仿宋"/>
                <w:szCs w:val="21"/>
              </w:rPr>
              <w:t>（</w:t>
            </w:r>
            <w:r>
              <w:rPr>
                <w:rFonts w:eastAsia="仿宋"/>
                <w:szCs w:val="21"/>
              </w:rPr>
              <w:t>38</w:t>
            </w:r>
            <w:r>
              <w:rPr>
                <w:rFonts w:eastAsia="仿宋"/>
                <w:szCs w:val="21"/>
              </w:rPr>
              <w:t>）进入</w:t>
            </w:r>
            <w:r>
              <w:rPr>
                <w:rFonts w:eastAsia="仿宋" w:hint="eastAsia"/>
                <w:szCs w:val="21"/>
              </w:rPr>
              <w:t>涉及</w:t>
            </w:r>
            <w:r>
              <w:rPr>
                <w:rFonts w:eastAsia="仿宋"/>
                <w:szCs w:val="21"/>
              </w:rPr>
              <w:t>危化品、生物、辐射等实验室要穿戴必要的防护装具；检查辐射场所要佩戴个人辐射剂量计；配备必要的测量、计量用具（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p>
        </w:tc>
        <w:tc>
          <w:tcPr>
            <w:tcW w:w="2543" w:type="dxa"/>
            <w:tcMar>
              <w:left w:w="45" w:type="dxa"/>
              <w:right w:w="45" w:type="dxa"/>
            </w:tcMar>
            <w:vAlign w:val="center"/>
          </w:tcPr>
          <w:p w14:paraId="0695AD85" w14:textId="77777777" w:rsidR="00401929" w:rsidRDefault="00401929">
            <w:pPr>
              <w:widowControl/>
              <w:spacing w:line="300" w:lineRule="exact"/>
              <w:rPr>
                <w:rFonts w:eastAsia="仿宋"/>
              </w:rPr>
            </w:pPr>
          </w:p>
        </w:tc>
      </w:tr>
      <w:tr w:rsidR="00401929" w14:paraId="1E0A138A" w14:textId="77777777">
        <w:trPr>
          <w:trHeight w:val="369"/>
          <w:jc w:val="center"/>
        </w:trPr>
        <w:tc>
          <w:tcPr>
            <w:tcW w:w="848" w:type="dxa"/>
            <w:tcMar>
              <w:left w:w="45" w:type="dxa"/>
              <w:right w:w="45" w:type="dxa"/>
            </w:tcMar>
            <w:vAlign w:val="center"/>
          </w:tcPr>
          <w:p w14:paraId="0F7C94A7" w14:textId="77777777" w:rsidR="00401929" w:rsidRDefault="00DD417D">
            <w:pPr>
              <w:widowControl/>
              <w:spacing w:line="300" w:lineRule="exact"/>
              <w:rPr>
                <w:rFonts w:eastAsia="仿宋"/>
                <w:b/>
                <w:kern w:val="0"/>
                <w:szCs w:val="21"/>
              </w:rPr>
            </w:pPr>
            <w:r>
              <w:rPr>
                <w:rFonts w:eastAsia="仿宋"/>
                <w:b/>
                <w:kern w:val="0"/>
                <w:szCs w:val="21"/>
              </w:rPr>
              <w:t>4.3</w:t>
            </w:r>
          </w:p>
        </w:tc>
        <w:tc>
          <w:tcPr>
            <w:tcW w:w="14023" w:type="dxa"/>
            <w:gridSpan w:val="3"/>
            <w:tcMar>
              <w:left w:w="45" w:type="dxa"/>
              <w:right w:w="45" w:type="dxa"/>
            </w:tcMar>
            <w:vAlign w:val="center"/>
          </w:tcPr>
          <w:p w14:paraId="395F74A1" w14:textId="77777777" w:rsidR="00401929" w:rsidRDefault="00DD417D">
            <w:pPr>
              <w:widowControl/>
              <w:spacing w:line="300" w:lineRule="exact"/>
              <w:rPr>
                <w:rFonts w:eastAsia="仿宋"/>
                <w:b/>
                <w:bCs/>
                <w:kern w:val="0"/>
                <w:szCs w:val="21"/>
              </w:rPr>
            </w:pPr>
            <w:r>
              <w:rPr>
                <w:rFonts w:eastAsia="仿宋"/>
                <w:b/>
                <w:bCs/>
                <w:kern w:val="0"/>
                <w:szCs w:val="21"/>
              </w:rPr>
              <w:t>安全隐患整改</w:t>
            </w:r>
          </w:p>
        </w:tc>
      </w:tr>
      <w:tr w:rsidR="00401929" w14:paraId="5292163E" w14:textId="77777777">
        <w:trPr>
          <w:trHeight w:val="369"/>
          <w:jc w:val="center"/>
        </w:trPr>
        <w:tc>
          <w:tcPr>
            <w:tcW w:w="848" w:type="dxa"/>
            <w:tcMar>
              <w:left w:w="45" w:type="dxa"/>
              <w:right w:w="45" w:type="dxa"/>
            </w:tcMar>
            <w:vAlign w:val="center"/>
          </w:tcPr>
          <w:p w14:paraId="039C60D0" w14:textId="77777777" w:rsidR="00401929" w:rsidRDefault="00DD417D">
            <w:pPr>
              <w:widowControl/>
              <w:spacing w:line="300" w:lineRule="exact"/>
              <w:rPr>
                <w:rFonts w:eastAsia="仿宋"/>
                <w:kern w:val="0"/>
                <w:szCs w:val="21"/>
              </w:rPr>
            </w:pPr>
            <w:r>
              <w:rPr>
                <w:rFonts w:eastAsia="仿宋"/>
                <w:kern w:val="0"/>
                <w:szCs w:val="21"/>
              </w:rPr>
              <w:t>4.3.1</w:t>
            </w:r>
          </w:p>
        </w:tc>
        <w:tc>
          <w:tcPr>
            <w:tcW w:w="3820" w:type="dxa"/>
            <w:tcMar>
              <w:left w:w="45" w:type="dxa"/>
              <w:right w:w="45" w:type="dxa"/>
            </w:tcMar>
            <w:vAlign w:val="center"/>
          </w:tcPr>
          <w:p w14:paraId="213AD093" w14:textId="77777777" w:rsidR="00401929" w:rsidRDefault="00DD417D">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14:paraId="6860560A" w14:textId="77777777" w:rsidR="00401929" w:rsidRDefault="00DD417D">
            <w:pPr>
              <w:widowControl/>
              <w:spacing w:line="300" w:lineRule="exact"/>
              <w:rPr>
                <w:rFonts w:eastAsia="仿宋"/>
                <w:bCs/>
                <w:kern w:val="0"/>
                <w:szCs w:val="21"/>
              </w:rPr>
            </w:pPr>
            <w:r>
              <w:rPr>
                <w:rFonts w:eastAsia="仿宋"/>
                <w:bCs/>
                <w:kern w:val="0"/>
                <w:szCs w:val="21"/>
              </w:rPr>
              <w:t>（</w:t>
            </w:r>
            <w:r>
              <w:rPr>
                <w:rFonts w:eastAsia="仿宋"/>
                <w:bCs/>
                <w:kern w:val="0"/>
                <w:szCs w:val="21"/>
              </w:rPr>
              <w:t>39</w:t>
            </w:r>
            <w:r>
              <w:rPr>
                <w:rFonts w:eastAsia="仿宋"/>
                <w:bCs/>
                <w:kern w:val="0"/>
                <w:szCs w:val="21"/>
              </w:rPr>
              <w:t>）通知的方式包括校网上公告、实验室安全简报、书面或电子的整改通知书等形式</w:t>
            </w:r>
          </w:p>
        </w:tc>
        <w:tc>
          <w:tcPr>
            <w:tcW w:w="2543" w:type="dxa"/>
            <w:tcMar>
              <w:left w:w="45" w:type="dxa"/>
              <w:right w:w="45" w:type="dxa"/>
            </w:tcMar>
            <w:vAlign w:val="center"/>
          </w:tcPr>
          <w:p w14:paraId="52D1B824" w14:textId="77777777" w:rsidR="00401929" w:rsidRDefault="00401929">
            <w:pPr>
              <w:widowControl/>
              <w:spacing w:line="300" w:lineRule="exact"/>
              <w:rPr>
                <w:rFonts w:eastAsia="仿宋"/>
                <w:bCs/>
                <w:kern w:val="0"/>
                <w:szCs w:val="21"/>
              </w:rPr>
            </w:pPr>
          </w:p>
        </w:tc>
      </w:tr>
      <w:tr w:rsidR="00401929" w14:paraId="471273E1" w14:textId="77777777">
        <w:trPr>
          <w:trHeight w:val="369"/>
          <w:jc w:val="center"/>
        </w:trPr>
        <w:tc>
          <w:tcPr>
            <w:tcW w:w="848" w:type="dxa"/>
            <w:tcMar>
              <w:left w:w="45" w:type="dxa"/>
              <w:right w:w="45" w:type="dxa"/>
            </w:tcMar>
            <w:vAlign w:val="center"/>
          </w:tcPr>
          <w:p w14:paraId="496C2835" w14:textId="77777777" w:rsidR="00401929" w:rsidRDefault="00DD417D">
            <w:pPr>
              <w:widowControl/>
              <w:spacing w:line="300" w:lineRule="exact"/>
              <w:rPr>
                <w:rFonts w:eastAsia="仿宋"/>
                <w:kern w:val="0"/>
                <w:szCs w:val="21"/>
              </w:rPr>
            </w:pPr>
            <w:r>
              <w:rPr>
                <w:rFonts w:eastAsia="仿宋"/>
                <w:kern w:val="0"/>
                <w:szCs w:val="21"/>
              </w:rPr>
              <w:t>4.3.2</w:t>
            </w:r>
          </w:p>
        </w:tc>
        <w:tc>
          <w:tcPr>
            <w:tcW w:w="3820" w:type="dxa"/>
            <w:tcMar>
              <w:left w:w="45" w:type="dxa"/>
              <w:right w:w="45" w:type="dxa"/>
            </w:tcMar>
            <w:vAlign w:val="center"/>
          </w:tcPr>
          <w:p w14:paraId="554F515E" w14:textId="77777777" w:rsidR="00401929" w:rsidRDefault="00DD417D">
            <w:pPr>
              <w:widowControl/>
              <w:spacing w:line="300" w:lineRule="exact"/>
              <w:rPr>
                <w:rFonts w:eastAsia="仿宋"/>
                <w:kern w:val="0"/>
                <w:szCs w:val="21"/>
              </w:rPr>
            </w:pPr>
            <w:r>
              <w:rPr>
                <w:rFonts w:eastAsia="仿宋"/>
                <w:kern w:val="0"/>
                <w:szCs w:val="21"/>
              </w:rPr>
              <w:t>院系应对问题隐患进行及时整改</w:t>
            </w:r>
          </w:p>
        </w:tc>
        <w:tc>
          <w:tcPr>
            <w:tcW w:w="7660" w:type="dxa"/>
            <w:tcMar>
              <w:left w:w="45" w:type="dxa"/>
              <w:right w:w="45" w:type="dxa"/>
            </w:tcMar>
            <w:vAlign w:val="center"/>
          </w:tcPr>
          <w:p w14:paraId="5EF1745D" w14:textId="77777777" w:rsidR="00401929" w:rsidRDefault="00DD417D">
            <w:pPr>
              <w:widowControl/>
              <w:spacing w:line="300" w:lineRule="exact"/>
              <w:rPr>
                <w:rFonts w:eastAsia="仿宋"/>
                <w:kern w:val="0"/>
                <w:szCs w:val="21"/>
              </w:rPr>
            </w:pPr>
            <w:r>
              <w:rPr>
                <w:rFonts w:eastAsia="仿宋"/>
                <w:kern w:val="0"/>
                <w:szCs w:val="21"/>
              </w:rPr>
              <w:t>（</w:t>
            </w:r>
            <w:r>
              <w:rPr>
                <w:rFonts w:eastAsia="仿宋"/>
                <w:kern w:val="0"/>
                <w:szCs w:val="21"/>
              </w:rPr>
              <w:t>40</w:t>
            </w:r>
            <w:r>
              <w:rPr>
                <w:rFonts w:eastAsia="仿宋"/>
                <w:kern w:val="0"/>
                <w:szCs w:val="21"/>
              </w:rPr>
              <w:t>）整改报告应在规定时间内提交学校管理部门；</w:t>
            </w:r>
          </w:p>
          <w:p w14:paraId="7009FF3B" w14:textId="77777777" w:rsidR="00401929" w:rsidRDefault="00DD417D">
            <w:pPr>
              <w:widowControl/>
              <w:spacing w:line="300" w:lineRule="exact"/>
              <w:rPr>
                <w:rFonts w:eastAsia="仿宋"/>
                <w:kern w:val="0"/>
                <w:szCs w:val="21"/>
              </w:rPr>
            </w:pPr>
            <w:r>
              <w:rPr>
                <w:rFonts w:eastAsia="仿宋"/>
                <w:kern w:val="0"/>
                <w:szCs w:val="21"/>
              </w:rPr>
              <w:t>（</w:t>
            </w:r>
            <w:r>
              <w:rPr>
                <w:rFonts w:eastAsia="仿宋"/>
                <w:kern w:val="0"/>
                <w:szCs w:val="21"/>
              </w:rPr>
              <w:t>41</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p>
        </w:tc>
        <w:tc>
          <w:tcPr>
            <w:tcW w:w="2543" w:type="dxa"/>
            <w:tcMar>
              <w:left w:w="45" w:type="dxa"/>
              <w:right w:w="45" w:type="dxa"/>
            </w:tcMar>
            <w:vAlign w:val="center"/>
          </w:tcPr>
          <w:p w14:paraId="4A916668" w14:textId="77777777" w:rsidR="00401929" w:rsidRDefault="00401929">
            <w:pPr>
              <w:widowControl/>
              <w:spacing w:line="300" w:lineRule="exact"/>
              <w:rPr>
                <w:rFonts w:eastAsia="仿宋"/>
                <w:bCs/>
                <w:kern w:val="0"/>
                <w:szCs w:val="21"/>
              </w:rPr>
            </w:pPr>
          </w:p>
        </w:tc>
      </w:tr>
      <w:tr w:rsidR="00401929" w14:paraId="7CFA2D58" w14:textId="77777777">
        <w:trPr>
          <w:trHeight w:val="369"/>
          <w:jc w:val="center"/>
        </w:trPr>
        <w:tc>
          <w:tcPr>
            <w:tcW w:w="848" w:type="dxa"/>
            <w:tcMar>
              <w:left w:w="45" w:type="dxa"/>
              <w:right w:w="45" w:type="dxa"/>
            </w:tcMar>
            <w:vAlign w:val="center"/>
          </w:tcPr>
          <w:p w14:paraId="29F45F3F" w14:textId="77777777" w:rsidR="00401929" w:rsidRDefault="00DD417D">
            <w:pPr>
              <w:widowControl/>
              <w:spacing w:line="300" w:lineRule="exact"/>
              <w:rPr>
                <w:rFonts w:eastAsia="仿宋"/>
                <w:b/>
                <w:kern w:val="0"/>
                <w:szCs w:val="21"/>
              </w:rPr>
            </w:pPr>
            <w:r>
              <w:rPr>
                <w:rFonts w:eastAsia="仿宋"/>
                <w:b/>
                <w:kern w:val="0"/>
                <w:szCs w:val="21"/>
              </w:rPr>
              <w:t>4.4</w:t>
            </w:r>
          </w:p>
        </w:tc>
        <w:tc>
          <w:tcPr>
            <w:tcW w:w="14023" w:type="dxa"/>
            <w:gridSpan w:val="3"/>
            <w:tcMar>
              <w:left w:w="45" w:type="dxa"/>
              <w:right w:w="45" w:type="dxa"/>
            </w:tcMar>
            <w:vAlign w:val="center"/>
          </w:tcPr>
          <w:p w14:paraId="1EF6CBEE" w14:textId="77777777" w:rsidR="00401929" w:rsidRDefault="00DD417D">
            <w:pPr>
              <w:widowControl/>
              <w:spacing w:line="300" w:lineRule="exact"/>
              <w:rPr>
                <w:rFonts w:eastAsia="仿宋"/>
                <w:b/>
                <w:kern w:val="0"/>
                <w:szCs w:val="21"/>
              </w:rPr>
            </w:pPr>
            <w:r>
              <w:rPr>
                <w:rFonts w:eastAsia="仿宋"/>
                <w:b/>
                <w:kern w:val="0"/>
                <w:szCs w:val="21"/>
              </w:rPr>
              <w:t>安全报告</w:t>
            </w:r>
          </w:p>
        </w:tc>
      </w:tr>
      <w:tr w:rsidR="00401929" w14:paraId="4C108BE8" w14:textId="77777777">
        <w:trPr>
          <w:trHeight w:val="369"/>
          <w:jc w:val="center"/>
        </w:trPr>
        <w:tc>
          <w:tcPr>
            <w:tcW w:w="848" w:type="dxa"/>
            <w:tcMar>
              <w:left w:w="45" w:type="dxa"/>
              <w:right w:w="45" w:type="dxa"/>
            </w:tcMar>
            <w:vAlign w:val="center"/>
          </w:tcPr>
          <w:p w14:paraId="24AA788A" w14:textId="77777777" w:rsidR="00401929" w:rsidRDefault="00DD417D">
            <w:pPr>
              <w:widowControl/>
              <w:spacing w:line="300" w:lineRule="exact"/>
              <w:rPr>
                <w:rFonts w:eastAsia="仿宋"/>
                <w:kern w:val="0"/>
                <w:szCs w:val="21"/>
              </w:rPr>
            </w:pPr>
            <w:r>
              <w:rPr>
                <w:rFonts w:eastAsia="仿宋"/>
                <w:kern w:val="0"/>
                <w:szCs w:val="21"/>
              </w:rPr>
              <w:t>4.4.1</w:t>
            </w:r>
          </w:p>
        </w:tc>
        <w:tc>
          <w:tcPr>
            <w:tcW w:w="3820" w:type="dxa"/>
            <w:tcMar>
              <w:left w:w="45" w:type="dxa"/>
              <w:right w:w="45" w:type="dxa"/>
            </w:tcMar>
            <w:vAlign w:val="center"/>
          </w:tcPr>
          <w:p w14:paraId="3ADF0B71" w14:textId="77777777" w:rsidR="00401929" w:rsidRDefault="00DD417D">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p>
        </w:tc>
        <w:tc>
          <w:tcPr>
            <w:tcW w:w="7660" w:type="dxa"/>
            <w:tcMar>
              <w:left w:w="45" w:type="dxa"/>
              <w:right w:w="45" w:type="dxa"/>
            </w:tcMar>
            <w:vAlign w:val="center"/>
          </w:tcPr>
          <w:p w14:paraId="19C6C891" w14:textId="77777777" w:rsidR="00401929" w:rsidRDefault="00DD417D">
            <w:pPr>
              <w:widowControl/>
              <w:spacing w:line="300" w:lineRule="exact"/>
              <w:rPr>
                <w:rFonts w:eastAsia="仿宋"/>
                <w:bCs/>
                <w:kern w:val="0"/>
                <w:szCs w:val="21"/>
              </w:rPr>
            </w:pPr>
            <w:r>
              <w:rPr>
                <w:rFonts w:eastAsia="仿宋"/>
                <w:bCs/>
                <w:kern w:val="0"/>
                <w:szCs w:val="21"/>
              </w:rPr>
              <w:t>（</w:t>
            </w:r>
            <w:r>
              <w:rPr>
                <w:rFonts w:eastAsia="仿宋"/>
                <w:bCs/>
                <w:kern w:val="0"/>
                <w:szCs w:val="21"/>
              </w:rPr>
              <w:t>42</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14:paraId="7A092655" w14:textId="77777777" w:rsidR="00401929" w:rsidRDefault="00401929">
            <w:pPr>
              <w:widowControl/>
              <w:spacing w:line="300" w:lineRule="exact"/>
              <w:rPr>
                <w:rFonts w:eastAsia="仿宋"/>
                <w:bCs/>
                <w:kern w:val="0"/>
                <w:szCs w:val="21"/>
              </w:rPr>
            </w:pPr>
          </w:p>
        </w:tc>
      </w:tr>
      <w:tr w:rsidR="00401929" w14:paraId="75BCB227" w14:textId="77777777">
        <w:trPr>
          <w:trHeight w:val="369"/>
          <w:jc w:val="center"/>
        </w:trPr>
        <w:tc>
          <w:tcPr>
            <w:tcW w:w="848" w:type="dxa"/>
            <w:tcMar>
              <w:left w:w="45" w:type="dxa"/>
              <w:right w:w="45" w:type="dxa"/>
            </w:tcMar>
            <w:vAlign w:val="center"/>
          </w:tcPr>
          <w:p w14:paraId="31D41507" w14:textId="77777777" w:rsidR="00401929" w:rsidRDefault="00DD417D">
            <w:pPr>
              <w:widowControl/>
              <w:spacing w:line="300" w:lineRule="exact"/>
              <w:rPr>
                <w:rFonts w:eastAsia="仿宋"/>
                <w:kern w:val="0"/>
                <w:szCs w:val="21"/>
              </w:rPr>
            </w:pPr>
            <w:r>
              <w:rPr>
                <w:rFonts w:eastAsia="仿宋"/>
                <w:kern w:val="0"/>
                <w:szCs w:val="21"/>
              </w:rPr>
              <w:t>4.4.2</w:t>
            </w:r>
          </w:p>
        </w:tc>
        <w:tc>
          <w:tcPr>
            <w:tcW w:w="3820" w:type="dxa"/>
            <w:tcMar>
              <w:left w:w="45" w:type="dxa"/>
              <w:right w:w="45" w:type="dxa"/>
            </w:tcMar>
            <w:vAlign w:val="center"/>
          </w:tcPr>
          <w:p w14:paraId="30378DE7" w14:textId="77777777" w:rsidR="00401929" w:rsidRDefault="00DD417D">
            <w:pPr>
              <w:widowControl/>
              <w:spacing w:line="300" w:lineRule="exact"/>
              <w:rPr>
                <w:rFonts w:eastAsia="仿宋"/>
                <w:kern w:val="0"/>
                <w:szCs w:val="21"/>
              </w:rPr>
            </w:pPr>
            <w:r>
              <w:rPr>
                <w:rFonts w:eastAsia="仿宋"/>
                <w:kern w:val="0"/>
                <w:szCs w:val="21"/>
              </w:rPr>
              <w:t>院系有安全检查及整改记录</w:t>
            </w:r>
          </w:p>
        </w:tc>
        <w:tc>
          <w:tcPr>
            <w:tcW w:w="7660" w:type="dxa"/>
            <w:tcMar>
              <w:left w:w="45" w:type="dxa"/>
              <w:right w:w="45" w:type="dxa"/>
            </w:tcMar>
            <w:vAlign w:val="center"/>
          </w:tcPr>
          <w:p w14:paraId="5E4BA105" w14:textId="77777777" w:rsidR="00401929" w:rsidRDefault="00DD417D">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14:paraId="166D2F4F" w14:textId="77777777" w:rsidR="00401929" w:rsidRDefault="00401929">
            <w:pPr>
              <w:widowControl/>
              <w:spacing w:line="300" w:lineRule="exact"/>
              <w:rPr>
                <w:rFonts w:eastAsia="仿宋"/>
                <w:bCs/>
                <w:kern w:val="0"/>
                <w:szCs w:val="21"/>
              </w:rPr>
            </w:pPr>
          </w:p>
        </w:tc>
      </w:tr>
      <w:tr w:rsidR="00401929" w14:paraId="413BEDFF" w14:textId="77777777">
        <w:trPr>
          <w:trHeight w:val="369"/>
          <w:jc w:val="center"/>
        </w:trPr>
        <w:tc>
          <w:tcPr>
            <w:tcW w:w="848" w:type="dxa"/>
            <w:tcMar>
              <w:left w:w="45" w:type="dxa"/>
              <w:right w:w="45" w:type="dxa"/>
            </w:tcMar>
            <w:vAlign w:val="center"/>
          </w:tcPr>
          <w:p w14:paraId="630B74CE" w14:textId="77777777" w:rsidR="00401929" w:rsidRDefault="00DD417D">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14:paraId="498CFFBE" w14:textId="77777777" w:rsidR="00401929" w:rsidRDefault="00DD417D">
            <w:pPr>
              <w:widowControl/>
              <w:spacing w:line="300" w:lineRule="exact"/>
              <w:rPr>
                <w:rFonts w:eastAsia="仿宋"/>
                <w:b/>
                <w:kern w:val="0"/>
                <w:szCs w:val="21"/>
              </w:rPr>
            </w:pPr>
            <w:r>
              <w:rPr>
                <w:rFonts w:eastAsia="仿宋"/>
                <w:b/>
                <w:kern w:val="0"/>
                <w:szCs w:val="21"/>
              </w:rPr>
              <w:t>实验场所</w:t>
            </w:r>
          </w:p>
        </w:tc>
      </w:tr>
      <w:tr w:rsidR="00401929" w14:paraId="1B47CBA1" w14:textId="77777777">
        <w:trPr>
          <w:trHeight w:val="369"/>
          <w:jc w:val="center"/>
        </w:trPr>
        <w:tc>
          <w:tcPr>
            <w:tcW w:w="848" w:type="dxa"/>
            <w:tcMar>
              <w:left w:w="45" w:type="dxa"/>
              <w:right w:w="45" w:type="dxa"/>
            </w:tcMar>
            <w:vAlign w:val="center"/>
          </w:tcPr>
          <w:p w14:paraId="33261E8A" w14:textId="77777777" w:rsidR="00401929" w:rsidRDefault="00DD417D">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14:paraId="586E51DF" w14:textId="77777777" w:rsidR="00401929" w:rsidRDefault="00DD417D">
            <w:pPr>
              <w:widowControl/>
              <w:spacing w:line="300" w:lineRule="exact"/>
              <w:rPr>
                <w:rFonts w:eastAsia="仿宋"/>
                <w:b/>
                <w:kern w:val="0"/>
                <w:szCs w:val="21"/>
              </w:rPr>
            </w:pPr>
            <w:r>
              <w:rPr>
                <w:rFonts w:eastAsia="仿宋"/>
                <w:b/>
                <w:kern w:val="0"/>
                <w:szCs w:val="21"/>
              </w:rPr>
              <w:t>场所环境</w:t>
            </w:r>
          </w:p>
        </w:tc>
      </w:tr>
      <w:tr w:rsidR="00401929" w14:paraId="4AED9BA4" w14:textId="77777777">
        <w:trPr>
          <w:trHeight w:val="369"/>
          <w:jc w:val="center"/>
        </w:trPr>
        <w:tc>
          <w:tcPr>
            <w:tcW w:w="848" w:type="dxa"/>
            <w:tcMar>
              <w:left w:w="45" w:type="dxa"/>
              <w:right w:w="45" w:type="dxa"/>
            </w:tcMar>
            <w:vAlign w:val="center"/>
          </w:tcPr>
          <w:p w14:paraId="2C5B9D61" w14:textId="77777777" w:rsidR="00401929" w:rsidRDefault="00DD417D">
            <w:pPr>
              <w:widowControl/>
              <w:spacing w:line="300" w:lineRule="exact"/>
              <w:rPr>
                <w:rFonts w:eastAsia="仿宋"/>
                <w:szCs w:val="21"/>
              </w:rPr>
            </w:pPr>
            <w:r>
              <w:rPr>
                <w:rFonts w:eastAsia="仿宋"/>
                <w:szCs w:val="21"/>
              </w:rPr>
              <w:t>5.1.1</w:t>
            </w:r>
          </w:p>
        </w:tc>
        <w:tc>
          <w:tcPr>
            <w:tcW w:w="3820" w:type="dxa"/>
            <w:tcMar>
              <w:left w:w="45" w:type="dxa"/>
              <w:right w:w="45" w:type="dxa"/>
            </w:tcMar>
            <w:vAlign w:val="center"/>
          </w:tcPr>
          <w:p w14:paraId="51B16D6D" w14:textId="77777777" w:rsidR="00401929" w:rsidRDefault="00DD417D">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14:paraId="1EBFCA9D" w14:textId="77777777" w:rsidR="00401929" w:rsidRDefault="00DD417D">
            <w:pPr>
              <w:widowControl/>
              <w:spacing w:line="300" w:lineRule="exact"/>
              <w:rPr>
                <w:rFonts w:eastAsia="仿宋"/>
                <w:bCs/>
                <w:kern w:val="0"/>
                <w:szCs w:val="21"/>
              </w:rPr>
            </w:pPr>
            <w:r>
              <w:rPr>
                <w:rFonts w:eastAsia="仿宋"/>
                <w:szCs w:val="21"/>
              </w:rPr>
              <w:t>（</w:t>
            </w:r>
            <w:r>
              <w:rPr>
                <w:rFonts w:eastAsia="仿宋"/>
                <w:szCs w:val="21"/>
              </w:rPr>
              <w:t>44</w:t>
            </w:r>
            <w:r>
              <w:rPr>
                <w:rFonts w:eastAsia="仿宋"/>
                <w:szCs w:val="21"/>
              </w:rPr>
              <w:t>）每个房间门口挂有安全信息牌，信息包括：安全风险点的警示标识、安全责任人、涉及危险类别、防护措施和有效的应急联系电话等，并及时更新</w:t>
            </w:r>
          </w:p>
        </w:tc>
        <w:tc>
          <w:tcPr>
            <w:tcW w:w="2543" w:type="dxa"/>
            <w:tcMar>
              <w:left w:w="45" w:type="dxa"/>
              <w:right w:w="45" w:type="dxa"/>
            </w:tcMar>
            <w:vAlign w:val="center"/>
          </w:tcPr>
          <w:p w14:paraId="3ECC9E9C" w14:textId="77777777" w:rsidR="00401929" w:rsidRDefault="00401929">
            <w:pPr>
              <w:widowControl/>
              <w:spacing w:line="300" w:lineRule="exact"/>
              <w:rPr>
                <w:rFonts w:eastAsia="仿宋"/>
                <w:bCs/>
                <w:kern w:val="0"/>
                <w:szCs w:val="21"/>
              </w:rPr>
            </w:pPr>
          </w:p>
        </w:tc>
      </w:tr>
      <w:tr w:rsidR="00401929" w14:paraId="0E80BD53" w14:textId="77777777">
        <w:trPr>
          <w:trHeight w:val="369"/>
          <w:jc w:val="center"/>
        </w:trPr>
        <w:tc>
          <w:tcPr>
            <w:tcW w:w="848" w:type="dxa"/>
            <w:tcMar>
              <w:left w:w="45" w:type="dxa"/>
              <w:right w:w="45" w:type="dxa"/>
            </w:tcMar>
            <w:vAlign w:val="center"/>
          </w:tcPr>
          <w:p w14:paraId="1878BBAC" w14:textId="77777777" w:rsidR="00401929" w:rsidRDefault="00DD417D">
            <w:pPr>
              <w:widowControl/>
              <w:spacing w:line="300" w:lineRule="exact"/>
              <w:rPr>
                <w:rFonts w:eastAsia="仿宋"/>
                <w:kern w:val="0"/>
                <w:szCs w:val="21"/>
              </w:rPr>
            </w:pPr>
            <w:r>
              <w:rPr>
                <w:rFonts w:eastAsia="仿宋"/>
                <w:szCs w:val="21"/>
              </w:rPr>
              <w:t>5.1.2</w:t>
            </w:r>
          </w:p>
        </w:tc>
        <w:tc>
          <w:tcPr>
            <w:tcW w:w="3820" w:type="dxa"/>
            <w:tcMar>
              <w:left w:w="45" w:type="dxa"/>
              <w:right w:w="45" w:type="dxa"/>
            </w:tcMar>
            <w:vAlign w:val="center"/>
          </w:tcPr>
          <w:p w14:paraId="6AC467D5" w14:textId="77777777" w:rsidR="00401929" w:rsidRDefault="00DD417D">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14:paraId="0BD058FC" w14:textId="77777777" w:rsidR="00401929" w:rsidRDefault="00DD417D">
            <w:pPr>
              <w:widowControl/>
              <w:spacing w:line="300" w:lineRule="exact"/>
              <w:rPr>
                <w:rFonts w:eastAsia="仿宋"/>
                <w:szCs w:val="21"/>
              </w:rPr>
            </w:pPr>
            <w:r>
              <w:rPr>
                <w:rFonts w:eastAsia="仿宋"/>
                <w:szCs w:val="21"/>
              </w:rPr>
              <w:t>（</w:t>
            </w:r>
            <w:r>
              <w:rPr>
                <w:rFonts w:eastAsia="仿宋"/>
                <w:szCs w:val="21"/>
              </w:rPr>
              <w:t>45</w:t>
            </w:r>
            <w:r>
              <w:rPr>
                <w:rFonts w:eastAsia="仿宋"/>
                <w:szCs w:val="21"/>
              </w:rPr>
              <w:t>）超过</w:t>
            </w:r>
            <w:r>
              <w:rPr>
                <w:rFonts w:eastAsia="仿宋"/>
                <w:szCs w:val="21"/>
              </w:rPr>
              <w:t>200</w:t>
            </w:r>
            <w:r>
              <w:rPr>
                <w:rFonts w:eastAsia="仿宋"/>
                <w:szCs w:val="21"/>
              </w:rPr>
              <w:t>平方米的实验楼层具有至少两处紧急出口，</w:t>
            </w:r>
            <w:r>
              <w:rPr>
                <w:rFonts w:eastAsia="仿宋"/>
                <w:szCs w:val="21"/>
              </w:rPr>
              <w:t>75</w:t>
            </w:r>
            <w:r>
              <w:rPr>
                <w:rFonts w:eastAsia="仿宋"/>
                <w:szCs w:val="21"/>
              </w:rPr>
              <w:t>平方米以上实验室要有两个出入口；</w:t>
            </w:r>
          </w:p>
          <w:p w14:paraId="52F25FBD" w14:textId="77777777" w:rsidR="00401929" w:rsidRDefault="00DD417D">
            <w:pPr>
              <w:widowControl/>
              <w:spacing w:line="300" w:lineRule="exact"/>
              <w:rPr>
                <w:rFonts w:eastAsia="仿宋"/>
                <w:szCs w:val="21"/>
              </w:rPr>
            </w:pPr>
            <w:r>
              <w:rPr>
                <w:rFonts w:eastAsia="仿宋"/>
                <w:szCs w:val="21"/>
              </w:rPr>
              <w:lastRenderedPageBreak/>
              <w:t>（</w:t>
            </w:r>
            <w:r>
              <w:rPr>
                <w:rFonts w:eastAsia="仿宋"/>
                <w:szCs w:val="21"/>
              </w:rPr>
              <w:t>46</w:t>
            </w:r>
            <w:r>
              <w:rPr>
                <w:rFonts w:eastAsia="仿宋"/>
                <w:szCs w:val="21"/>
              </w:rPr>
              <w:t>）实验楼大走廊保证留有大于</w:t>
            </w:r>
            <w:r>
              <w:rPr>
                <w:rFonts w:eastAsia="仿宋"/>
                <w:szCs w:val="21"/>
              </w:rPr>
              <w:t>1.5</w:t>
            </w:r>
            <w:r>
              <w:rPr>
                <w:rFonts w:eastAsia="仿宋" w:hint="eastAsia"/>
                <w:szCs w:val="21"/>
              </w:rPr>
              <w:t>米</w:t>
            </w:r>
            <w:r>
              <w:rPr>
                <w:rFonts w:eastAsia="仿宋"/>
                <w:szCs w:val="21"/>
              </w:rPr>
              <w:t>净宽的消防通道；</w:t>
            </w:r>
          </w:p>
          <w:p w14:paraId="374FA53C" w14:textId="77777777" w:rsidR="00401929" w:rsidRDefault="00DD417D">
            <w:pPr>
              <w:widowControl/>
              <w:spacing w:line="300" w:lineRule="exact"/>
              <w:rPr>
                <w:rFonts w:eastAsia="仿宋"/>
                <w:szCs w:val="21"/>
              </w:rPr>
            </w:pPr>
            <w:r>
              <w:rPr>
                <w:rFonts w:eastAsia="仿宋"/>
                <w:szCs w:val="21"/>
              </w:rPr>
              <w:t>（</w:t>
            </w:r>
            <w:r>
              <w:rPr>
                <w:rFonts w:eastAsia="仿宋"/>
                <w:szCs w:val="21"/>
              </w:rPr>
              <w:t>47</w:t>
            </w:r>
            <w:r>
              <w:rPr>
                <w:rFonts w:eastAsia="仿宋"/>
                <w:szCs w:val="21"/>
              </w:rPr>
              <w:t>）实验室操作区层高不低于</w:t>
            </w:r>
            <w:r>
              <w:rPr>
                <w:rFonts w:eastAsia="仿宋"/>
                <w:szCs w:val="21"/>
              </w:rPr>
              <w:t>2</w:t>
            </w:r>
            <w:r>
              <w:rPr>
                <w:rFonts w:eastAsia="仿宋"/>
                <w:szCs w:val="21"/>
              </w:rPr>
              <w:t>米；</w:t>
            </w:r>
          </w:p>
          <w:p w14:paraId="0582C4E5" w14:textId="77777777" w:rsidR="00401929" w:rsidRDefault="00DD417D">
            <w:pPr>
              <w:widowControl/>
              <w:spacing w:line="300" w:lineRule="exact"/>
              <w:rPr>
                <w:rFonts w:eastAsia="仿宋"/>
                <w:bCs/>
                <w:kern w:val="0"/>
                <w:szCs w:val="21"/>
              </w:rPr>
            </w:pPr>
            <w:r>
              <w:rPr>
                <w:rFonts w:eastAsia="仿宋"/>
                <w:szCs w:val="21"/>
              </w:rPr>
              <w:t>（</w:t>
            </w:r>
            <w:r>
              <w:rPr>
                <w:rFonts w:eastAsia="仿宋"/>
                <w:szCs w:val="21"/>
              </w:rPr>
              <w:t>48</w:t>
            </w:r>
            <w:r>
              <w:rPr>
                <w:rFonts w:eastAsia="仿宋"/>
                <w:szCs w:val="21"/>
              </w:rPr>
              <w:t>）理工农医类实验室内多人同时进行实验时，人均操作面积不小于</w:t>
            </w:r>
            <w:r>
              <w:rPr>
                <w:rFonts w:eastAsia="仿宋"/>
                <w:szCs w:val="21"/>
              </w:rPr>
              <w:t>2.5</w:t>
            </w:r>
            <w:r>
              <w:rPr>
                <w:rFonts w:eastAsia="仿宋"/>
                <w:szCs w:val="21"/>
              </w:rPr>
              <w:t>平方米</w:t>
            </w:r>
          </w:p>
        </w:tc>
        <w:tc>
          <w:tcPr>
            <w:tcW w:w="2543" w:type="dxa"/>
            <w:tcMar>
              <w:left w:w="45" w:type="dxa"/>
              <w:right w:w="45" w:type="dxa"/>
            </w:tcMar>
            <w:vAlign w:val="center"/>
          </w:tcPr>
          <w:p w14:paraId="04C82D5B" w14:textId="77777777" w:rsidR="00401929" w:rsidRDefault="00401929">
            <w:pPr>
              <w:widowControl/>
              <w:spacing w:line="300" w:lineRule="exact"/>
              <w:rPr>
                <w:rFonts w:eastAsia="仿宋"/>
                <w:bCs/>
                <w:kern w:val="0"/>
                <w:szCs w:val="21"/>
              </w:rPr>
            </w:pPr>
          </w:p>
        </w:tc>
      </w:tr>
      <w:tr w:rsidR="00401929" w14:paraId="5B4B9383" w14:textId="77777777">
        <w:trPr>
          <w:trHeight w:val="369"/>
          <w:jc w:val="center"/>
        </w:trPr>
        <w:tc>
          <w:tcPr>
            <w:tcW w:w="848" w:type="dxa"/>
            <w:tcMar>
              <w:left w:w="45" w:type="dxa"/>
              <w:right w:w="45" w:type="dxa"/>
            </w:tcMar>
            <w:vAlign w:val="center"/>
          </w:tcPr>
          <w:p w14:paraId="7BEBD4A4" w14:textId="77777777" w:rsidR="00401929" w:rsidRDefault="00DD417D">
            <w:pPr>
              <w:widowControl/>
              <w:spacing w:line="300" w:lineRule="exact"/>
              <w:rPr>
                <w:rFonts w:eastAsia="仿宋"/>
                <w:kern w:val="0"/>
                <w:szCs w:val="21"/>
              </w:rPr>
            </w:pPr>
            <w:r>
              <w:rPr>
                <w:rFonts w:eastAsia="仿宋"/>
                <w:szCs w:val="21"/>
              </w:rPr>
              <w:t>5.1.3</w:t>
            </w:r>
          </w:p>
        </w:tc>
        <w:tc>
          <w:tcPr>
            <w:tcW w:w="3820" w:type="dxa"/>
            <w:tcMar>
              <w:left w:w="45" w:type="dxa"/>
              <w:right w:w="45" w:type="dxa"/>
            </w:tcMar>
            <w:vAlign w:val="center"/>
          </w:tcPr>
          <w:p w14:paraId="2149A053" w14:textId="77777777" w:rsidR="00401929" w:rsidRDefault="00DD417D">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14:paraId="209856AA" w14:textId="77777777" w:rsidR="00401929" w:rsidRDefault="00DD417D">
            <w:pPr>
              <w:widowControl/>
              <w:spacing w:line="300" w:lineRule="exact"/>
              <w:rPr>
                <w:rFonts w:eastAsia="仿宋"/>
                <w:bCs/>
                <w:kern w:val="0"/>
                <w:szCs w:val="21"/>
              </w:rPr>
            </w:pPr>
            <w:r>
              <w:rPr>
                <w:rFonts w:eastAsia="仿宋"/>
                <w:bCs/>
                <w:szCs w:val="21"/>
              </w:rPr>
              <w:t>（</w:t>
            </w:r>
            <w:r>
              <w:rPr>
                <w:rFonts w:eastAsia="仿宋"/>
                <w:bCs/>
                <w:szCs w:val="21"/>
              </w:rPr>
              <w:t>49</w:t>
            </w:r>
            <w:r>
              <w:rPr>
                <w:rFonts w:eastAsia="仿宋"/>
                <w:bCs/>
                <w:szCs w:val="21"/>
              </w:rPr>
              <w:t>）保持消防通道通畅</w:t>
            </w:r>
          </w:p>
        </w:tc>
        <w:tc>
          <w:tcPr>
            <w:tcW w:w="2543" w:type="dxa"/>
            <w:tcMar>
              <w:left w:w="45" w:type="dxa"/>
              <w:right w:w="45" w:type="dxa"/>
            </w:tcMar>
            <w:vAlign w:val="center"/>
          </w:tcPr>
          <w:p w14:paraId="0F416851" w14:textId="77777777" w:rsidR="00401929" w:rsidRDefault="00401929">
            <w:pPr>
              <w:widowControl/>
              <w:spacing w:line="300" w:lineRule="exact"/>
              <w:rPr>
                <w:rFonts w:eastAsia="仿宋"/>
                <w:bCs/>
                <w:kern w:val="0"/>
                <w:szCs w:val="21"/>
              </w:rPr>
            </w:pPr>
          </w:p>
        </w:tc>
      </w:tr>
      <w:tr w:rsidR="00401929" w14:paraId="118AAE45" w14:textId="77777777">
        <w:trPr>
          <w:trHeight w:val="369"/>
          <w:jc w:val="center"/>
        </w:trPr>
        <w:tc>
          <w:tcPr>
            <w:tcW w:w="848" w:type="dxa"/>
            <w:tcMar>
              <w:left w:w="45" w:type="dxa"/>
              <w:right w:w="45" w:type="dxa"/>
            </w:tcMar>
            <w:vAlign w:val="center"/>
          </w:tcPr>
          <w:p w14:paraId="7D66E93E" w14:textId="77777777" w:rsidR="00401929" w:rsidRDefault="00DD417D">
            <w:pPr>
              <w:widowControl/>
              <w:spacing w:line="300" w:lineRule="exact"/>
              <w:rPr>
                <w:rFonts w:eastAsia="仿宋"/>
                <w:kern w:val="0"/>
                <w:szCs w:val="21"/>
              </w:rPr>
            </w:pPr>
            <w:r>
              <w:rPr>
                <w:rFonts w:eastAsia="仿宋"/>
                <w:szCs w:val="21"/>
              </w:rPr>
              <w:t>5.1.4</w:t>
            </w:r>
          </w:p>
        </w:tc>
        <w:tc>
          <w:tcPr>
            <w:tcW w:w="3820" w:type="dxa"/>
            <w:tcMar>
              <w:left w:w="45" w:type="dxa"/>
              <w:right w:w="45" w:type="dxa"/>
            </w:tcMar>
            <w:vAlign w:val="center"/>
          </w:tcPr>
          <w:p w14:paraId="700EFBDD" w14:textId="77777777" w:rsidR="00401929" w:rsidRDefault="00DD417D">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14:paraId="09E12F5F" w14:textId="77777777" w:rsidR="00401929" w:rsidRDefault="00DD417D">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）实验操作台应选用合格的防火、耐腐蚀材料；</w:t>
            </w:r>
          </w:p>
          <w:p w14:paraId="1EE2FA26" w14:textId="77777777" w:rsidR="00401929" w:rsidRDefault="00DD417D">
            <w:pPr>
              <w:widowControl/>
              <w:spacing w:line="300" w:lineRule="exact"/>
              <w:rPr>
                <w:rFonts w:eastAsia="仿宋"/>
                <w:szCs w:val="21"/>
              </w:rPr>
            </w:pPr>
            <w:r>
              <w:rPr>
                <w:rFonts w:eastAsia="仿宋"/>
                <w:szCs w:val="21"/>
              </w:rPr>
              <w:t>（</w:t>
            </w:r>
            <w:r>
              <w:rPr>
                <w:rFonts w:eastAsia="仿宋"/>
                <w:szCs w:val="21"/>
              </w:rPr>
              <w:t>51</w:t>
            </w:r>
            <w:r>
              <w:rPr>
                <w:rFonts w:eastAsia="仿宋"/>
                <w:szCs w:val="21"/>
              </w:rPr>
              <w:t>）仪器设备安装符合建筑物承重载荷；</w:t>
            </w:r>
          </w:p>
          <w:p w14:paraId="04A344D9" w14:textId="77777777" w:rsidR="00401929" w:rsidRDefault="00DD417D">
            <w:pPr>
              <w:widowControl/>
              <w:spacing w:line="300" w:lineRule="exact"/>
              <w:rPr>
                <w:rFonts w:eastAsia="仿宋"/>
                <w:szCs w:val="21"/>
              </w:rPr>
            </w:pPr>
            <w:r>
              <w:rPr>
                <w:rFonts w:eastAsia="仿宋"/>
                <w:szCs w:val="21"/>
              </w:rPr>
              <w:t>（</w:t>
            </w:r>
            <w:r>
              <w:rPr>
                <w:rFonts w:eastAsia="仿宋"/>
                <w:szCs w:val="21"/>
              </w:rPr>
              <w:t>52</w:t>
            </w:r>
            <w:r>
              <w:rPr>
                <w:rFonts w:eastAsia="仿宋"/>
                <w:szCs w:val="21"/>
              </w:rPr>
              <w:t>）有可燃气体的实验室不设吊顶；</w:t>
            </w:r>
          </w:p>
          <w:p w14:paraId="0694DF6D" w14:textId="77777777" w:rsidR="00401929" w:rsidRDefault="00DD417D">
            <w:pPr>
              <w:widowControl/>
              <w:spacing w:line="300" w:lineRule="exact"/>
              <w:rPr>
                <w:rFonts w:eastAsia="仿宋"/>
                <w:szCs w:val="21"/>
              </w:rPr>
            </w:pPr>
            <w:r>
              <w:rPr>
                <w:rFonts w:eastAsia="仿宋"/>
                <w:szCs w:val="21"/>
              </w:rPr>
              <w:t>（</w:t>
            </w:r>
            <w:r>
              <w:rPr>
                <w:rFonts w:eastAsia="仿宋"/>
                <w:szCs w:val="21"/>
              </w:rPr>
              <w:t>53</w:t>
            </w:r>
            <w:r>
              <w:rPr>
                <w:rFonts w:eastAsia="仿宋"/>
                <w:szCs w:val="21"/>
              </w:rPr>
              <w:t>）不用的配电箱、插座、水管水龙头、网线、气体管路等，应及时拆除或封闭；</w:t>
            </w:r>
          </w:p>
          <w:p w14:paraId="184BFA9E" w14:textId="77777777" w:rsidR="00401929" w:rsidRDefault="00DD417D">
            <w:pPr>
              <w:widowControl/>
              <w:spacing w:line="300" w:lineRule="exact"/>
              <w:rPr>
                <w:rFonts w:eastAsia="仿宋"/>
                <w:bCs/>
                <w:kern w:val="0"/>
                <w:szCs w:val="21"/>
              </w:rPr>
            </w:pPr>
            <w:r>
              <w:rPr>
                <w:rFonts w:eastAsia="仿宋"/>
                <w:szCs w:val="21"/>
              </w:rPr>
              <w:t>（</w:t>
            </w:r>
            <w:r>
              <w:rPr>
                <w:rFonts w:eastAsia="仿宋"/>
                <w:szCs w:val="21"/>
              </w:rPr>
              <w:t>54</w:t>
            </w:r>
            <w:r>
              <w:rPr>
                <w:rFonts w:eastAsia="仿宋"/>
                <w:szCs w:val="21"/>
              </w:rPr>
              <w:t>）实验室门上有观察窗，外开门不阻挡逃生路径</w:t>
            </w:r>
          </w:p>
        </w:tc>
        <w:tc>
          <w:tcPr>
            <w:tcW w:w="2543" w:type="dxa"/>
            <w:tcMar>
              <w:left w:w="45" w:type="dxa"/>
              <w:right w:w="45" w:type="dxa"/>
            </w:tcMar>
            <w:vAlign w:val="center"/>
          </w:tcPr>
          <w:p w14:paraId="35DA44B5" w14:textId="77777777" w:rsidR="00401929" w:rsidRDefault="00401929">
            <w:pPr>
              <w:widowControl/>
              <w:spacing w:line="300" w:lineRule="exact"/>
              <w:rPr>
                <w:rFonts w:eastAsia="仿宋"/>
                <w:bCs/>
                <w:kern w:val="0"/>
                <w:szCs w:val="21"/>
              </w:rPr>
            </w:pPr>
          </w:p>
        </w:tc>
      </w:tr>
      <w:tr w:rsidR="00401929" w14:paraId="1322A4E2" w14:textId="77777777">
        <w:trPr>
          <w:trHeight w:val="369"/>
          <w:jc w:val="center"/>
        </w:trPr>
        <w:tc>
          <w:tcPr>
            <w:tcW w:w="848" w:type="dxa"/>
            <w:tcMar>
              <w:left w:w="45" w:type="dxa"/>
              <w:right w:w="45" w:type="dxa"/>
            </w:tcMar>
            <w:vAlign w:val="center"/>
          </w:tcPr>
          <w:p w14:paraId="104C50BB" w14:textId="77777777" w:rsidR="00401929" w:rsidRDefault="00DD417D">
            <w:pPr>
              <w:widowControl/>
              <w:spacing w:line="300" w:lineRule="exact"/>
              <w:rPr>
                <w:rFonts w:eastAsia="仿宋"/>
                <w:szCs w:val="21"/>
              </w:rPr>
            </w:pPr>
            <w:r>
              <w:rPr>
                <w:rFonts w:eastAsia="仿宋"/>
                <w:szCs w:val="21"/>
              </w:rPr>
              <w:t>5.1.5</w:t>
            </w:r>
          </w:p>
        </w:tc>
        <w:tc>
          <w:tcPr>
            <w:tcW w:w="3820" w:type="dxa"/>
            <w:tcMar>
              <w:left w:w="45" w:type="dxa"/>
              <w:right w:w="45" w:type="dxa"/>
            </w:tcMar>
            <w:vAlign w:val="center"/>
          </w:tcPr>
          <w:p w14:paraId="5AC1CA3B" w14:textId="77777777" w:rsidR="00401929" w:rsidRDefault="00DD417D">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14:paraId="57783165" w14:textId="77777777" w:rsidR="00401929" w:rsidRDefault="00DD417D">
            <w:pPr>
              <w:widowControl/>
              <w:spacing w:line="300" w:lineRule="exact"/>
              <w:rPr>
                <w:rFonts w:eastAsia="仿宋"/>
                <w:bCs/>
                <w:szCs w:val="21"/>
              </w:rPr>
            </w:pPr>
            <w:r>
              <w:rPr>
                <w:rFonts w:eastAsia="仿宋"/>
                <w:szCs w:val="21"/>
              </w:rPr>
              <w:t>（</w:t>
            </w:r>
            <w:r>
              <w:rPr>
                <w:rFonts w:eastAsia="仿宋"/>
                <w:szCs w:val="21"/>
              </w:rPr>
              <w:t>55</w:t>
            </w:r>
            <w:r>
              <w:rPr>
                <w:rFonts w:eastAsia="仿宋"/>
                <w:szCs w:val="21"/>
              </w:rPr>
              <w:t>）应急备用钥匙需集中存放、统一管理，应急时方便取用</w:t>
            </w:r>
          </w:p>
        </w:tc>
        <w:tc>
          <w:tcPr>
            <w:tcW w:w="2543" w:type="dxa"/>
            <w:tcMar>
              <w:left w:w="45" w:type="dxa"/>
              <w:right w:w="45" w:type="dxa"/>
            </w:tcMar>
            <w:vAlign w:val="center"/>
          </w:tcPr>
          <w:p w14:paraId="390BC21D" w14:textId="77777777" w:rsidR="00401929" w:rsidRDefault="00401929">
            <w:pPr>
              <w:widowControl/>
              <w:spacing w:line="300" w:lineRule="exact"/>
              <w:rPr>
                <w:rFonts w:eastAsia="仿宋"/>
                <w:bCs/>
                <w:szCs w:val="21"/>
              </w:rPr>
            </w:pPr>
          </w:p>
        </w:tc>
      </w:tr>
      <w:tr w:rsidR="00401929" w14:paraId="5CDA64F8" w14:textId="77777777">
        <w:trPr>
          <w:trHeight w:val="369"/>
          <w:jc w:val="center"/>
        </w:trPr>
        <w:tc>
          <w:tcPr>
            <w:tcW w:w="848" w:type="dxa"/>
            <w:tcMar>
              <w:left w:w="45" w:type="dxa"/>
              <w:right w:w="45" w:type="dxa"/>
            </w:tcMar>
            <w:vAlign w:val="center"/>
          </w:tcPr>
          <w:p w14:paraId="331C3D7B" w14:textId="77777777" w:rsidR="00401929" w:rsidRDefault="00DD417D">
            <w:pPr>
              <w:widowControl/>
              <w:spacing w:line="300" w:lineRule="exact"/>
              <w:rPr>
                <w:rFonts w:eastAsia="仿宋"/>
                <w:kern w:val="0"/>
                <w:szCs w:val="21"/>
              </w:rPr>
            </w:pPr>
            <w:r>
              <w:rPr>
                <w:rFonts w:eastAsia="仿宋"/>
                <w:szCs w:val="21"/>
              </w:rPr>
              <w:t>5.1.6</w:t>
            </w:r>
          </w:p>
        </w:tc>
        <w:tc>
          <w:tcPr>
            <w:tcW w:w="3820" w:type="dxa"/>
            <w:tcMar>
              <w:left w:w="45" w:type="dxa"/>
              <w:right w:w="45" w:type="dxa"/>
            </w:tcMar>
            <w:vAlign w:val="center"/>
          </w:tcPr>
          <w:p w14:paraId="5D6F672E" w14:textId="77777777" w:rsidR="00401929" w:rsidRDefault="00DD417D">
            <w:pPr>
              <w:widowControl/>
              <w:spacing w:line="300" w:lineRule="exact"/>
              <w:rPr>
                <w:rFonts w:eastAsia="仿宋"/>
                <w:kern w:val="0"/>
                <w:szCs w:val="21"/>
              </w:rPr>
            </w:pPr>
            <w:r>
              <w:rPr>
                <w:rFonts w:eastAsia="仿宋"/>
                <w:szCs w:val="21"/>
              </w:rPr>
              <w:t>实验设备需做好振动减震</w:t>
            </w:r>
            <w:r>
              <w:rPr>
                <w:rFonts w:eastAsia="仿宋" w:hint="eastAsia"/>
                <w:szCs w:val="21"/>
              </w:rPr>
              <w:t>、电磁屏蔽</w:t>
            </w:r>
            <w:r>
              <w:rPr>
                <w:rFonts w:eastAsia="仿宋"/>
                <w:szCs w:val="21"/>
              </w:rPr>
              <w:t>和噪音降噪</w:t>
            </w:r>
          </w:p>
        </w:tc>
        <w:tc>
          <w:tcPr>
            <w:tcW w:w="7660" w:type="dxa"/>
            <w:tcMar>
              <w:left w:w="45" w:type="dxa"/>
              <w:right w:w="45" w:type="dxa"/>
            </w:tcMar>
            <w:vAlign w:val="center"/>
          </w:tcPr>
          <w:p w14:paraId="15D64534" w14:textId="77777777" w:rsidR="00401929" w:rsidRDefault="00DD417D">
            <w:pPr>
              <w:widowControl/>
              <w:spacing w:line="300" w:lineRule="exact"/>
              <w:rPr>
                <w:rFonts w:eastAsia="仿宋"/>
                <w:szCs w:val="21"/>
              </w:rPr>
            </w:pPr>
            <w:r>
              <w:rPr>
                <w:rFonts w:eastAsia="仿宋"/>
                <w:szCs w:val="21"/>
              </w:rPr>
              <w:t>（</w:t>
            </w:r>
            <w:r>
              <w:rPr>
                <w:rFonts w:eastAsia="仿宋"/>
                <w:szCs w:val="21"/>
              </w:rPr>
              <w:t>56</w:t>
            </w:r>
            <w:r>
              <w:rPr>
                <w:rFonts w:eastAsia="仿宋"/>
                <w:szCs w:val="21"/>
              </w:rPr>
              <w:t>）容易产生振动的设备，需考虑建立合理的减震措施；</w:t>
            </w:r>
          </w:p>
          <w:p w14:paraId="5829882C" w14:textId="77777777" w:rsidR="00401929" w:rsidRDefault="00DD417D">
            <w:pPr>
              <w:widowControl/>
              <w:spacing w:line="300" w:lineRule="exact"/>
              <w:rPr>
                <w:rFonts w:eastAsia="仿宋"/>
                <w:szCs w:val="21"/>
              </w:rPr>
            </w:pPr>
            <w:r>
              <w:rPr>
                <w:rFonts w:eastAsia="仿宋"/>
                <w:szCs w:val="21"/>
              </w:rPr>
              <w:t>（</w:t>
            </w:r>
            <w:r>
              <w:rPr>
                <w:rFonts w:eastAsia="仿宋"/>
                <w:szCs w:val="21"/>
              </w:rPr>
              <w:t>57</w:t>
            </w:r>
            <w:r>
              <w:rPr>
                <w:rFonts w:eastAsia="仿宋"/>
                <w:szCs w:val="21"/>
              </w:rPr>
              <w:t>）易对外产生磁场或易受磁场干扰的设备，需做好磁屏蔽；</w:t>
            </w:r>
          </w:p>
          <w:p w14:paraId="4C59E73C" w14:textId="77777777" w:rsidR="00401929" w:rsidRDefault="00DD417D">
            <w:pPr>
              <w:widowControl/>
              <w:spacing w:line="300" w:lineRule="exact"/>
              <w:rPr>
                <w:rFonts w:eastAsia="仿宋"/>
                <w:bCs/>
                <w:kern w:val="0"/>
                <w:szCs w:val="21"/>
              </w:rPr>
            </w:pPr>
            <w:r>
              <w:rPr>
                <w:rFonts w:eastAsia="仿宋"/>
                <w:szCs w:val="21"/>
              </w:rPr>
              <w:t>（</w:t>
            </w:r>
            <w:r>
              <w:rPr>
                <w:rFonts w:eastAsia="仿宋"/>
                <w:szCs w:val="21"/>
              </w:rPr>
              <w:t>58</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p>
        </w:tc>
        <w:tc>
          <w:tcPr>
            <w:tcW w:w="2543" w:type="dxa"/>
            <w:tcMar>
              <w:left w:w="45" w:type="dxa"/>
              <w:right w:w="45" w:type="dxa"/>
            </w:tcMar>
            <w:vAlign w:val="center"/>
          </w:tcPr>
          <w:p w14:paraId="3008CE2D" w14:textId="77777777" w:rsidR="00401929" w:rsidRDefault="00401929">
            <w:pPr>
              <w:widowControl/>
              <w:spacing w:line="300" w:lineRule="exact"/>
              <w:rPr>
                <w:rFonts w:eastAsia="仿宋"/>
                <w:bCs/>
                <w:kern w:val="0"/>
                <w:szCs w:val="21"/>
              </w:rPr>
            </w:pPr>
          </w:p>
        </w:tc>
      </w:tr>
      <w:tr w:rsidR="00401929" w14:paraId="12A67803" w14:textId="77777777">
        <w:trPr>
          <w:trHeight w:val="369"/>
          <w:jc w:val="center"/>
        </w:trPr>
        <w:tc>
          <w:tcPr>
            <w:tcW w:w="848" w:type="dxa"/>
            <w:tcMar>
              <w:left w:w="45" w:type="dxa"/>
              <w:right w:w="45" w:type="dxa"/>
            </w:tcMar>
            <w:vAlign w:val="center"/>
          </w:tcPr>
          <w:p w14:paraId="41606904" w14:textId="77777777" w:rsidR="00401929" w:rsidRDefault="00DD417D">
            <w:pPr>
              <w:widowControl/>
              <w:spacing w:line="300" w:lineRule="exact"/>
              <w:rPr>
                <w:rFonts w:eastAsia="仿宋"/>
                <w:kern w:val="0"/>
                <w:szCs w:val="21"/>
              </w:rPr>
            </w:pPr>
            <w:r>
              <w:rPr>
                <w:rFonts w:eastAsia="仿宋"/>
                <w:szCs w:val="21"/>
              </w:rPr>
              <w:t>5.1.7</w:t>
            </w:r>
          </w:p>
        </w:tc>
        <w:tc>
          <w:tcPr>
            <w:tcW w:w="3820" w:type="dxa"/>
            <w:tcMar>
              <w:left w:w="45" w:type="dxa"/>
              <w:right w:w="45" w:type="dxa"/>
            </w:tcMar>
            <w:vAlign w:val="center"/>
          </w:tcPr>
          <w:p w14:paraId="2AA9A003" w14:textId="77777777" w:rsidR="00401929" w:rsidRDefault="00DD417D">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14:paraId="486C5999" w14:textId="77777777" w:rsidR="00401929" w:rsidRDefault="00DD417D">
            <w:pPr>
              <w:spacing w:line="300" w:lineRule="exact"/>
              <w:rPr>
                <w:rFonts w:eastAsia="仿宋"/>
                <w:bCs/>
                <w:szCs w:val="21"/>
              </w:rPr>
            </w:pPr>
            <w:r>
              <w:rPr>
                <w:rFonts w:eastAsia="仿宋"/>
                <w:szCs w:val="21"/>
              </w:rPr>
              <w:t>（</w:t>
            </w:r>
            <w:r>
              <w:rPr>
                <w:rFonts w:eastAsia="仿宋"/>
                <w:szCs w:val="21"/>
              </w:rPr>
              <w:t>59</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p>
          <w:p w14:paraId="7FB6197F" w14:textId="77777777" w:rsidR="00401929" w:rsidRDefault="00DD417D">
            <w:pPr>
              <w:spacing w:line="300" w:lineRule="exact"/>
              <w:rPr>
                <w:rFonts w:eastAsia="仿宋"/>
                <w:bCs/>
                <w:szCs w:val="21"/>
              </w:rPr>
            </w:pPr>
            <w:r>
              <w:rPr>
                <w:rFonts w:eastAsia="仿宋"/>
                <w:bCs/>
                <w:szCs w:val="21"/>
              </w:rPr>
              <w:t>（</w:t>
            </w:r>
            <w:r>
              <w:rPr>
                <w:rFonts w:eastAsia="仿宋"/>
                <w:bCs/>
                <w:szCs w:val="21"/>
              </w:rPr>
              <w:t>60</w:t>
            </w:r>
            <w:r>
              <w:rPr>
                <w:rFonts w:eastAsia="仿宋"/>
                <w:bCs/>
                <w:szCs w:val="21"/>
              </w:rPr>
              <w:t>）</w:t>
            </w:r>
            <w:r>
              <w:rPr>
                <w:rFonts w:eastAsia="仿宋"/>
                <w:szCs w:val="21"/>
              </w:rPr>
              <w:t>高温、明火设备放置位置与气体管道有安全间隔距离</w:t>
            </w:r>
          </w:p>
        </w:tc>
        <w:tc>
          <w:tcPr>
            <w:tcW w:w="2543" w:type="dxa"/>
            <w:tcMar>
              <w:left w:w="45" w:type="dxa"/>
              <w:right w:w="45" w:type="dxa"/>
            </w:tcMar>
            <w:vAlign w:val="center"/>
          </w:tcPr>
          <w:p w14:paraId="07FD11F4" w14:textId="77777777" w:rsidR="00401929" w:rsidRDefault="00401929">
            <w:pPr>
              <w:spacing w:line="300" w:lineRule="exact"/>
              <w:rPr>
                <w:rFonts w:eastAsia="仿宋"/>
                <w:bCs/>
                <w:szCs w:val="21"/>
              </w:rPr>
            </w:pPr>
          </w:p>
        </w:tc>
      </w:tr>
      <w:tr w:rsidR="00401929" w14:paraId="0EF3B3D8" w14:textId="77777777">
        <w:trPr>
          <w:trHeight w:val="369"/>
          <w:jc w:val="center"/>
        </w:trPr>
        <w:tc>
          <w:tcPr>
            <w:tcW w:w="848" w:type="dxa"/>
            <w:tcMar>
              <w:left w:w="45" w:type="dxa"/>
              <w:right w:w="45" w:type="dxa"/>
            </w:tcMar>
            <w:vAlign w:val="center"/>
          </w:tcPr>
          <w:p w14:paraId="1756D1AD" w14:textId="77777777" w:rsidR="00401929" w:rsidRDefault="00DD417D">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14:paraId="78B6915E" w14:textId="77777777" w:rsidR="00401929" w:rsidRDefault="00DD417D">
            <w:pPr>
              <w:widowControl/>
              <w:spacing w:line="300" w:lineRule="exact"/>
              <w:rPr>
                <w:rFonts w:eastAsia="仿宋"/>
                <w:b/>
                <w:kern w:val="0"/>
                <w:szCs w:val="21"/>
              </w:rPr>
            </w:pPr>
            <w:r>
              <w:rPr>
                <w:rFonts w:eastAsia="仿宋"/>
                <w:b/>
                <w:kern w:val="0"/>
                <w:szCs w:val="21"/>
              </w:rPr>
              <w:t>卫生与日常管理</w:t>
            </w:r>
          </w:p>
        </w:tc>
      </w:tr>
      <w:tr w:rsidR="00401929" w14:paraId="4EF9CDB1" w14:textId="77777777">
        <w:trPr>
          <w:trHeight w:val="369"/>
          <w:jc w:val="center"/>
        </w:trPr>
        <w:tc>
          <w:tcPr>
            <w:tcW w:w="848" w:type="dxa"/>
            <w:tcMar>
              <w:left w:w="45" w:type="dxa"/>
              <w:right w:w="45" w:type="dxa"/>
            </w:tcMar>
            <w:vAlign w:val="center"/>
          </w:tcPr>
          <w:p w14:paraId="36472023" w14:textId="77777777" w:rsidR="00401929" w:rsidRDefault="00DD417D">
            <w:pPr>
              <w:widowControl/>
              <w:spacing w:line="300" w:lineRule="exact"/>
              <w:rPr>
                <w:rFonts w:eastAsia="仿宋"/>
                <w:kern w:val="0"/>
                <w:szCs w:val="21"/>
              </w:rPr>
            </w:pPr>
            <w:r>
              <w:rPr>
                <w:rFonts w:eastAsia="仿宋"/>
                <w:szCs w:val="21"/>
              </w:rPr>
              <w:t>5.2.1</w:t>
            </w:r>
          </w:p>
        </w:tc>
        <w:tc>
          <w:tcPr>
            <w:tcW w:w="3820" w:type="dxa"/>
            <w:tcMar>
              <w:left w:w="45" w:type="dxa"/>
              <w:right w:w="45" w:type="dxa"/>
            </w:tcMar>
            <w:vAlign w:val="center"/>
          </w:tcPr>
          <w:p w14:paraId="61A8C12B" w14:textId="77777777" w:rsidR="00401929" w:rsidRDefault="00DD417D">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14:paraId="22078263" w14:textId="77777777" w:rsidR="00401929" w:rsidRDefault="00DD417D">
            <w:pPr>
              <w:spacing w:line="300" w:lineRule="exact"/>
              <w:rPr>
                <w:rFonts w:eastAsia="仿宋"/>
                <w:bCs/>
                <w:szCs w:val="21"/>
              </w:rPr>
            </w:pPr>
            <w:r>
              <w:rPr>
                <w:rFonts w:eastAsia="仿宋"/>
                <w:szCs w:val="21"/>
              </w:rPr>
              <w:t>（</w:t>
            </w:r>
            <w:r>
              <w:rPr>
                <w:rFonts w:eastAsia="仿宋"/>
                <w:szCs w:val="21"/>
              </w:rPr>
              <w:t>61</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14:paraId="1521DBCC" w14:textId="77777777" w:rsidR="00401929" w:rsidRDefault="00401929">
            <w:pPr>
              <w:spacing w:line="300" w:lineRule="exact"/>
              <w:rPr>
                <w:rFonts w:eastAsia="仿宋"/>
                <w:bCs/>
                <w:szCs w:val="21"/>
              </w:rPr>
            </w:pPr>
          </w:p>
        </w:tc>
      </w:tr>
      <w:tr w:rsidR="00401929" w14:paraId="1D6B9CB0" w14:textId="77777777">
        <w:trPr>
          <w:trHeight w:val="369"/>
          <w:jc w:val="center"/>
        </w:trPr>
        <w:tc>
          <w:tcPr>
            <w:tcW w:w="848" w:type="dxa"/>
            <w:tcMar>
              <w:left w:w="45" w:type="dxa"/>
              <w:right w:w="45" w:type="dxa"/>
            </w:tcMar>
            <w:vAlign w:val="center"/>
          </w:tcPr>
          <w:p w14:paraId="6054DC0F" w14:textId="77777777" w:rsidR="00401929" w:rsidRDefault="00DD417D">
            <w:pPr>
              <w:spacing w:line="300" w:lineRule="exact"/>
              <w:rPr>
                <w:rFonts w:eastAsia="仿宋"/>
                <w:szCs w:val="21"/>
              </w:rPr>
            </w:pPr>
            <w:r>
              <w:rPr>
                <w:rFonts w:eastAsia="仿宋"/>
                <w:szCs w:val="21"/>
              </w:rPr>
              <w:t>5.2.2</w:t>
            </w:r>
          </w:p>
        </w:tc>
        <w:tc>
          <w:tcPr>
            <w:tcW w:w="3820" w:type="dxa"/>
            <w:tcMar>
              <w:left w:w="45" w:type="dxa"/>
              <w:right w:w="45" w:type="dxa"/>
            </w:tcMar>
            <w:vAlign w:val="center"/>
          </w:tcPr>
          <w:p w14:paraId="328B26B5" w14:textId="77777777" w:rsidR="00401929" w:rsidRDefault="00DD417D">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14:paraId="1F58BFE1" w14:textId="77777777" w:rsidR="00401929" w:rsidRDefault="00DD417D">
            <w:pPr>
              <w:spacing w:line="300" w:lineRule="exact"/>
              <w:rPr>
                <w:rFonts w:eastAsia="仿宋"/>
                <w:szCs w:val="21"/>
              </w:rPr>
            </w:pPr>
            <w:r>
              <w:rPr>
                <w:rFonts w:eastAsia="仿宋"/>
                <w:szCs w:val="21"/>
              </w:rPr>
              <w:t>（</w:t>
            </w:r>
            <w:r>
              <w:rPr>
                <w:rFonts w:eastAsia="仿宋"/>
                <w:szCs w:val="21"/>
              </w:rPr>
              <w:t>62</w:t>
            </w:r>
            <w:r>
              <w:rPr>
                <w:rFonts w:eastAsia="仿宋"/>
                <w:szCs w:val="21"/>
              </w:rPr>
              <w:t>）实验室物品摆放有序，卫生状况良好，实验完毕物品归位，无废弃物品、不放无关物品；</w:t>
            </w:r>
          </w:p>
          <w:p w14:paraId="2AC5D136" w14:textId="77777777" w:rsidR="00401929" w:rsidRDefault="00DD417D">
            <w:pPr>
              <w:spacing w:line="300" w:lineRule="exact"/>
              <w:rPr>
                <w:rFonts w:eastAsia="仿宋"/>
                <w:bCs/>
                <w:szCs w:val="21"/>
              </w:rPr>
            </w:pPr>
            <w:r>
              <w:rPr>
                <w:rFonts w:eastAsia="仿宋"/>
                <w:szCs w:val="21"/>
              </w:rPr>
              <w:t>（</w:t>
            </w:r>
            <w:r>
              <w:rPr>
                <w:rFonts w:eastAsia="仿宋"/>
                <w:szCs w:val="21"/>
              </w:rPr>
              <w:t>63</w:t>
            </w:r>
            <w:r>
              <w:rPr>
                <w:rFonts w:eastAsia="仿宋"/>
                <w:szCs w:val="21"/>
              </w:rPr>
              <w:t>）</w:t>
            </w:r>
            <w:r>
              <w:rPr>
                <w:rFonts w:eastAsia="仿宋"/>
                <w:kern w:val="0"/>
                <w:szCs w:val="21"/>
              </w:rPr>
              <w:t>不在实验室睡觉过夜，不存放和烧煮食物、饮食，禁止吸烟、不使用可燃性蚊香</w:t>
            </w:r>
          </w:p>
        </w:tc>
        <w:tc>
          <w:tcPr>
            <w:tcW w:w="2543" w:type="dxa"/>
            <w:tcMar>
              <w:left w:w="45" w:type="dxa"/>
              <w:right w:w="45" w:type="dxa"/>
            </w:tcMar>
            <w:vAlign w:val="center"/>
          </w:tcPr>
          <w:p w14:paraId="01F7E07C" w14:textId="77777777" w:rsidR="00401929" w:rsidRDefault="00401929">
            <w:pPr>
              <w:spacing w:line="300" w:lineRule="exact"/>
              <w:rPr>
                <w:rFonts w:eastAsia="仿宋"/>
                <w:bCs/>
                <w:szCs w:val="21"/>
              </w:rPr>
            </w:pPr>
          </w:p>
        </w:tc>
      </w:tr>
      <w:tr w:rsidR="00401929" w14:paraId="00444418" w14:textId="77777777">
        <w:trPr>
          <w:trHeight w:val="369"/>
          <w:jc w:val="center"/>
        </w:trPr>
        <w:tc>
          <w:tcPr>
            <w:tcW w:w="848" w:type="dxa"/>
            <w:tcMar>
              <w:left w:w="45" w:type="dxa"/>
              <w:right w:w="45" w:type="dxa"/>
            </w:tcMar>
            <w:vAlign w:val="center"/>
          </w:tcPr>
          <w:p w14:paraId="4466C2CA" w14:textId="77777777" w:rsidR="00401929" w:rsidRDefault="00DD417D">
            <w:pPr>
              <w:spacing w:line="300" w:lineRule="exact"/>
              <w:rPr>
                <w:rFonts w:eastAsia="仿宋"/>
                <w:szCs w:val="21"/>
              </w:rPr>
            </w:pPr>
            <w:r>
              <w:rPr>
                <w:rFonts w:eastAsia="仿宋"/>
                <w:szCs w:val="21"/>
              </w:rPr>
              <w:t>5.2.3</w:t>
            </w:r>
          </w:p>
        </w:tc>
        <w:tc>
          <w:tcPr>
            <w:tcW w:w="3820" w:type="dxa"/>
            <w:tcMar>
              <w:left w:w="45" w:type="dxa"/>
              <w:right w:w="45" w:type="dxa"/>
            </w:tcMar>
            <w:vAlign w:val="center"/>
          </w:tcPr>
          <w:p w14:paraId="354B885D" w14:textId="77777777" w:rsidR="00401929" w:rsidRDefault="00DD417D">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14:paraId="2DBB2E7B" w14:textId="77777777" w:rsidR="00401929" w:rsidRDefault="00DD417D">
            <w:pPr>
              <w:spacing w:line="300" w:lineRule="exact"/>
              <w:rPr>
                <w:rFonts w:eastAsia="仿宋"/>
                <w:bCs/>
                <w:szCs w:val="21"/>
              </w:rPr>
            </w:pPr>
            <w:r>
              <w:rPr>
                <w:rFonts w:eastAsia="仿宋"/>
                <w:kern w:val="0"/>
                <w:szCs w:val="21"/>
              </w:rPr>
              <w:t>（</w:t>
            </w:r>
            <w:r>
              <w:rPr>
                <w:rFonts w:eastAsia="仿宋"/>
                <w:kern w:val="0"/>
                <w:szCs w:val="21"/>
              </w:rPr>
              <w:t>64</w:t>
            </w:r>
            <w:r>
              <w:rPr>
                <w:rFonts w:eastAsia="仿宋"/>
                <w:kern w:val="0"/>
                <w:szCs w:val="21"/>
              </w:rPr>
              <w:t>）实验期间有记录</w:t>
            </w:r>
          </w:p>
        </w:tc>
        <w:tc>
          <w:tcPr>
            <w:tcW w:w="2543" w:type="dxa"/>
            <w:tcMar>
              <w:left w:w="45" w:type="dxa"/>
              <w:right w:w="45" w:type="dxa"/>
            </w:tcMar>
            <w:vAlign w:val="center"/>
          </w:tcPr>
          <w:p w14:paraId="00F2DE3C" w14:textId="77777777" w:rsidR="00401929" w:rsidRDefault="00401929">
            <w:pPr>
              <w:spacing w:line="300" w:lineRule="exact"/>
              <w:rPr>
                <w:rFonts w:eastAsia="仿宋"/>
                <w:bCs/>
                <w:szCs w:val="21"/>
              </w:rPr>
            </w:pPr>
          </w:p>
        </w:tc>
      </w:tr>
      <w:tr w:rsidR="00401929" w14:paraId="27CC9417" w14:textId="77777777">
        <w:trPr>
          <w:trHeight w:val="369"/>
          <w:jc w:val="center"/>
        </w:trPr>
        <w:tc>
          <w:tcPr>
            <w:tcW w:w="848" w:type="dxa"/>
            <w:tcMar>
              <w:left w:w="45" w:type="dxa"/>
              <w:right w:w="45" w:type="dxa"/>
            </w:tcMar>
            <w:vAlign w:val="center"/>
          </w:tcPr>
          <w:p w14:paraId="55F50B36" w14:textId="77777777" w:rsidR="00401929" w:rsidRDefault="00DD417D">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14:paraId="34BBE853" w14:textId="77777777" w:rsidR="00401929" w:rsidRDefault="00DD417D">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401929" w14:paraId="030F606E" w14:textId="77777777">
        <w:trPr>
          <w:trHeight w:val="369"/>
          <w:jc w:val="center"/>
        </w:trPr>
        <w:tc>
          <w:tcPr>
            <w:tcW w:w="848" w:type="dxa"/>
            <w:tcMar>
              <w:left w:w="45" w:type="dxa"/>
              <w:right w:w="45" w:type="dxa"/>
            </w:tcMar>
            <w:vAlign w:val="center"/>
          </w:tcPr>
          <w:p w14:paraId="6E5A0B52" w14:textId="77777777" w:rsidR="00401929" w:rsidRDefault="00DD417D">
            <w:pPr>
              <w:widowControl/>
              <w:spacing w:line="300" w:lineRule="exact"/>
              <w:rPr>
                <w:rFonts w:eastAsia="仿宋"/>
                <w:kern w:val="0"/>
                <w:szCs w:val="21"/>
              </w:rPr>
            </w:pPr>
            <w:r>
              <w:rPr>
                <w:rFonts w:eastAsia="仿宋"/>
                <w:szCs w:val="21"/>
              </w:rPr>
              <w:lastRenderedPageBreak/>
              <w:t>5.3.1</w:t>
            </w:r>
          </w:p>
        </w:tc>
        <w:tc>
          <w:tcPr>
            <w:tcW w:w="3820" w:type="dxa"/>
            <w:tcMar>
              <w:left w:w="45" w:type="dxa"/>
              <w:right w:w="45" w:type="dxa"/>
            </w:tcMar>
            <w:vAlign w:val="center"/>
          </w:tcPr>
          <w:p w14:paraId="0F71483F" w14:textId="77777777" w:rsidR="00401929" w:rsidRDefault="00DD417D">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14:paraId="07ED4B51" w14:textId="77777777" w:rsidR="00401929" w:rsidRDefault="00DD417D">
            <w:pPr>
              <w:spacing w:line="300" w:lineRule="exact"/>
              <w:rPr>
                <w:rFonts w:eastAsia="仿宋"/>
                <w:bCs/>
                <w:szCs w:val="21"/>
              </w:rPr>
            </w:pPr>
            <w:r>
              <w:rPr>
                <w:rFonts w:eastAsia="仿宋"/>
                <w:bCs/>
                <w:szCs w:val="21"/>
              </w:rPr>
              <w:t>（</w:t>
            </w:r>
            <w:r>
              <w:rPr>
                <w:rFonts w:eastAsia="仿宋"/>
                <w:bCs/>
                <w:szCs w:val="21"/>
              </w:rPr>
              <w:t>65</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14:paraId="356F1F45" w14:textId="77777777" w:rsidR="00401929" w:rsidRDefault="00401929">
            <w:pPr>
              <w:spacing w:line="300" w:lineRule="exact"/>
              <w:rPr>
                <w:rFonts w:eastAsia="仿宋"/>
                <w:bCs/>
                <w:szCs w:val="21"/>
              </w:rPr>
            </w:pPr>
          </w:p>
        </w:tc>
      </w:tr>
      <w:tr w:rsidR="00401929" w14:paraId="720DAB8B" w14:textId="77777777">
        <w:trPr>
          <w:trHeight w:val="369"/>
          <w:jc w:val="center"/>
        </w:trPr>
        <w:tc>
          <w:tcPr>
            <w:tcW w:w="848" w:type="dxa"/>
            <w:tcMar>
              <w:left w:w="45" w:type="dxa"/>
              <w:right w:w="45" w:type="dxa"/>
            </w:tcMar>
            <w:vAlign w:val="center"/>
          </w:tcPr>
          <w:p w14:paraId="7FF2FE93" w14:textId="77777777" w:rsidR="00401929" w:rsidRDefault="00DD417D">
            <w:pPr>
              <w:spacing w:line="300" w:lineRule="exact"/>
              <w:rPr>
                <w:rFonts w:eastAsia="仿宋"/>
                <w:szCs w:val="21"/>
              </w:rPr>
            </w:pPr>
            <w:r>
              <w:rPr>
                <w:rFonts w:eastAsia="仿宋"/>
                <w:szCs w:val="21"/>
              </w:rPr>
              <w:t>5.3.2</w:t>
            </w:r>
          </w:p>
        </w:tc>
        <w:tc>
          <w:tcPr>
            <w:tcW w:w="3820" w:type="dxa"/>
            <w:tcMar>
              <w:left w:w="45" w:type="dxa"/>
              <w:right w:w="45" w:type="dxa"/>
            </w:tcMar>
            <w:vAlign w:val="center"/>
          </w:tcPr>
          <w:p w14:paraId="281D4A76" w14:textId="77777777" w:rsidR="00401929" w:rsidRDefault="00DD417D">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14:paraId="06BE616B" w14:textId="77777777" w:rsidR="00401929" w:rsidRDefault="00DD417D">
            <w:pPr>
              <w:spacing w:line="300" w:lineRule="exact"/>
              <w:rPr>
                <w:rFonts w:eastAsia="仿宋"/>
                <w:bCs/>
                <w:szCs w:val="21"/>
              </w:rPr>
            </w:pPr>
            <w:r>
              <w:rPr>
                <w:rFonts w:eastAsia="仿宋"/>
                <w:szCs w:val="21"/>
              </w:rPr>
              <w:t>（</w:t>
            </w:r>
            <w:r>
              <w:rPr>
                <w:rFonts w:eastAsia="仿宋"/>
                <w:szCs w:val="21"/>
              </w:rPr>
              <w:t>66</w:t>
            </w:r>
            <w:r>
              <w:rPr>
                <w:rFonts w:eastAsia="仿宋"/>
                <w:szCs w:val="21"/>
              </w:rPr>
              <w:t>）配备的药箱</w:t>
            </w:r>
            <w:r>
              <w:rPr>
                <w:rFonts w:eastAsia="仿宋" w:hint="eastAsia"/>
                <w:szCs w:val="21"/>
              </w:rPr>
              <w:t>不得</w:t>
            </w:r>
            <w:r>
              <w:rPr>
                <w:rFonts w:eastAsia="仿宋"/>
                <w:szCs w:val="21"/>
              </w:rPr>
              <w:t>上锁，并定期检查药品是否在保质期内</w:t>
            </w:r>
          </w:p>
        </w:tc>
        <w:tc>
          <w:tcPr>
            <w:tcW w:w="2543" w:type="dxa"/>
            <w:tcMar>
              <w:left w:w="45" w:type="dxa"/>
              <w:right w:w="45" w:type="dxa"/>
            </w:tcMar>
            <w:vAlign w:val="center"/>
          </w:tcPr>
          <w:p w14:paraId="50AC0376" w14:textId="77777777" w:rsidR="00401929" w:rsidRDefault="00401929">
            <w:pPr>
              <w:spacing w:line="300" w:lineRule="exact"/>
              <w:rPr>
                <w:rFonts w:eastAsia="仿宋"/>
                <w:bCs/>
                <w:szCs w:val="21"/>
              </w:rPr>
            </w:pPr>
          </w:p>
        </w:tc>
      </w:tr>
      <w:tr w:rsidR="00401929" w14:paraId="266506CA" w14:textId="77777777">
        <w:trPr>
          <w:trHeight w:val="369"/>
          <w:jc w:val="center"/>
        </w:trPr>
        <w:tc>
          <w:tcPr>
            <w:tcW w:w="848" w:type="dxa"/>
            <w:tcMar>
              <w:left w:w="45" w:type="dxa"/>
              <w:right w:w="45" w:type="dxa"/>
            </w:tcMar>
            <w:vAlign w:val="center"/>
          </w:tcPr>
          <w:p w14:paraId="117ADFFF" w14:textId="77777777" w:rsidR="00401929" w:rsidRDefault="00DD417D">
            <w:pPr>
              <w:spacing w:line="300" w:lineRule="exact"/>
              <w:rPr>
                <w:rFonts w:eastAsia="仿宋"/>
                <w:szCs w:val="21"/>
              </w:rPr>
            </w:pPr>
            <w:r>
              <w:rPr>
                <w:rFonts w:eastAsia="仿宋"/>
                <w:szCs w:val="21"/>
              </w:rPr>
              <w:t>5.3.3</w:t>
            </w:r>
          </w:p>
        </w:tc>
        <w:tc>
          <w:tcPr>
            <w:tcW w:w="3820" w:type="dxa"/>
            <w:tcMar>
              <w:left w:w="45" w:type="dxa"/>
              <w:right w:w="45" w:type="dxa"/>
            </w:tcMar>
            <w:vAlign w:val="center"/>
          </w:tcPr>
          <w:p w14:paraId="31EFEDB7" w14:textId="77777777" w:rsidR="00401929" w:rsidRDefault="00DD417D">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14:paraId="5C7F422C" w14:textId="77777777" w:rsidR="00401929" w:rsidRDefault="00DD417D">
            <w:pPr>
              <w:spacing w:line="300" w:lineRule="exact"/>
              <w:rPr>
                <w:rFonts w:eastAsia="仿宋"/>
                <w:bCs/>
                <w:szCs w:val="21"/>
              </w:rPr>
            </w:pPr>
            <w:r>
              <w:rPr>
                <w:rFonts w:eastAsia="仿宋"/>
                <w:bCs/>
                <w:szCs w:val="21"/>
              </w:rPr>
              <w:t>（</w:t>
            </w:r>
            <w:r>
              <w:rPr>
                <w:rFonts w:eastAsia="仿宋"/>
                <w:bCs/>
                <w:szCs w:val="21"/>
              </w:rPr>
              <w:t>67</w:t>
            </w:r>
            <w:r>
              <w:rPr>
                <w:rFonts w:eastAsia="仿宋"/>
                <w:bCs/>
                <w:szCs w:val="21"/>
              </w:rPr>
              <w:t>）查看现场</w:t>
            </w:r>
          </w:p>
        </w:tc>
        <w:tc>
          <w:tcPr>
            <w:tcW w:w="2543" w:type="dxa"/>
            <w:tcMar>
              <w:left w:w="45" w:type="dxa"/>
              <w:right w:w="45" w:type="dxa"/>
            </w:tcMar>
            <w:vAlign w:val="center"/>
          </w:tcPr>
          <w:p w14:paraId="191A70C5" w14:textId="77777777" w:rsidR="00401929" w:rsidRDefault="00401929">
            <w:pPr>
              <w:spacing w:line="300" w:lineRule="exact"/>
              <w:rPr>
                <w:rFonts w:eastAsia="仿宋"/>
                <w:bCs/>
                <w:szCs w:val="21"/>
              </w:rPr>
            </w:pPr>
          </w:p>
        </w:tc>
      </w:tr>
      <w:tr w:rsidR="00401929" w14:paraId="219FC151" w14:textId="77777777">
        <w:trPr>
          <w:trHeight w:val="369"/>
          <w:jc w:val="center"/>
        </w:trPr>
        <w:tc>
          <w:tcPr>
            <w:tcW w:w="848" w:type="dxa"/>
            <w:tcMar>
              <w:left w:w="45" w:type="dxa"/>
              <w:right w:w="45" w:type="dxa"/>
            </w:tcMar>
            <w:vAlign w:val="center"/>
          </w:tcPr>
          <w:p w14:paraId="0CC24954" w14:textId="77777777" w:rsidR="00401929" w:rsidRDefault="00DD417D">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14:paraId="1483DC1B" w14:textId="77777777" w:rsidR="00401929" w:rsidRDefault="00DD417D">
            <w:pPr>
              <w:widowControl/>
              <w:spacing w:line="300" w:lineRule="exact"/>
              <w:rPr>
                <w:rFonts w:eastAsia="仿宋"/>
                <w:b/>
                <w:kern w:val="0"/>
                <w:szCs w:val="21"/>
              </w:rPr>
            </w:pPr>
            <w:r>
              <w:rPr>
                <w:rFonts w:eastAsia="仿宋"/>
                <w:b/>
                <w:kern w:val="0"/>
                <w:szCs w:val="21"/>
              </w:rPr>
              <w:t>安全设施</w:t>
            </w:r>
          </w:p>
        </w:tc>
      </w:tr>
      <w:tr w:rsidR="00401929" w14:paraId="1EEBB7A4" w14:textId="77777777">
        <w:trPr>
          <w:trHeight w:val="369"/>
          <w:jc w:val="center"/>
        </w:trPr>
        <w:tc>
          <w:tcPr>
            <w:tcW w:w="848" w:type="dxa"/>
            <w:tcMar>
              <w:left w:w="45" w:type="dxa"/>
              <w:right w:w="45" w:type="dxa"/>
            </w:tcMar>
            <w:vAlign w:val="center"/>
          </w:tcPr>
          <w:p w14:paraId="08C7FB2C" w14:textId="77777777" w:rsidR="00401929" w:rsidRDefault="00DD417D">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14:paraId="7AFB8A0B" w14:textId="77777777" w:rsidR="00401929" w:rsidRDefault="00DD417D">
            <w:pPr>
              <w:widowControl/>
              <w:spacing w:line="300" w:lineRule="exact"/>
              <w:rPr>
                <w:rFonts w:eastAsia="仿宋"/>
                <w:b/>
                <w:kern w:val="0"/>
                <w:szCs w:val="21"/>
              </w:rPr>
            </w:pPr>
            <w:r>
              <w:rPr>
                <w:rFonts w:eastAsia="仿宋"/>
                <w:b/>
                <w:kern w:val="0"/>
                <w:szCs w:val="21"/>
              </w:rPr>
              <w:t>消防设施</w:t>
            </w:r>
          </w:p>
        </w:tc>
      </w:tr>
      <w:tr w:rsidR="00401929" w14:paraId="39E4A8FB" w14:textId="77777777">
        <w:trPr>
          <w:trHeight w:val="369"/>
          <w:jc w:val="center"/>
        </w:trPr>
        <w:tc>
          <w:tcPr>
            <w:tcW w:w="848" w:type="dxa"/>
            <w:tcMar>
              <w:left w:w="45" w:type="dxa"/>
              <w:right w:w="45" w:type="dxa"/>
            </w:tcMar>
            <w:vAlign w:val="center"/>
          </w:tcPr>
          <w:p w14:paraId="53F0DAEE" w14:textId="77777777" w:rsidR="00401929" w:rsidRDefault="00DD417D">
            <w:pPr>
              <w:spacing w:line="300" w:lineRule="exact"/>
              <w:rPr>
                <w:rFonts w:eastAsia="仿宋"/>
                <w:szCs w:val="21"/>
              </w:rPr>
            </w:pPr>
            <w:r>
              <w:rPr>
                <w:rFonts w:eastAsia="仿宋"/>
                <w:szCs w:val="21"/>
              </w:rPr>
              <w:t>6.1.1</w:t>
            </w:r>
          </w:p>
        </w:tc>
        <w:tc>
          <w:tcPr>
            <w:tcW w:w="3820" w:type="dxa"/>
            <w:tcMar>
              <w:left w:w="45" w:type="dxa"/>
              <w:right w:w="45" w:type="dxa"/>
            </w:tcMar>
            <w:vAlign w:val="center"/>
          </w:tcPr>
          <w:p w14:paraId="5A0BB9D2" w14:textId="77777777" w:rsidR="00401929" w:rsidRDefault="00DD417D">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14:paraId="0EE49392" w14:textId="77777777" w:rsidR="00401929" w:rsidRDefault="00DD417D">
            <w:pPr>
              <w:widowControl/>
              <w:spacing w:line="300" w:lineRule="exact"/>
              <w:rPr>
                <w:rFonts w:eastAsia="仿宋"/>
                <w:kern w:val="0"/>
                <w:szCs w:val="21"/>
              </w:rPr>
            </w:pPr>
            <w:r>
              <w:rPr>
                <w:rFonts w:eastAsia="仿宋"/>
                <w:kern w:val="0"/>
                <w:szCs w:val="21"/>
              </w:rPr>
              <w:t>（</w:t>
            </w:r>
            <w:r>
              <w:rPr>
                <w:rFonts w:eastAsia="仿宋"/>
                <w:kern w:val="0"/>
                <w:szCs w:val="21"/>
              </w:rPr>
              <w:t>68</w:t>
            </w:r>
            <w:r>
              <w:rPr>
                <w:rFonts w:eastAsia="仿宋"/>
                <w:kern w:val="0"/>
                <w:szCs w:val="21"/>
              </w:rPr>
              <w:t>）烟感报警器、灭火器、灭火毯、消防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14:paraId="71FDF930" w14:textId="77777777" w:rsidR="00401929" w:rsidRDefault="00DD417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6</w:t>
            </w:r>
            <w:r>
              <w:rPr>
                <w:rFonts w:eastAsia="仿宋"/>
                <w:kern w:val="0"/>
                <w:szCs w:val="21"/>
              </w:rPr>
              <w:t>9</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在有效期内（压力指针位置正常等），安全销（拉针）正常，瓶身无破损、腐蚀</w:t>
            </w:r>
          </w:p>
        </w:tc>
        <w:tc>
          <w:tcPr>
            <w:tcW w:w="2543" w:type="dxa"/>
            <w:tcMar>
              <w:left w:w="45" w:type="dxa"/>
              <w:right w:w="45" w:type="dxa"/>
            </w:tcMar>
            <w:vAlign w:val="center"/>
          </w:tcPr>
          <w:p w14:paraId="374DACA3" w14:textId="77777777" w:rsidR="00401929" w:rsidRDefault="00401929">
            <w:pPr>
              <w:widowControl/>
              <w:spacing w:line="300" w:lineRule="exact"/>
              <w:rPr>
                <w:rFonts w:eastAsia="仿宋"/>
                <w:bCs/>
                <w:kern w:val="0"/>
                <w:szCs w:val="21"/>
              </w:rPr>
            </w:pPr>
          </w:p>
        </w:tc>
      </w:tr>
      <w:tr w:rsidR="00401929" w14:paraId="6D966E50" w14:textId="77777777">
        <w:trPr>
          <w:trHeight w:val="369"/>
          <w:jc w:val="center"/>
        </w:trPr>
        <w:tc>
          <w:tcPr>
            <w:tcW w:w="848" w:type="dxa"/>
            <w:tcMar>
              <w:left w:w="45" w:type="dxa"/>
              <w:right w:w="45" w:type="dxa"/>
            </w:tcMar>
            <w:vAlign w:val="center"/>
          </w:tcPr>
          <w:p w14:paraId="14336EC4" w14:textId="77777777" w:rsidR="00401929" w:rsidRDefault="00DD417D">
            <w:pPr>
              <w:spacing w:line="300" w:lineRule="exact"/>
              <w:rPr>
                <w:rFonts w:eastAsia="仿宋"/>
                <w:szCs w:val="21"/>
              </w:rPr>
            </w:pPr>
            <w:r>
              <w:rPr>
                <w:rFonts w:eastAsia="仿宋"/>
                <w:szCs w:val="21"/>
              </w:rPr>
              <w:t>6.1.2</w:t>
            </w:r>
          </w:p>
        </w:tc>
        <w:tc>
          <w:tcPr>
            <w:tcW w:w="3820" w:type="dxa"/>
            <w:tcMar>
              <w:left w:w="45" w:type="dxa"/>
              <w:right w:w="45" w:type="dxa"/>
            </w:tcMar>
            <w:vAlign w:val="center"/>
          </w:tcPr>
          <w:p w14:paraId="142D16EB" w14:textId="77777777" w:rsidR="00401929" w:rsidRDefault="00DD417D">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14:paraId="20D4F450" w14:textId="77777777" w:rsidR="00401929" w:rsidRDefault="00DD417D">
            <w:pPr>
              <w:rPr>
                <w:rFonts w:eastAsia="仿宋"/>
                <w:kern w:val="0"/>
                <w:szCs w:val="21"/>
              </w:rPr>
            </w:pPr>
            <w:r>
              <w:rPr>
                <w:rFonts w:eastAsia="仿宋"/>
                <w:kern w:val="0"/>
                <w:szCs w:val="21"/>
              </w:rPr>
              <w:t>（</w:t>
            </w:r>
            <w:r>
              <w:rPr>
                <w:rFonts w:eastAsia="仿宋"/>
                <w:kern w:val="0"/>
                <w:szCs w:val="21"/>
              </w:rPr>
              <w:t>70</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p>
          <w:p w14:paraId="24AD6AB8" w14:textId="77777777" w:rsidR="00401929" w:rsidRDefault="00DD417D">
            <w:pPr>
              <w:rPr>
                <w:rFonts w:eastAsia="仿宋"/>
                <w:kern w:val="0"/>
              </w:rPr>
            </w:pPr>
            <w:r>
              <w:rPr>
                <w:rFonts w:eastAsia="仿宋"/>
                <w:kern w:val="0"/>
                <w:szCs w:val="21"/>
              </w:rPr>
              <w:t>（</w:t>
            </w:r>
            <w:r>
              <w:rPr>
                <w:rFonts w:eastAsia="仿宋"/>
                <w:kern w:val="0"/>
                <w:szCs w:val="21"/>
              </w:rPr>
              <w:t>71</w:t>
            </w:r>
            <w:r>
              <w:rPr>
                <w:rFonts w:eastAsia="仿宋"/>
                <w:kern w:val="0"/>
                <w:szCs w:val="21"/>
              </w:rPr>
              <w:t>）主要逃生路径（室内、楼梯、通道和出口处）有足够的紧急照明灯，功能正常</w:t>
            </w:r>
            <w:r>
              <w:rPr>
                <w:rFonts w:eastAsia="仿宋"/>
                <w:kern w:val="0"/>
              </w:rPr>
              <w:t>，并设置有效标识指示逃生方向；</w:t>
            </w:r>
          </w:p>
          <w:p w14:paraId="2BE3DD87" w14:textId="77777777" w:rsidR="00401929" w:rsidRDefault="00DD417D">
            <w:pPr>
              <w:rPr>
                <w:rFonts w:eastAsia="仿宋"/>
                <w:bCs/>
                <w:kern w:val="0"/>
                <w:szCs w:val="21"/>
              </w:rPr>
            </w:pPr>
            <w:r>
              <w:rPr>
                <w:rFonts w:eastAsia="仿宋"/>
                <w:kern w:val="0"/>
              </w:rPr>
              <w:t>（</w:t>
            </w:r>
            <w:r>
              <w:rPr>
                <w:rFonts w:eastAsia="仿宋"/>
                <w:kern w:val="0"/>
              </w:rPr>
              <w:t>72</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14:paraId="5FB63EDC" w14:textId="77777777" w:rsidR="00401929" w:rsidRDefault="00401929">
            <w:pPr>
              <w:widowControl/>
              <w:spacing w:line="300" w:lineRule="exact"/>
              <w:rPr>
                <w:rFonts w:eastAsia="仿宋"/>
                <w:bCs/>
                <w:kern w:val="0"/>
                <w:szCs w:val="21"/>
              </w:rPr>
            </w:pPr>
          </w:p>
        </w:tc>
      </w:tr>
      <w:tr w:rsidR="00401929" w14:paraId="49237750" w14:textId="77777777">
        <w:trPr>
          <w:trHeight w:val="369"/>
          <w:jc w:val="center"/>
        </w:trPr>
        <w:tc>
          <w:tcPr>
            <w:tcW w:w="848" w:type="dxa"/>
            <w:tcMar>
              <w:left w:w="45" w:type="dxa"/>
              <w:right w:w="45" w:type="dxa"/>
            </w:tcMar>
            <w:vAlign w:val="center"/>
          </w:tcPr>
          <w:p w14:paraId="3F12DE96" w14:textId="77777777" w:rsidR="00401929" w:rsidRDefault="00DD417D">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14:paraId="51F1ED25" w14:textId="77777777" w:rsidR="00401929" w:rsidRDefault="00DD417D">
            <w:pPr>
              <w:widowControl/>
              <w:spacing w:line="300" w:lineRule="exact"/>
              <w:rPr>
                <w:rFonts w:eastAsia="仿宋"/>
                <w:b/>
                <w:kern w:val="0"/>
                <w:szCs w:val="21"/>
              </w:rPr>
            </w:pPr>
            <w:r>
              <w:rPr>
                <w:rFonts w:eastAsia="仿宋"/>
                <w:b/>
                <w:kern w:val="0"/>
                <w:szCs w:val="21"/>
              </w:rPr>
              <w:t>应急喷淋与洗眼装置</w:t>
            </w:r>
          </w:p>
        </w:tc>
      </w:tr>
      <w:tr w:rsidR="00401929" w14:paraId="73BE6F5C" w14:textId="77777777">
        <w:trPr>
          <w:trHeight w:val="369"/>
          <w:jc w:val="center"/>
        </w:trPr>
        <w:tc>
          <w:tcPr>
            <w:tcW w:w="848" w:type="dxa"/>
            <w:tcMar>
              <w:left w:w="45" w:type="dxa"/>
              <w:right w:w="45" w:type="dxa"/>
            </w:tcMar>
            <w:vAlign w:val="center"/>
          </w:tcPr>
          <w:p w14:paraId="70A50DDA" w14:textId="77777777" w:rsidR="00401929" w:rsidRDefault="00DD417D">
            <w:pPr>
              <w:widowControl/>
              <w:spacing w:line="300" w:lineRule="exact"/>
              <w:rPr>
                <w:rFonts w:eastAsia="仿宋"/>
                <w:kern w:val="0"/>
                <w:szCs w:val="21"/>
              </w:rPr>
            </w:pPr>
            <w:r>
              <w:rPr>
                <w:rFonts w:eastAsia="仿宋"/>
                <w:kern w:val="0"/>
                <w:szCs w:val="21"/>
              </w:rPr>
              <w:t>6.2.1</w:t>
            </w:r>
          </w:p>
        </w:tc>
        <w:tc>
          <w:tcPr>
            <w:tcW w:w="3820" w:type="dxa"/>
            <w:tcMar>
              <w:left w:w="45" w:type="dxa"/>
              <w:right w:w="45" w:type="dxa"/>
            </w:tcMar>
            <w:vAlign w:val="center"/>
          </w:tcPr>
          <w:p w14:paraId="07116394" w14:textId="77777777" w:rsidR="00401929" w:rsidRDefault="00DD417D">
            <w:pPr>
              <w:widowControl/>
              <w:spacing w:line="300" w:lineRule="exact"/>
              <w:rPr>
                <w:rFonts w:eastAsia="仿宋"/>
                <w:kern w:val="0"/>
                <w:szCs w:val="21"/>
              </w:rPr>
            </w:pPr>
            <w:r>
              <w:rPr>
                <w:rFonts w:eastAsia="仿宋"/>
                <w:kern w:val="0"/>
                <w:szCs w:val="21"/>
              </w:rPr>
              <w:t>存在燃烧和腐蚀风险的实验区域，需配置应急喷淋和洗眼装置</w:t>
            </w:r>
          </w:p>
        </w:tc>
        <w:tc>
          <w:tcPr>
            <w:tcW w:w="7660" w:type="dxa"/>
            <w:tcMar>
              <w:left w:w="45" w:type="dxa"/>
              <w:right w:w="45" w:type="dxa"/>
            </w:tcMar>
            <w:vAlign w:val="center"/>
          </w:tcPr>
          <w:p w14:paraId="4125D026" w14:textId="77777777" w:rsidR="00401929" w:rsidRDefault="00DD417D">
            <w:pPr>
              <w:widowControl/>
              <w:spacing w:line="300" w:lineRule="exact"/>
              <w:rPr>
                <w:rFonts w:eastAsia="仿宋"/>
                <w:bCs/>
                <w:kern w:val="0"/>
                <w:szCs w:val="21"/>
              </w:rPr>
            </w:pPr>
            <w:r>
              <w:rPr>
                <w:rFonts w:eastAsia="仿宋"/>
                <w:kern w:val="0"/>
                <w:szCs w:val="21"/>
              </w:rPr>
              <w:t>（</w:t>
            </w:r>
            <w:r>
              <w:rPr>
                <w:rFonts w:eastAsia="仿宋"/>
                <w:kern w:val="0"/>
                <w:szCs w:val="21"/>
              </w:rPr>
              <w:t>73</w:t>
            </w:r>
            <w:r>
              <w:rPr>
                <w:rFonts w:eastAsia="仿宋"/>
                <w:kern w:val="0"/>
                <w:szCs w:val="21"/>
              </w:rPr>
              <w:t>）应急喷淋和洗眼装置的区域有显著标识</w:t>
            </w:r>
          </w:p>
        </w:tc>
        <w:tc>
          <w:tcPr>
            <w:tcW w:w="2543" w:type="dxa"/>
            <w:tcMar>
              <w:left w:w="45" w:type="dxa"/>
              <w:right w:w="45" w:type="dxa"/>
            </w:tcMar>
            <w:vAlign w:val="center"/>
          </w:tcPr>
          <w:p w14:paraId="62AF2229" w14:textId="77777777" w:rsidR="00401929" w:rsidRDefault="00401929">
            <w:pPr>
              <w:spacing w:line="300" w:lineRule="exact"/>
              <w:rPr>
                <w:rFonts w:eastAsia="仿宋"/>
                <w:bCs/>
                <w:kern w:val="0"/>
              </w:rPr>
            </w:pPr>
          </w:p>
        </w:tc>
      </w:tr>
      <w:tr w:rsidR="00401929" w14:paraId="230E4EFA" w14:textId="77777777">
        <w:trPr>
          <w:trHeight w:val="369"/>
          <w:jc w:val="center"/>
        </w:trPr>
        <w:tc>
          <w:tcPr>
            <w:tcW w:w="848" w:type="dxa"/>
            <w:tcMar>
              <w:left w:w="45" w:type="dxa"/>
              <w:right w:w="45" w:type="dxa"/>
            </w:tcMar>
            <w:vAlign w:val="center"/>
          </w:tcPr>
          <w:p w14:paraId="6BC30EE9" w14:textId="77777777" w:rsidR="00401929" w:rsidRDefault="00DD417D">
            <w:pPr>
              <w:widowControl/>
              <w:spacing w:line="300" w:lineRule="exact"/>
              <w:rPr>
                <w:rFonts w:eastAsia="仿宋"/>
                <w:kern w:val="0"/>
                <w:szCs w:val="21"/>
              </w:rPr>
            </w:pPr>
            <w:r>
              <w:rPr>
                <w:rFonts w:eastAsia="仿宋"/>
                <w:kern w:val="0"/>
                <w:szCs w:val="21"/>
              </w:rPr>
              <w:t>6.2.2</w:t>
            </w:r>
          </w:p>
        </w:tc>
        <w:tc>
          <w:tcPr>
            <w:tcW w:w="3820" w:type="dxa"/>
            <w:tcMar>
              <w:left w:w="45" w:type="dxa"/>
              <w:right w:w="45" w:type="dxa"/>
            </w:tcMar>
            <w:vAlign w:val="center"/>
          </w:tcPr>
          <w:p w14:paraId="351FEF77" w14:textId="77777777" w:rsidR="00401929" w:rsidRDefault="00DD417D">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14:paraId="25327496" w14:textId="77777777" w:rsidR="00401929" w:rsidRDefault="00DD417D">
            <w:pPr>
              <w:widowControl/>
              <w:spacing w:line="300" w:lineRule="exact"/>
              <w:rPr>
                <w:rFonts w:eastAsia="仿宋"/>
                <w:kern w:val="0"/>
                <w:szCs w:val="21"/>
              </w:rPr>
            </w:pPr>
            <w:r>
              <w:rPr>
                <w:rFonts w:eastAsia="仿宋"/>
                <w:kern w:val="0"/>
                <w:szCs w:val="21"/>
              </w:rPr>
              <w:t>（</w:t>
            </w:r>
            <w:r>
              <w:rPr>
                <w:rFonts w:eastAsia="仿宋"/>
                <w:kern w:val="0"/>
                <w:szCs w:val="21"/>
              </w:rPr>
              <w:t>74</w:t>
            </w:r>
            <w:r>
              <w:rPr>
                <w:rFonts w:eastAsia="仿宋"/>
                <w:kern w:val="0"/>
                <w:szCs w:val="21"/>
              </w:rPr>
              <w:t>）应急喷淋安装地点与工作区域之间畅通，距离不超过</w:t>
            </w:r>
            <w:r>
              <w:rPr>
                <w:rFonts w:eastAsia="仿宋"/>
                <w:kern w:val="0"/>
                <w:szCs w:val="21"/>
              </w:rPr>
              <w:t>30</w:t>
            </w:r>
            <w:r>
              <w:rPr>
                <w:rFonts w:eastAsia="仿宋"/>
                <w:kern w:val="0"/>
                <w:szCs w:val="21"/>
              </w:rPr>
              <w:t>米</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常开状，喷淋头下方无障碍物；</w:t>
            </w:r>
          </w:p>
          <w:p w14:paraId="1BAF557E" w14:textId="77777777" w:rsidR="00401929" w:rsidRDefault="00DD417D">
            <w:pPr>
              <w:widowControl/>
              <w:spacing w:line="300" w:lineRule="exact"/>
              <w:rPr>
                <w:rFonts w:eastAsia="仿宋"/>
                <w:kern w:val="0"/>
                <w:szCs w:val="21"/>
              </w:rPr>
            </w:pPr>
            <w:r>
              <w:rPr>
                <w:rFonts w:eastAsia="仿宋"/>
                <w:kern w:val="0"/>
                <w:szCs w:val="21"/>
              </w:rPr>
              <w:t>（</w:t>
            </w:r>
            <w:r>
              <w:rPr>
                <w:rFonts w:eastAsia="仿宋"/>
                <w:kern w:val="0"/>
                <w:szCs w:val="21"/>
              </w:rPr>
              <w:t>75</w:t>
            </w:r>
            <w:r>
              <w:rPr>
                <w:rFonts w:eastAsia="仿宋"/>
                <w:kern w:val="0"/>
                <w:szCs w:val="21"/>
              </w:rPr>
              <w:t>）不能以普通淋浴装置代替应急喷淋装置；</w:t>
            </w:r>
          </w:p>
          <w:p w14:paraId="306F82B0" w14:textId="77777777" w:rsidR="00401929" w:rsidRDefault="00DD417D">
            <w:pPr>
              <w:widowControl/>
              <w:spacing w:line="300" w:lineRule="exact"/>
              <w:rPr>
                <w:rFonts w:eastAsia="仿宋"/>
                <w:bCs/>
                <w:kern w:val="0"/>
                <w:szCs w:val="21"/>
              </w:rPr>
            </w:pPr>
            <w:r>
              <w:rPr>
                <w:rFonts w:eastAsia="仿宋"/>
                <w:kern w:val="0"/>
                <w:szCs w:val="21"/>
              </w:rPr>
              <w:t>（</w:t>
            </w:r>
            <w:r>
              <w:rPr>
                <w:rFonts w:eastAsia="仿宋"/>
                <w:kern w:val="0"/>
                <w:szCs w:val="21"/>
              </w:rPr>
              <w:t>76</w:t>
            </w:r>
            <w:r>
              <w:rPr>
                <w:rFonts w:eastAsia="仿宋"/>
                <w:kern w:val="0"/>
                <w:szCs w:val="21"/>
              </w:rPr>
              <w:t>）洗眼装置接入生活用水管道，水量水压适中（喷出高度</w:t>
            </w:r>
            <w:r>
              <w:rPr>
                <w:rFonts w:eastAsia="仿宋"/>
                <w:kern w:val="0"/>
                <w:szCs w:val="21"/>
              </w:rPr>
              <w:t>8</w:t>
            </w:r>
            <w:r>
              <w:rPr>
                <w:rFonts w:eastAsia="仿宋" w:hint="eastAsia"/>
                <w:kern w:val="0"/>
                <w:szCs w:val="21"/>
              </w:rPr>
              <w:t>~</w:t>
            </w:r>
            <w:r>
              <w:rPr>
                <w:rFonts w:eastAsia="仿宋"/>
                <w:kern w:val="0"/>
                <w:szCs w:val="21"/>
              </w:rPr>
              <w:t>10</w:t>
            </w:r>
            <w:r>
              <w:rPr>
                <w:rFonts w:eastAsia="仿宋"/>
                <w:kern w:val="0"/>
                <w:szCs w:val="21"/>
              </w:rPr>
              <w:t>厘米），</w:t>
            </w:r>
            <w:r>
              <w:rPr>
                <w:rFonts w:eastAsia="仿宋"/>
                <w:bCs/>
                <w:kern w:val="0"/>
                <w:szCs w:val="21"/>
              </w:rPr>
              <w:t>水流畅通平稳</w:t>
            </w:r>
          </w:p>
        </w:tc>
        <w:tc>
          <w:tcPr>
            <w:tcW w:w="2543" w:type="dxa"/>
            <w:tcMar>
              <w:left w:w="45" w:type="dxa"/>
              <w:right w:w="45" w:type="dxa"/>
            </w:tcMar>
            <w:vAlign w:val="center"/>
          </w:tcPr>
          <w:p w14:paraId="40F57174" w14:textId="77777777" w:rsidR="00401929" w:rsidRDefault="00401929">
            <w:pPr>
              <w:widowControl/>
              <w:spacing w:line="300" w:lineRule="exact"/>
              <w:rPr>
                <w:rFonts w:eastAsia="仿宋"/>
                <w:bCs/>
                <w:kern w:val="0"/>
                <w:szCs w:val="21"/>
              </w:rPr>
            </w:pPr>
          </w:p>
        </w:tc>
      </w:tr>
      <w:tr w:rsidR="00401929" w14:paraId="33032BC8" w14:textId="77777777">
        <w:trPr>
          <w:trHeight w:val="369"/>
          <w:jc w:val="center"/>
        </w:trPr>
        <w:tc>
          <w:tcPr>
            <w:tcW w:w="848" w:type="dxa"/>
            <w:tcMar>
              <w:left w:w="45" w:type="dxa"/>
              <w:right w:w="45" w:type="dxa"/>
            </w:tcMar>
            <w:vAlign w:val="center"/>
          </w:tcPr>
          <w:p w14:paraId="76F88C82" w14:textId="77777777" w:rsidR="00401929" w:rsidRDefault="00DD417D">
            <w:pPr>
              <w:widowControl/>
              <w:spacing w:line="300" w:lineRule="exact"/>
              <w:rPr>
                <w:rFonts w:eastAsia="仿宋"/>
                <w:kern w:val="0"/>
                <w:szCs w:val="21"/>
              </w:rPr>
            </w:pPr>
            <w:r>
              <w:rPr>
                <w:rFonts w:eastAsia="仿宋"/>
                <w:kern w:val="0"/>
                <w:szCs w:val="21"/>
              </w:rPr>
              <w:t>6.2.3</w:t>
            </w:r>
          </w:p>
        </w:tc>
        <w:tc>
          <w:tcPr>
            <w:tcW w:w="3820" w:type="dxa"/>
            <w:tcMar>
              <w:left w:w="45" w:type="dxa"/>
              <w:right w:w="45" w:type="dxa"/>
            </w:tcMar>
            <w:vAlign w:val="center"/>
          </w:tcPr>
          <w:p w14:paraId="38334034" w14:textId="77777777" w:rsidR="00401929" w:rsidRDefault="00DD417D">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14:paraId="2132D0CD" w14:textId="77777777" w:rsidR="00401929" w:rsidRDefault="00DD417D">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w:t>
            </w:r>
            <w:r>
              <w:rPr>
                <w:rFonts w:eastAsia="仿宋" w:hint="eastAsia"/>
                <w:kern w:val="0"/>
                <w:szCs w:val="21"/>
              </w:rPr>
              <w:t>经常</w:t>
            </w:r>
            <w:r>
              <w:rPr>
                <w:rFonts w:eastAsia="仿宋"/>
                <w:kern w:val="0"/>
                <w:szCs w:val="21"/>
              </w:rPr>
              <w:t>擦拭洗眼喷头，</w:t>
            </w:r>
            <w:r>
              <w:rPr>
                <w:rFonts w:eastAsia="仿宋"/>
                <w:bCs/>
                <w:kern w:val="0"/>
                <w:szCs w:val="21"/>
              </w:rPr>
              <w:t>无锈水脏水</w:t>
            </w:r>
            <w:r>
              <w:rPr>
                <w:rFonts w:eastAsia="仿宋" w:hint="eastAsia"/>
                <w:bCs/>
                <w:kern w:val="0"/>
                <w:szCs w:val="21"/>
              </w:rPr>
              <w:t>，</w:t>
            </w:r>
            <w:r>
              <w:rPr>
                <w:rFonts w:eastAsia="仿宋"/>
                <w:kern w:val="0"/>
                <w:szCs w:val="21"/>
              </w:rPr>
              <w:t>有检查记录（每月启动一次阀门，时刻保证管内流水畅通）</w:t>
            </w:r>
          </w:p>
        </w:tc>
        <w:tc>
          <w:tcPr>
            <w:tcW w:w="2543" w:type="dxa"/>
            <w:tcMar>
              <w:left w:w="45" w:type="dxa"/>
              <w:right w:w="45" w:type="dxa"/>
            </w:tcMar>
            <w:vAlign w:val="center"/>
          </w:tcPr>
          <w:p w14:paraId="35810E02" w14:textId="77777777" w:rsidR="00401929" w:rsidRDefault="00401929">
            <w:pPr>
              <w:widowControl/>
              <w:spacing w:line="300" w:lineRule="exact"/>
              <w:rPr>
                <w:rFonts w:eastAsia="仿宋"/>
                <w:bCs/>
                <w:kern w:val="0"/>
                <w:szCs w:val="21"/>
              </w:rPr>
            </w:pPr>
          </w:p>
        </w:tc>
      </w:tr>
      <w:tr w:rsidR="00401929" w14:paraId="314B8504" w14:textId="77777777">
        <w:trPr>
          <w:trHeight w:val="369"/>
          <w:jc w:val="center"/>
        </w:trPr>
        <w:tc>
          <w:tcPr>
            <w:tcW w:w="848" w:type="dxa"/>
            <w:tcMar>
              <w:left w:w="45" w:type="dxa"/>
              <w:right w:w="45" w:type="dxa"/>
            </w:tcMar>
            <w:vAlign w:val="center"/>
          </w:tcPr>
          <w:p w14:paraId="1BB37552" w14:textId="77777777" w:rsidR="00401929" w:rsidRDefault="00DD417D">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14:paraId="4EA88036" w14:textId="77777777" w:rsidR="00401929" w:rsidRDefault="00DD417D">
            <w:pPr>
              <w:widowControl/>
              <w:spacing w:line="300" w:lineRule="exact"/>
              <w:rPr>
                <w:rFonts w:eastAsia="仿宋"/>
                <w:b/>
                <w:kern w:val="0"/>
                <w:szCs w:val="21"/>
              </w:rPr>
            </w:pPr>
            <w:r>
              <w:rPr>
                <w:rFonts w:eastAsia="仿宋"/>
                <w:b/>
                <w:kern w:val="0"/>
                <w:szCs w:val="21"/>
              </w:rPr>
              <w:t>通风系统</w:t>
            </w:r>
          </w:p>
        </w:tc>
      </w:tr>
      <w:tr w:rsidR="00401929" w14:paraId="2B9EE3EF" w14:textId="77777777">
        <w:trPr>
          <w:trHeight w:val="369"/>
          <w:jc w:val="center"/>
        </w:trPr>
        <w:tc>
          <w:tcPr>
            <w:tcW w:w="848" w:type="dxa"/>
            <w:tcMar>
              <w:left w:w="45" w:type="dxa"/>
              <w:right w:w="45" w:type="dxa"/>
            </w:tcMar>
            <w:vAlign w:val="center"/>
          </w:tcPr>
          <w:p w14:paraId="393AA56C" w14:textId="77777777" w:rsidR="00401929" w:rsidRDefault="00DD417D">
            <w:pPr>
              <w:widowControl/>
              <w:spacing w:line="300" w:lineRule="exact"/>
              <w:rPr>
                <w:rFonts w:eastAsia="仿宋"/>
                <w:kern w:val="0"/>
                <w:szCs w:val="21"/>
              </w:rPr>
            </w:pPr>
            <w:r>
              <w:rPr>
                <w:rFonts w:eastAsia="仿宋"/>
                <w:kern w:val="0"/>
                <w:szCs w:val="21"/>
              </w:rPr>
              <w:lastRenderedPageBreak/>
              <w:t>6.3.1</w:t>
            </w:r>
          </w:p>
        </w:tc>
        <w:tc>
          <w:tcPr>
            <w:tcW w:w="3820" w:type="dxa"/>
            <w:tcMar>
              <w:left w:w="45" w:type="dxa"/>
              <w:right w:w="45" w:type="dxa"/>
            </w:tcMar>
            <w:vAlign w:val="center"/>
          </w:tcPr>
          <w:p w14:paraId="19E8F834" w14:textId="77777777" w:rsidR="00401929" w:rsidRDefault="00DD417D">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14:paraId="19869FCF" w14:textId="77777777" w:rsidR="00401929" w:rsidRDefault="00DD417D">
            <w:pPr>
              <w:widowControl/>
              <w:spacing w:line="300" w:lineRule="exact"/>
              <w:rPr>
                <w:rFonts w:eastAsia="仿宋"/>
                <w:bCs/>
                <w:kern w:val="0"/>
                <w:szCs w:val="21"/>
              </w:rPr>
            </w:pPr>
            <w:r>
              <w:rPr>
                <w:rFonts w:eastAsia="仿宋"/>
                <w:kern w:val="0"/>
                <w:szCs w:val="21"/>
              </w:rPr>
              <w:t>（</w:t>
            </w:r>
            <w:r>
              <w:rPr>
                <w:rFonts w:eastAsia="仿宋"/>
                <w:kern w:val="0"/>
                <w:szCs w:val="21"/>
              </w:rPr>
              <w:t>78</w:t>
            </w:r>
            <w:r>
              <w:rPr>
                <w:rFonts w:eastAsia="仿宋"/>
                <w:kern w:val="0"/>
                <w:szCs w:val="21"/>
              </w:rPr>
              <w:t>）管道风机需防腐，使用可燃气体场所</w:t>
            </w:r>
            <w:r>
              <w:rPr>
                <w:rFonts w:eastAsia="仿宋" w:hint="eastAsia"/>
                <w:kern w:val="0"/>
                <w:szCs w:val="21"/>
              </w:rPr>
              <w:t>宜</w:t>
            </w:r>
            <w:r>
              <w:rPr>
                <w:rFonts w:eastAsia="仿宋"/>
                <w:kern w:val="0"/>
                <w:szCs w:val="21"/>
              </w:rPr>
              <w:t>采用防爆风机</w:t>
            </w:r>
            <w:r>
              <w:rPr>
                <w:rFonts w:eastAsia="仿宋"/>
                <w:bCs/>
                <w:kern w:val="0"/>
                <w:szCs w:val="21"/>
              </w:rPr>
              <w:t>；</w:t>
            </w:r>
          </w:p>
          <w:p w14:paraId="5CAD9586" w14:textId="77777777" w:rsidR="00401929" w:rsidRDefault="00DD417D">
            <w:pPr>
              <w:widowControl/>
              <w:spacing w:line="300" w:lineRule="exact"/>
              <w:rPr>
                <w:rFonts w:eastAsia="仿宋"/>
                <w:kern w:val="0"/>
                <w:szCs w:val="21"/>
              </w:rPr>
            </w:pPr>
            <w:r>
              <w:rPr>
                <w:rFonts w:eastAsia="仿宋"/>
                <w:bCs/>
                <w:kern w:val="0"/>
                <w:szCs w:val="21"/>
              </w:rPr>
              <w:t>（</w:t>
            </w:r>
            <w:r>
              <w:rPr>
                <w:rFonts w:eastAsia="仿宋"/>
                <w:bCs/>
                <w:kern w:val="0"/>
                <w:szCs w:val="21"/>
              </w:rPr>
              <w:t>79</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kern w:val="0"/>
                <w:szCs w:val="21"/>
              </w:rPr>
              <w:t>米</w:t>
            </w:r>
            <w:r>
              <w:rPr>
                <w:rFonts w:eastAsia="仿宋"/>
                <w:kern w:val="0"/>
                <w:szCs w:val="21"/>
              </w:rPr>
              <w:t>/</w:t>
            </w:r>
            <w:r>
              <w:rPr>
                <w:rFonts w:eastAsia="仿宋"/>
                <w:kern w:val="0"/>
                <w:szCs w:val="21"/>
              </w:rPr>
              <w:t>秒，定期进行维护、检修；</w:t>
            </w:r>
          </w:p>
          <w:p w14:paraId="0A4E20E8" w14:textId="77777777" w:rsidR="00401929" w:rsidRDefault="00DD417D">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）屋顶风机固定无松动、无异常噪声</w:t>
            </w:r>
          </w:p>
        </w:tc>
        <w:tc>
          <w:tcPr>
            <w:tcW w:w="2543" w:type="dxa"/>
            <w:tcMar>
              <w:left w:w="45" w:type="dxa"/>
              <w:right w:w="45" w:type="dxa"/>
            </w:tcMar>
            <w:vAlign w:val="center"/>
          </w:tcPr>
          <w:p w14:paraId="725114FB" w14:textId="77777777" w:rsidR="00401929" w:rsidRDefault="00401929">
            <w:pPr>
              <w:spacing w:line="300" w:lineRule="exact"/>
              <w:rPr>
                <w:rFonts w:ascii="宋体" w:hAnsi="宋体"/>
                <w:bCs/>
                <w:kern w:val="0"/>
                <w:szCs w:val="21"/>
              </w:rPr>
            </w:pPr>
          </w:p>
        </w:tc>
      </w:tr>
      <w:tr w:rsidR="00401929" w14:paraId="013A13DF" w14:textId="77777777">
        <w:trPr>
          <w:trHeight w:val="369"/>
          <w:jc w:val="center"/>
        </w:trPr>
        <w:tc>
          <w:tcPr>
            <w:tcW w:w="848" w:type="dxa"/>
            <w:tcMar>
              <w:left w:w="45" w:type="dxa"/>
              <w:right w:w="45" w:type="dxa"/>
            </w:tcMar>
            <w:vAlign w:val="center"/>
          </w:tcPr>
          <w:p w14:paraId="099B2051" w14:textId="77777777" w:rsidR="00401929" w:rsidRDefault="00DD417D">
            <w:pPr>
              <w:widowControl/>
              <w:spacing w:line="300" w:lineRule="exact"/>
              <w:rPr>
                <w:rFonts w:eastAsia="仿宋"/>
                <w:kern w:val="0"/>
                <w:szCs w:val="21"/>
              </w:rPr>
            </w:pPr>
            <w:r>
              <w:rPr>
                <w:rFonts w:eastAsia="仿宋"/>
                <w:kern w:val="0"/>
                <w:szCs w:val="21"/>
              </w:rPr>
              <w:t>6.3.2</w:t>
            </w:r>
          </w:p>
        </w:tc>
        <w:tc>
          <w:tcPr>
            <w:tcW w:w="3820" w:type="dxa"/>
            <w:tcMar>
              <w:left w:w="45" w:type="dxa"/>
              <w:right w:w="45" w:type="dxa"/>
            </w:tcMar>
            <w:vAlign w:val="center"/>
          </w:tcPr>
          <w:p w14:paraId="1F338AC3" w14:textId="77777777" w:rsidR="00401929" w:rsidRDefault="00DD417D">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14:paraId="175F0B52" w14:textId="77777777" w:rsidR="00401929" w:rsidRDefault="00DD417D">
            <w:pPr>
              <w:widowControl/>
              <w:spacing w:line="300" w:lineRule="exact"/>
              <w:rPr>
                <w:rFonts w:eastAsia="仿宋"/>
                <w:kern w:val="0"/>
                <w:szCs w:val="21"/>
              </w:rPr>
            </w:pPr>
            <w:r>
              <w:rPr>
                <w:rFonts w:eastAsia="仿宋"/>
                <w:kern w:val="0"/>
                <w:szCs w:val="21"/>
              </w:rPr>
              <w:t>（</w:t>
            </w:r>
            <w:r>
              <w:rPr>
                <w:rFonts w:eastAsia="仿宋"/>
                <w:kern w:val="0"/>
                <w:szCs w:val="21"/>
              </w:rPr>
              <w:t>81</w:t>
            </w:r>
            <w:r>
              <w:rPr>
                <w:rFonts w:eastAsia="仿宋"/>
                <w:kern w:val="0"/>
                <w:szCs w:val="21"/>
              </w:rPr>
              <w:t>）实验室排出的有害物质浓度超过国家现行标准规定的允许排放标准时，应采取净化措施</w:t>
            </w:r>
            <w:r>
              <w:rPr>
                <w:rFonts w:eastAsia="仿宋" w:hint="eastAsia"/>
                <w:kern w:val="0"/>
                <w:szCs w:val="21"/>
              </w:rPr>
              <w:t>，做到达标排放</w:t>
            </w:r>
            <w:r>
              <w:rPr>
                <w:rFonts w:eastAsia="仿宋"/>
                <w:kern w:val="0"/>
                <w:szCs w:val="21"/>
              </w:rPr>
              <w:t>；</w:t>
            </w:r>
          </w:p>
          <w:p w14:paraId="34421046" w14:textId="77777777" w:rsidR="00401929" w:rsidRDefault="00DD417D">
            <w:pPr>
              <w:widowControl/>
              <w:spacing w:line="300" w:lineRule="exact"/>
              <w:rPr>
                <w:rFonts w:eastAsia="仿宋"/>
                <w:kern w:val="0"/>
                <w:szCs w:val="21"/>
              </w:rPr>
            </w:pPr>
            <w:r>
              <w:rPr>
                <w:rFonts w:eastAsia="仿宋"/>
                <w:kern w:val="0"/>
                <w:szCs w:val="21"/>
              </w:rPr>
              <w:t>（</w:t>
            </w:r>
            <w:r>
              <w:rPr>
                <w:rFonts w:eastAsia="仿宋"/>
                <w:kern w:val="0"/>
                <w:szCs w:val="21"/>
              </w:rPr>
              <w:t>82</w:t>
            </w:r>
            <w:r>
              <w:rPr>
                <w:rFonts w:eastAsia="仿宋"/>
                <w:kern w:val="0"/>
                <w:szCs w:val="21"/>
              </w:rPr>
              <w:t>）任何可能产生高浓度有害气体而导致个人曝露、或产生可燃、可爆炸气体或蒸汽而导致积聚的实验，都应在通风柜内进行；</w:t>
            </w:r>
          </w:p>
          <w:p w14:paraId="65770BD8" w14:textId="77777777" w:rsidR="00401929" w:rsidRDefault="00DD417D">
            <w:pPr>
              <w:widowControl/>
              <w:spacing w:line="300" w:lineRule="exact"/>
              <w:rPr>
                <w:rFonts w:eastAsia="仿宋"/>
                <w:kern w:val="0"/>
                <w:szCs w:val="21"/>
              </w:rPr>
            </w:pPr>
            <w:r>
              <w:rPr>
                <w:rFonts w:eastAsia="仿宋"/>
                <w:kern w:val="0"/>
                <w:szCs w:val="21"/>
              </w:rPr>
              <w:t>（</w:t>
            </w:r>
            <w:r>
              <w:rPr>
                <w:rFonts w:eastAsia="仿宋"/>
                <w:kern w:val="0"/>
                <w:szCs w:val="21"/>
              </w:rPr>
              <w:t>83</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rPr>
                <w:rFonts w:eastAsia="仿宋" w:hint="eastAsia"/>
                <w:kern w:val="0"/>
                <w:szCs w:val="21"/>
              </w:rPr>
              <w:t>—</w:t>
            </w:r>
            <w:r>
              <w:rPr>
                <w:rFonts w:eastAsia="仿宋"/>
                <w:kern w:val="0"/>
                <w:szCs w:val="21"/>
              </w:rPr>
              <w:t>15</w:t>
            </w:r>
            <w:r>
              <w:rPr>
                <w:rFonts w:eastAsia="仿宋"/>
                <w:kern w:val="0"/>
                <w:szCs w:val="21"/>
              </w:rPr>
              <w:t>厘米，保持通风效果，并保护操作人员胸部以上部位；</w:t>
            </w:r>
          </w:p>
          <w:p w14:paraId="230E4313" w14:textId="77777777" w:rsidR="00401929" w:rsidRDefault="00DD417D">
            <w:pPr>
              <w:widowControl/>
              <w:spacing w:line="300" w:lineRule="exact"/>
              <w:rPr>
                <w:rFonts w:eastAsia="仿宋"/>
                <w:kern w:val="0"/>
                <w:szCs w:val="21"/>
              </w:rPr>
            </w:pPr>
            <w:r>
              <w:rPr>
                <w:rFonts w:eastAsia="仿宋"/>
                <w:bCs/>
                <w:kern w:val="0"/>
                <w:szCs w:val="21"/>
              </w:rPr>
              <w:t>（</w:t>
            </w:r>
            <w:r>
              <w:rPr>
                <w:rFonts w:eastAsia="仿宋"/>
                <w:bCs/>
                <w:kern w:val="0"/>
                <w:szCs w:val="21"/>
              </w:rPr>
              <w:t>84</w:t>
            </w:r>
            <w:r>
              <w:rPr>
                <w:rFonts w:eastAsia="仿宋"/>
                <w:bCs/>
                <w:kern w:val="0"/>
                <w:szCs w:val="21"/>
              </w:rPr>
              <w:t>）</w:t>
            </w:r>
            <w:r>
              <w:rPr>
                <w:rFonts w:eastAsia="仿宋"/>
                <w:kern w:val="0"/>
                <w:szCs w:val="21"/>
              </w:rPr>
              <w:t>实验人员在通风柜进行实验时，避免将头伸入调节门内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p>
          <w:p w14:paraId="752FEF10" w14:textId="77777777" w:rsidR="00401929" w:rsidRDefault="00DD417D">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）通风柜内放置物品应距离调节门内侧</w:t>
            </w:r>
            <w:r>
              <w:rPr>
                <w:rFonts w:eastAsia="仿宋"/>
                <w:kern w:val="0"/>
                <w:szCs w:val="21"/>
              </w:rPr>
              <w:t>15</w:t>
            </w:r>
            <w:r>
              <w:rPr>
                <w:rFonts w:eastAsia="仿宋"/>
                <w:kern w:val="0"/>
                <w:szCs w:val="21"/>
              </w:rPr>
              <w:t>厘米</w:t>
            </w:r>
            <w:r>
              <w:rPr>
                <w:rFonts w:eastAsia="仿宋" w:hint="eastAsia"/>
                <w:kern w:val="0"/>
                <w:szCs w:val="21"/>
              </w:rPr>
              <w:t>以上</w:t>
            </w:r>
            <w:r>
              <w:rPr>
                <w:rFonts w:eastAsia="仿宋"/>
                <w:kern w:val="0"/>
                <w:szCs w:val="21"/>
              </w:rPr>
              <w:t>，以免掉落</w:t>
            </w:r>
            <w:r>
              <w:rPr>
                <w:rFonts w:eastAsia="仿宋" w:hint="eastAsia"/>
                <w:kern w:val="0"/>
                <w:szCs w:val="21"/>
              </w:rPr>
              <w:t>；</w:t>
            </w:r>
          </w:p>
          <w:p w14:paraId="4AF33DBC" w14:textId="77777777" w:rsidR="00401929" w:rsidRDefault="00DD417D">
            <w:pPr>
              <w:widowControl/>
              <w:spacing w:line="300" w:lineRule="exact"/>
              <w:rPr>
                <w:rFonts w:eastAsia="仿宋"/>
                <w:bCs/>
                <w:kern w:val="0"/>
                <w:szCs w:val="21"/>
              </w:rPr>
            </w:pPr>
            <w:r>
              <w:rPr>
                <w:rFonts w:eastAsia="仿宋"/>
                <w:kern w:val="0"/>
                <w:szCs w:val="21"/>
              </w:rPr>
              <w:t>（</w:t>
            </w:r>
            <w:r>
              <w:rPr>
                <w:rFonts w:eastAsia="仿宋"/>
                <w:kern w:val="0"/>
                <w:szCs w:val="21"/>
              </w:rPr>
              <w:t>86</w:t>
            </w:r>
            <w:r>
              <w:rPr>
                <w:rFonts w:eastAsia="仿宋"/>
                <w:kern w:val="0"/>
                <w:szCs w:val="21"/>
              </w:rPr>
              <w:t>）</w:t>
            </w:r>
            <w:r>
              <w:rPr>
                <w:rFonts w:eastAsia="仿宋"/>
                <w:bCs/>
                <w:kern w:val="0"/>
                <w:szCs w:val="21"/>
              </w:rPr>
              <w:t>玻璃视窗材料应是钢化玻璃</w:t>
            </w:r>
          </w:p>
        </w:tc>
        <w:tc>
          <w:tcPr>
            <w:tcW w:w="2543" w:type="dxa"/>
            <w:tcMar>
              <w:left w:w="45" w:type="dxa"/>
              <w:right w:w="45" w:type="dxa"/>
            </w:tcMar>
            <w:vAlign w:val="center"/>
          </w:tcPr>
          <w:p w14:paraId="70943820" w14:textId="77777777" w:rsidR="00401929" w:rsidRDefault="00401929">
            <w:pPr>
              <w:widowControl/>
              <w:spacing w:line="300" w:lineRule="exact"/>
              <w:rPr>
                <w:rFonts w:eastAsia="仿宋"/>
                <w:bCs/>
                <w:kern w:val="0"/>
                <w:szCs w:val="21"/>
              </w:rPr>
            </w:pPr>
          </w:p>
        </w:tc>
      </w:tr>
      <w:tr w:rsidR="00401929" w14:paraId="5E17B2D5" w14:textId="77777777">
        <w:trPr>
          <w:trHeight w:val="369"/>
          <w:jc w:val="center"/>
        </w:trPr>
        <w:tc>
          <w:tcPr>
            <w:tcW w:w="848" w:type="dxa"/>
            <w:tcMar>
              <w:left w:w="45" w:type="dxa"/>
              <w:right w:w="45" w:type="dxa"/>
            </w:tcMar>
            <w:vAlign w:val="center"/>
          </w:tcPr>
          <w:p w14:paraId="2C190963" w14:textId="77777777" w:rsidR="00401929" w:rsidRDefault="00DD417D">
            <w:pPr>
              <w:widowControl/>
              <w:spacing w:line="300" w:lineRule="exact"/>
              <w:rPr>
                <w:rFonts w:eastAsia="仿宋"/>
                <w:b/>
                <w:kern w:val="0"/>
                <w:szCs w:val="21"/>
              </w:rPr>
            </w:pPr>
            <w:r>
              <w:rPr>
                <w:rFonts w:eastAsia="仿宋"/>
                <w:b/>
                <w:kern w:val="0"/>
                <w:szCs w:val="21"/>
              </w:rPr>
              <w:t>6.4</w:t>
            </w:r>
          </w:p>
        </w:tc>
        <w:tc>
          <w:tcPr>
            <w:tcW w:w="14023" w:type="dxa"/>
            <w:gridSpan w:val="3"/>
            <w:tcMar>
              <w:left w:w="45" w:type="dxa"/>
              <w:right w:w="45" w:type="dxa"/>
            </w:tcMar>
            <w:vAlign w:val="center"/>
          </w:tcPr>
          <w:p w14:paraId="5789D75B" w14:textId="77777777" w:rsidR="00401929" w:rsidRDefault="00DD417D">
            <w:pPr>
              <w:widowControl/>
              <w:spacing w:line="300" w:lineRule="exact"/>
              <w:rPr>
                <w:rFonts w:eastAsia="仿宋"/>
                <w:b/>
                <w:kern w:val="0"/>
                <w:szCs w:val="21"/>
              </w:rPr>
            </w:pPr>
            <w:r>
              <w:rPr>
                <w:rFonts w:eastAsia="仿宋"/>
                <w:b/>
                <w:kern w:val="0"/>
                <w:szCs w:val="21"/>
              </w:rPr>
              <w:t>门禁监控</w:t>
            </w:r>
          </w:p>
        </w:tc>
      </w:tr>
      <w:tr w:rsidR="00401929" w14:paraId="1FFFDD7D" w14:textId="77777777">
        <w:trPr>
          <w:trHeight w:val="369"/>
          <w:jc w:val="center"/>
        </w:trPr>
        <w:tc>
          <w:tcPr>
            <w:tcW w:w="848" w:type="dxa"/>
            <w:tcMar>
              <w:left w:w="45" w:type="dxa"/>
              <w:right w:w="45" w:type="dxa"/>
            </w:tcMar>
            <w:vAlign w:val="center"/>
          </w:tcPr>
          <w:p w14:paraId="4E3485C5" w14:textId="77777777" w:rsidR="00401929" w:rsidRDefault="00DD417D">
            <w:pPr>
              <w:widowControl/>
              <w:spacing w:line="300" w:lineRule="exact"/>
              <w:rPr>
                <w:rFonts w:eastAsia="仿宋"/>
                <w:kern w:val="0"/>
                <w:szCs w:val="21"/>
              </w:rPr>
            </w:pPr>
            <w:r>
              <w:rPr>
                <w:rFonts w:eastAsia="仿宋"/>
                <w:kern w:val="0"/>
                <w:szCs w:val="21"/>
              </w:rPr>
              <w:t>6.4.1</w:t>
            </w:r>
          </w:p>
        </w:tc>
        <w:tc>
          <w:tcPr>
            <w:tcW w:w="3820" w:type="dxa"/>
            <w:tcMar>
              <w:left w:w="45" w:type="dxa"/>
              <w:right w:w="45" w:type="dxa"/>
            </w:tcMar>
            <w:vAlign w:val="center"/>
          </w:tcPr>
          <w:p w14:paraId="4FFCC216" w14:textId="77777777" w:rsidR="00401929" w:rsidRDefault="00DD417D">
            <w:pPr>
              <w:widowControl/>
              <w:spacing w:line="300" w:lineRule="exact"/>
              <w:rPr>
                <w:rFonts w:eastAsia="仿宋"/>
                <w:kern w:val="0"/>
                <w:szCs w:val="21"/>
              </w:rPr>
            </w:pPr>
            <w:r>
              <w:rPr>
                <w:rFonts w:eastAsia="仿宋"/>
                <w:szCs w:val="21"/>
              </w:rPr>
              <w:t>重点场所需安装门禁和监控设施，并有专人管理</w:t>
            </w:r>
          </w:p>
        </w:tc>
        <w:tc>
          <w:tcPr>
            <w:tcW w:w="7660" w:type="dxa"/>
            <w:tcMar>
              <w:left w:w="45" w:type="dxa"/>
              <w:right w:w="45" w:type="dxa"/>
            </w:tcMar>
            <w:vAlign w:val="center"/>
          </w:tcPr>
          <w:p w14:paraId="2EAEB8EF" w14:textId="77777777" w:rsidR="00401929" w:rsidRDefault="00DD417D">
            <w:pPr>
              <w:widowControl/>
              <w:spacing w:line="300" w:lineRule="exact"/>
              <w:rPr>
                <w:rFonts w:eastAsia="仿宋"/>
                <w:bCs/>
                <w:kern w:val="0"/>
                <w:szCs w:val="21"/>
              </w:rPr>
            </w:pPr>
            <w:r>
              <w:rPr>
                <w:rFonts w:eastAsia="仿宋"/>
                <w:szCs w:val="21"/>
              </w:rPr>
              <w:t>（</w:t>
            </w:r>
            <w:r>
              <w:rPr>
                <w:rFonts w:eastAsia="仿宋"/>
                <w:szCs w:val="21"/>
              </w:rPr>
              <w:t>87</w:t>
            </w:r>
            <w:r>
              <w:rPr>
                <w:rFonts w:eastAsia="仿宋"/>
                <w:szCs w:val="21"/>
              </w:rPr>
              <w:t>）关注重点场所，如剧毒品、病原微生物、放射源存放点、核材料等危险源的管理</w:t>
            </w:r>
          </w:p>
        </w:tc>
        <w:tc>
          <w:tcPr>
            <w:tcW w:w="2543" w:type="dxa"/>
            <w:tcMar>
              <w:left w:w="45" w:type="dxa"/>
              <w:right w:w="45" w:type="dxa"/>
            </w:tcMar>
            <w:vAlign w:val="center"/>
          </w:tcPr>
          <w:p w14:paraId="7FF974B9" w14:textId="77777777" w:rsidR="00401929" w:rsidRDefault="00401929">
            <w:pPr>
              <w:widowControl/>
              <w:spacing w:line="300" w:lineRule="exact"/>
              <w:rPr>
                <w:rFonts w:eastAsia="仿宋"/>
                <w:bCs/>
                <w:kern w:val="0"/>
                <w:szCs w:val="21"/>
              </w:rPr>
            </w:pPr>
          </w:p>
        </w:tc>
      </w:tr>
      <w:tr w:rsidR="00401929" w14:paraId="5E56B7BA" w14:textId="77777777">
        <w:trPr>
          <w:trHeight w:val="369"/>
          <w:jc w:val="center"/>
        </w:trPr>
        <w:tc>
          <w:tcPr>
            <w:tcW w:w="848" w:type="dxa"/>
            <w:tcMar>
              <w:left w:w="45" w:type="dxa"/>
              <w:right w:w="45" w:type="dxa"/>
            </w:tcMar>
            <w:vAlign w:val="center"/>
          </w:tcPr>
          <w:p w14:paraId="35E0B6B0" w14:textId="77777777" w:rsidR="00401929" w:rsidRDefault="00DD417D">
            <w:pPr>
              <w:widowControl/>
              <w:spacing w:line="300" w:lineRule="exact"/>
              <w:rPr>
                <w:rFonts w:eastAsia="仿宋"/>
                <w:kern w:val="0"/>
                <w:szCs w:val="21"/>
              </w:rPr>
            </w:pPr>
            <w:r>
              <w:rPr>
                <w:rFonts w:eastAsia="仿宋"/>
                <w:kern w:val="0"/>
                <w:szCs w:val="21"/>
              </w:rPr>
              <w:t>6.4.2</w:t>
            </w:r>
          </w:p>
        </w:tc>
        <w:tc>
          <w:tcPr>
            <w:tcW w:w="3820" w:type="dxa"/>
            <w:tcMar>
              <w:left w:w="45" w:type="dxa"/>
              <w:right w:w="45" w:type="dxa"/>
            </w:tcMar>
            <w:vAlign w:val="center"/>
          </w:tcPr>
          <w:p w14:paraId="08CD5336" w14:textId="77777777" w:rsidR="00401929" w:rsidRDefault="00DD417D">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14:paraId="47FDE6DB" w14:textId="77777777" w:rsidR="00401929" w:rsidRDefault="00DD417D">
            <w:pPr>
              <w:widowControl/>
              <w:spacing w:line="300" w:lineRule="exact"/>
              <w:rPr>
                <w:rFonts w:eastAsia="仿宋"/>
                <w:szCs w:val="21"/>
              </w:rPr>
            </w:pPr>
            <w:r>
              <w:rPr>
                <w:rFonts w:eastAsia="仿宋"/>
                <w:szCs w:val="21"/>
              </w:rPr>
              <w:t>（</w:t>
            </w:r>
            <w:r>
              <w:rPr>
                <w:rFonts w:eastAsia="仿宋"/>
                <w:szCs w:val="21"/>
              </w:rPr>
              <w:t>88</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r>
              <w:rPr>
                <w:rFonts w:eastAsia="仿宋"/>
                <w:szCs w:val="21"/>
              </w:rPr>
              <w:t>；</w:t>
            </w:r>
          </w:p>
          <w:p w14:paraId="728E27C9" w14:textId="77777777" w:rsidR="00401929" w:rsidRDefault="00DD417D">
            <w:pPr>
              <w:widowControl/>
              <w:spacing w:line="300" w:lineRule="exact"/>
              <w:rPr>
                <w:rFonts w:eastAsia="仿宋"/>
                <w:bCs/>
                <w:kern w:val="0"/>
                <w:szCs w:val="21"/>
              </w:rPr>
            </w:pPr>
            <w:r>
              <w:rPr>
                <w:rFonts w:eastAsia="仿宋"/>
                <w:szCs w:val="21"/>
              </w:rPr>
              <w:t>（</w:t>
            </w:r>
            <w:r>
              <w:rPr>
                <w:rFonts w:eastAsia="仿宋"/>
                <w:szCs w:val="21"/>
              </w:rPr>
              <w:t>89</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14:paraId="52994E1E" w14:textId="77777777" w:rsidR="00401929" w:rsidRDefault="00401929">
            <w:pPr>
              <w:widowControl/>
              <w:spacing w:line="300" w:lineRule="exact"/>
              <w:rPr>
                <w:rFonts w:eastAsia="仿宋"/>
                <w:bCs/>
                <w:kern w:val="0"/>
                <w:szCs w:val="21"/>
              </w:rPr>
            </w:pPr>
          </w:p>
        </w:tc>
      </w:tr>
      <w:tr w:rsidR="00401929" w14:paraId="53EEE59F" w14:textId="77777777">
        <w:trPr>
          <w:trHeight w:val="369"/>
          <w:jc w:val="center"/>
        </w:trPr>
        <w:tc>
          <w:tcPr>
            <w:tcW w:w="848" w:type="dxa"/>
            <w:tcMar>
              <w:left w:w="45" w:type="dxa"/>
              <w:right w:w="45" w:type="dxa"/>
            </w:tcMar>
            <w:vAlign w:val="center"/>
          </w:tcPr>
          <w:p w14:paraId="3FD34AD0" w14:textId="77777777" w:rsidR="00401929" w:rsidRDefault="00DD417D">
            <w:pPr>
              <w:widowControl/>
              <w:spacing w:line="300" w:lineRule="exact"/>
              <w:rPr>
                <w:rFonts w:eastAsia="仿宋"/>
                <w:b/>
                <w:kern w:val="0"/>
                <w:szCs w:val="21"/>
              </w:rPr>
            </w:pPr>
            <w:r>
              <w:rPr>
                <w:rFonts w:eastAsia="仿宋"/>
                <w:b/>
                <w:kern w:val="0"/>
                <w:szCs w:val="21"/>
              </w:rPr>
              <w:t>6.5</w:t>
            </w:r>
          </w:p>
        </w:tc>
        <w:tc>
          <w:tcPr>
            <w:tcW w:w="14023" w:type="dxa"/>
            <w:gridSpan w:val="3"/>
            <w:tcMar>
              <w:left w:w="45" w:type="dxa"/>
              <w:right w:w="45" w:type="dxa"/>
            </w:tcMar>
            <w:vAlign w:val="center"/>
          </w:tcPr>
          <w:p w14:paraId="27E9EB26" w14:textId="77777777" w:rsidR="00401929" w:rsidRDefault="00DD417D">
            <w:pPr>
              <w:widowControl/>
              <w:spacing w:line="300" w:lineRule="exact"/>
              <w:rPr>
                <w:rFonts w:eastAsia="仿宋"/>
                <w:b/>
                <w:szCs w:val="21"/>
              </w:rPr>
            </w:pPr>
            <w:r>
              <w:rPr>
                <w:rFonts w:eastAsia="仿宋"/>
                <w:b/>
                <w:szCs w:val="21"/>
              </w:rPr>
              <w:t>实验室防爆</w:t>
            </w:r>
          </w:p>
        </w:tc>
      </w:tr>
      <w:tr w:rsidR="00401929" w14:paraId="1158163F" w14:textId="77777777">
        <w:trPr>
          <w:trHeight w:val="369"/>
          <w:jc w:val="center"/>
        </w:trPr>
        <w:tc>
          <w:tcPr>
            <w:tcW w:w="848" w:type="dxa"/>
            <w:tcMar>
              <w:left w:w="45" w:type="dxa"/>
              <w:right w:w="45" w:type="dxa"/>
            </w:tcMar>
            <w:vAlign w:val="center"/>
          </w:tcPr>
          <w:p w14:paraId="0EEBF648" w14:textId="77777777" w:rsidR="00401929" w:rsidRDefault="00DD417D">
            <w:pPr>
              <w:widowControl/>
              <w:spacing w:line="300" w:lineRule="exact"/>
              <w:rPr>
                <w:rFonts w:eastAsia="仿宋"/>
                <w:kern w:val="0"/>
                <w:szCs w:val="21"/>
              </w:rPr>
            </w:pPr>
            <w:r>
              <w:rPr>
                <w:rFonts w:eastAsia="仿宋"/>
                <w:kern w:val="0"/>
                <w:szCs w:val="21"/>
              </w:rPr>
              <w:t>6.5.1</w:t>
            </w:r>
          </w:p>
        </w:tc>
        <w:tc>
          <w:tcPr>
            <w:tcW w:w="3820" w:type="dxa"/>
            <w:tcMar>
              <w:left w:w="45" w:type="dxa"/>
              <w:right w:w="45" w:type="dxa"/>
            </w:tcMar>
            <w:vAlign w:val="center"/>
          </w:tcPr>
          <w:p w14:paraId="0D53E2C1" w14:textId="77777777" w:rsidR="00401929" w:rsidRDefault="00DD417D">
            <w:pPr>
              <w:spacing w:line="300" w:lineRule="exact"/>
              <w:rPr>
                <w:rFonts w:eastAsia="仿宋"/>
                <w:szCs w:val="21"/>
              </w:rPr>
            </w:pPr>
            <w:r>
              <w:rPr>
                <w:rFonts w:eastAsia="仿宋"/>
                <w:szCs w:val="21"/>
              </w:rPr>
              <w:t>有防爆需求的实验室需符合防爆设计要求</w:t>
            </w:r>
          </w:p>
        </w:tc>
        <w:tc>
          <w:tcPr>
            <w:tcW w:w="7660" w:type="dxa"/>
            <w:tcMar>
              <w:left w:w="45" w:type="dxa"/>
              <w:right w:w="45" w:type="dxa"/>
            </w:tcMar>
            <w:vAlign w:val="center"/>
          </w:tcPr>
          <w:p w14:paraId="662EBB3C" w14:textId="77777777" w:rsidR="00401929" w:rsidRDefault="00DD417D">
            <w:pPr>
              <w:widowControl/>
              <w:spacing w:line="300" w:lineRule="exact"/>
              <w:rPr>
                <w:rFonts w:eastAsia="仿宋"/>
                <w:szCs w:val="21"/>
              </w:rPr>
            </w:pPr>
            <w:r>
              <w:rPr>
                <w:rFonts w:eastAsia="仿宋"/>
                <w:szCs w:val="21"/>
              </w:rPr>
              <w:t>（</w:t>
            </w:r>
            <w:r>
              <w:rPr>
                <w:rFonts w:eastAsia="仿宋"/>
                <w:szCs w:val="21"/>
              </w:rPr>
              <w:t>90</w:t>
            </w:r>
            <w:r>
              <w:rPr>
                <w:rFonts w:eastAsia="仿宋"/>
                <w:szCs w:val="21"/>
              </w:rPr>
              <w:t>）安装有防爆开关、防爆灯等，安装必要的气体报警系统、监控系统、应急系统等；</w:t>
            </w:r>
          </w:p>
          <w:p w14:paraId="29D1E4AF" w14:textId="77777777" w:rsidR="00401929" w:rsidRDefault="00DD417D">
            <w:pPr>
              <w:widowControl/>
              <w:spacing w:line="300" w:lineRule="exact"/>
              <w:rPr>
                <w:rFonts w:eastAsia="仿宋"/>
                <w:szCs w:val="21"/>
              </w:rPr>
            </w:pPr>
            <w:r>
              <w:rPr>
                <w:rFonts w:eastAsia="仿宋"/>
                <w:szCs w:val="21"/>
              </w:rPr>
              <w:t>（</w:t>
            </w:r>
            <w:r>
              <w:rPr>
                <w:rFonts w:eastAsia="仿宋"/>
                <w:szCs w:val="21"/>
              </w:rPr>
              <w:t>91</w:t>
            </w:r>
            <w:r>
              <w:rPr>
                <w:rFonts w:eastAsia="仿宋"/>
                <w:szCs w:val="21"/>
              </w:rPr>
              <w:t>）对于产生可燃气体或蒸汽的装置，应在其进、出口处安装阻火器；</w:t>
            </w:r>
          </w:p>
          <w:p w14:paraId="743ED906" w14:textId="77777777" w:rsidR="00401929" w:rsidRDefault="00DD417D">
            <w:pPr>
              <w:widowControl/>
              <w:spacing w:line="300" w:lineRule="exact"/>
              <w:rPr>
                <w:rFonts w:eastAsia="仿宋"/>
                <w:bCs/>
                <w:kern w:val="0"/>
                <w:szCs w:val="21"/>
              </w:rPr>
            </w:pPr>
            <w:r>
              <w:rPr>
                <w:rFonts w:eastAsia="仿宋"/>
                <w:szCs w:val="21"/>
              </w:rPr>
              <w:t>（</w:t>
            </w:r>
            <w:r>
              <w:rPr>
                <w:rFonts w:eastAsia="仿宋"/>
                <w:szCs w:val="21"/>
              </w:rPr>
              <w:t>92</w:t>
            </w:r>
            <w:r>
              <w:rPr>
                <w:rFonts w:eastAsia="仿宋"/>
                <w:szCs w:val="21"/>
              </w:rPr>
              <w:t>）室内应加强通风，防止爆炸物聚积</w:t>
            </w:r>
          </w:p>
        </w:tc>
        <w:tc>
          <w:tcPr>
            <w:tcW w:w="2543" w:type="dxa"/>
            <w:tcMar>
              <w:left w:w="45" w:type="dxa"/>
              <w:right w:w="45" w:type="dxa"/>
            </w:tcMar>
            <w:vAlign w:val="center"/>
          </w:tcPr>
          <w:p w14:paraId="2A18B803" w14:textId="77777777" w:rsidR="00401929" w:rsidRDefault="00401929">
            <w:pPr>
              <w:widowControl/>
              <w:spacing w:line="300" w:lineRule="exact"/>
              <w:rPr>
                <w:rFonts w:eastAsia="仿宋"/>
                <w:szCs w:val="21"/>
              </w:rPr>
            </w:pPr>
          </w:p>
        </w:tc>
      </w:tr>
      <w:tr w:rsidR="00401929" w14:paraId="2ED41D92" w14:textId="77777777">
        <w:trPr>
          <w:trHeight w:val="369"/>
          <w:jc w:val="center"/>
        </w:trPr>
        <w:tc>
          <w:tcPr>
            <w:tcW w:w="848" w:type="dxa"/>
            <w:tcMar>
              <w:left w:w="45" w:type="dxa"/>
              <w:right w:w="45" w:type="dxa"/>
            </w:tcMar>
            <w:vAlign w:val="center"/>
          </w:tcPr>
          <w:p w14:paraId="7B5A297A" w14:textId="77777777" w:rsidR="00401929" w:rsidRDefault="00DD417D">
            <w:pPr>
              <w:widowControl/>
              <w:spacing w:line="300" w:lineRule="exact"/>
              <w:rPr>
                <w:rFonts w:eastAsia="仿宋"/>
                <w:kern w:val="0"/>
                <w:szCs w:val="21"/>
              </w:rPr>
            </w:pPr>
            <w:r>
              <w:rPr>
                <w:rFonts w:eastAsia="仿宋"/>
                <w:kern w:val="0"/>
                <w:szCs w:val="21"/>
              </w:rPr>
              <w:t>6.5.2</w:t>
            </w:r>
          </w:p>
        </w:tc>
        <w:tc>
          <w:tcPr>
            <w:tcW w:w="3820" w:type="dxa"/>
            <w:tcMar>
              <w:left w:w="45" w:type="dxa"/>
              <w:right w:w="45" w:type="dxa"/>
            </w:tcMar>
            <w:vAlign w:val="center"/>
          </w:tcPr>
          <w:p w14:paraId="4CF62F2C" w14:textId="77777777" w:rsidR="00401929" w:rsidRDefault="00DD417D">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14:paraId="1B7C7C95" w14:textId="77777777" w:rsidR="00401929" w:rsidRDefault="00DD417D">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）使用合适的安全罩防护</w:t>
            </w:r>
          </w:p>
        </w:tc>
        <w:tc>
          <w:tcPr>
            <w:tcW w:w="2543" w:type="dxa"/>
            <w:tcMar>
              <w:left w:w="45" w:type="dxa"/>
              <w:right w:w="45" w:type="dxa"/>
            </w:tcMar>
            <w:vAlign w:val="center"/>
          </w:tcPr>
          <w:p w14:paraId="11C4328E" w14:textId="77777777" w:rsidR="00401929" w:rsidRDefault="00401929">
            <w:pPr>
              <w:widowControl/>
              <w:spacing w:line="300" w:lineRule="exact"/>
              <w:rPr>
                <w:rFonts w:eastAsia="仿宋"/>
                <w:szCs w:val="21"/>
              </w:rPr>
            </w:pPr>
          </w:p>
        </w:tc>
      </w:tr>
      <w:tr w:rsidR="00401929" w14:paraId="7FA720A2" w14:textId="77777777">
        <w:trPr>
          <w:trHeight w:val="369"/>
          <w:jc w:val="center"/>
        </w:trPr>
        <w:tc>
          <w:tcPr>
            <w:tcW w:w="848" w:type="dxa"/>
            <w:tcMar>
              <w:left w:w="45" w:type="dxa"/>
              <w:right w:w="45" w:type="dxa"/>
            </w:tcMar>
            <w:vAlign w:val="center"/>
          </w:tcPr>
          <w:p w14:paraId="1A7F356B" w14:textId="77777777" w:rsidR="00401929" w:rsidRDefault="00DD417D">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14:paraId="1D31195F" w14:textId="77777777" w:rsidR="00401929" w:rsidRDefault="00DD417D">
            <w:pPr>
              <w:widowControl/>
              <w:spacing w:line="300" w:lineRule="exact"/>
              <w:rPr>
                <w:rFonts w:eastAsia="仿宋"/>
                <w:b/>
                <w:kern w:val="0"/>
                <w:szCs w:val="21"/>
              </w:rPr>
            </w:pPr>
            <w:r>
              <w:rPr>
                <w:rFonts w:eastAsia="仿宋"/>
                <w:b/>
                <w:kern w:val="0"/>
                <w:szCs w:val="21"/>
              </w:rPr>
              <w:t>基础安全</w:t>
            </w:r>
          </w:p>
        </w:tc>
      </w:tr>
      <w:tr w:rsidR="00401929" w14:paraId="09DF773D" w14:textId="77777777">
        <w:trPr>
          <w:trHeight w:val="369"/>
          <w:jc w:val="center"/>
        </w:trPr>
        <w:tc>
          <w:tcPr>
            <w:tcW w:w="848" w:type="dxa"/>
            <w:tcMar>
              <w:left w:w="45" w:type="dxa"/>
              <w:right w:w="45" w:type="dxa"/>
            </w:tcMar>
            <w:vAlign w:val="center"/>
          </w:tcPr>
          <w:p w14:paraId="499BDFDC" w14:textId="77777777" w:rsidR="00401929" w:rsidRDefault="00DD417D">
            <w:pPr>
              <w:widowControl/>
              <w:spacing w:line="300" w:lineRule="exact"/>
              <w:rPr>
                <w:rFonts w:eastAsia="仿宋"/>
                <w:b/>
                <w:kern w:val="0"/>
                <w:szCs w:val="21"/>
              </w:rPr>
            </w:pPr>
            <w:r>
              <w:rPr>
                <w:rFonts w:eastAsia="仿宋"/>
                <w:b/>
                <w:kern w:val="0"/>
                <w:szCs w:val="21"/>
              </w:rPr>
              <w:lastRenderedPageBreak/>
              <w:t>7.1</w:t>
            </w:r>
          </w:p>
        </w:tc>
        <w:tc>
          <w:tcPr>
            <w:tcW w:w="14023" w:type="dxa"/>
            <w:gridSpan w:val="3"/>
            <w:tcMar>
              <w:left w:w="45" w:type="dxa"/>
              <w:right w:w="45" w:type="dxa"/>
            </w:tcMar>
            <w:vAlign w:val="center"/>
          </w:tcPr>
          <w:p w14:paraId="7BE7E23F" w14:textId="77777777" w:rsidR="00401929" w:rsidRDefault="00DD417D">
            <w:pPr>
              <w:widowControl/>
              <w:spacing w:line="300" w:lineRule="exact"/>
              <w:rPr>
                <w:rFonts w:eastAsia="仿宋"/>
                <w:b/>
                <w:kern w:val="0"/>
                <w:szCs w:val="21"/>
              </w:rPr>
            </w:pPr>
            <w:r>
              <w:rPr>
                <w:rFonts w:eastAsia="仿宋"/>
                <w:b/>
                <w:kern w:val="0"/>
                <w:szCs w:val="21"/>
              </w:rPr>
              <w:t>用电用水基础安全</w:t>
            </w:r>
          </w:p>
        </w:tc>
      </w:tr>
      <w:tr w:rsidR="00401929" w14:paraId="3BA1B452" w14:textId="77777777">
        <w:trPr>
          <w:trHeight w:val="369"/>
          <w:jc w:val="center"/>
        </w:trPr>
        <w:tc>
          <w:tcPr>
            <w:tcW w:w="848" w:type="dxa"/>
            <w:tcMar>
              <w:left w:w="45" w:type="dxa"/>
              <w:right w:w="45" w:type="dxa"/>
            </w:tcMar>
            <w:vAlign w:val="center"/>
          </w:tcPr>
          <w:p w14:paraId="5CEE0572" w14:textId="77777777" w:rsidR="00401929" w:rsidRDefault="00DD417D">
            <w:pPr>
              <w:widowControl/>
              <w:spacing w:line="300" w:lineRule="exact"/>
              <w:rPr>
                <w:rFonts w:eastAsia="仿宋"/>
                <w:kern w:val="0"/>
                <w:szCs w:val="21"/>
              </w:rPr>
            </w:pPr>
            <w:r>
              <w:rPr>
                <w:rFonts w:eastAsia="仿宋"/>
                <w:kern w:val="0"/>
                <w:szCs w:val="21"/>
              </w:rPr>
              <w:t>7.1.1</w:t>
            </w:r>
          </w:p>
        </w:tc>
        <w:tc>
          <w:tcPr>
            <w:tcW w:w="3820" w:type="dxa"/>
            <w:tcMar>
              <w:left w:w="45" w:type="dxa"/>
              <w:right w:w="45" w:type="dxa"/>
            </w:tcMar>
            <w:vAlign w:val="center"/>
          </w:tcPr>
          <w:p w14:paraId="3253DFA6" w14:textId="77777777" w:rsidR="00401929" w:rsidRDefault="00DD417D">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14:paraId="56B7B919" w14:textId="77777777" w:rsidR="00401929" w:rsidRDefault="00DD417D">
            <w:pPr>
              <w:rPr>
                <w:rFonts w:eastAsia="仿宋"/>
                <w:kern w:val="0"/>
                <w:szCs w:val="21"/>
              </w:rPr>
            </w:pPr>
            <w:r>
              <w:rPr>
                <w:rFonts w:eastAsia="仿宋" w:hint="eastAsia"/>
                <w:kern w:val="0"/>
                <w:szCs w:val="21"/>
              </w:rPr>
              <w:t>（</w:t>
            </w:r>
            <w:r>
              <w:rPr>
                <w:rFonts w:eastAsia="仿宋"/>
                <w:kern w:val="0"/>
                <w:szCs w:val="21"/>
              </w:rPr>
              <w:t>94</w:t>
            </w:r>
            <w:r>
              <w:rPr>
                <w:rFonts w:eastAsia="仿宋" w:hint="eastAsia"/>
                <w:kern w:val="0"/>
                <w:szCs w:val="21"/>
              </w:rPr>
              <w:t>）</w:t>
            </w:r>
            <w:r>
              <w:rPr>
                <w:rFonts w:eastAsia="仿宋"/>
                <w:kern w:val="0"/>
                <w:szCs w:val="21"/>
              </w:rPr>
              <w:t>实验室电容量、插头插座与用电设备功率需匹配，不得私自改装；</w:t>
            </w:r>
          </w:p>
          <w:p w14:paraId="6144CD18" w14:textId="77777777" w:rsidR="00401929" w:rsidRDefault="00DD417D">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电源插座须有效固定；</w:t>
            </w:r>
          </w:p>
          <w:p w14:paraId="277D09D5" w14:textId="77777777" w:rsidR="00401929" w:rsidRDefault="00DD417D">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电气设备应配备空气开关和漏电保护器；</w:t>
            </w:r>
          </w:p>
          <w:p w14:paraId="02EEEA61" w14:textId="77777777" w:rsidR="00401929" w:rsidRDefault="00DD417D">
            <w:pPr>
              <w:rPr>
                <w:rFonts w:eastAsia="仿宋"/>
                <w:kern w:val="0"/>
              </w:rPr>
            </w:pPr>
            <w:r>
              <w:rPr>
                <w:rFonts w:eastAsia="仿宋" w:hint="eastAsia"/>
                <w:kern w:val="0"/>
                <w:szCs w:val="21"/>
              </w:rPr>
              <w:t>（</w:t>
            </w:r>
            <w:r>
              <w:rPr>
                <w:rFonts w:eastAsia="仿宋"/>
                <w:kern w:val="0"/>
                <w:szCs w:val="21"/>
              </w:rPr>
              <w:t>97</w:t>
            </w:r>
            <w:r>
              <w:rPr>
                <w:rFonts w:eastAsia="仿宋" w:hint="eastAsia"/>
                <w:kern w:val="0"/>
                <w:szCs w:val="21"/>
              </w:rPr>
              <w:t>）</w:t>
            </w:r>
            <w:r>
              <w:rPr>
                <w:rFonts w:eastAsia="仿宋"/>
                <w:kern w:val="0"/>
                <w:szCs w:val="21"/>
              </w:rPr>
              <w:t>不私自乱拉乱接电线电缆，禁止多个接线板串接供电，接线板不宜直接置于地面</w:t>
            </w:r>
            <w:r>
              <w:rPr>
                <w:rFonts w:eastAsia="仿宋" w:hint="eastAsia"/>
                <w:kern w:val="0"/>
              </w:rPr>
              <w:t>；</w:t>
            </w:r>
          </w:p>
          <w:p w14:paraId="22A22EFB" w14:textId="77777777" w:rsidR="00401929" w:rsidRDefault="00DD417D">
            <w:pPr>
              <w:rPr>
                <w:rFonts w:eastAsia="仿宋"/>
                <w:kern w:val="0"/>
              </w:rPr>
            </w:pPr>
            <w:r>
              <w:rPr>
                <w:rFonts w:eastAsia="仿宋" w:hint="eastAsia"/>
                <w:kern w:val="0"/>
              </w:rPr>
              <w:t>（</w:t>
            </w:r>
            <w:r>
              <w:rPr>
                <w:rFonts w:eastAsia="仿宋"/>
                <w:kern w:val="0"/>
              </w:rPr>
              <w:t>98</w:t>
            </w:r>
            <w:r>
              <w:rPr>
                <w:rFonts w:eastAsia="仿宋" w:hint="eastAsia"/>
                <w:kern w:val="0"/>
              </w:rPr>
              <w:t>）禁止使用老化的线缆、花线、木质配电板、有破损的接线板，电线接头绝缘可靠，无裸露连接线，穿越通道的线缆应有盖板或护套，不使用老国标接线板；</w:t>
            </w:r>
          </w:p>
          <w:p w14:paraId="42F11F50" w14:textId="77777777" w:rsidR="00401929" w:rsidRDefault="00DD417D">
            <w:pPr>
              <w:rPr>
                <w:rFonts w:eastAsia="仿宋"/>
                <w:kern w:val="0"/>
                <w:szCs w:val="21"/>
              </w:rPr>
            </w:pPr>
            <w:r>
              <w:rPr>
                <w:rFonts w:eastAsia="仿宋" w:hint="eastAsia"/>
                <w:kern w:val="0"/>
                <w:szCs w:val="21"/>
              </w:rPr>
              <w:t>（</w:t>
            </w:r>
            <w:r>
              <w:rPr>
                <w:rFonts w:eastAsia="仿宋"/>
                <w:kern w:val="0"/>
                <w:szCs w:val="21"/>
              </w:rPr>
              <w:t>99</w:t>
            </w:r>
            <w:r>
              <w:rPr>
                <w:rFonts w:eastAsia="仿宋" w:hint="eastAsia"/>
                <w:kern w:val="0"/>
                <w:szCs w:val="21"/>
              </w:rPr>
              <w:t>）</w:t>
            </w:r>
            <w:r>
              <w:rPr>
                <w:rFonts w:eastAsia="仿宋"/>
                <w:kern w:val="0"/>
                <w:szCs w:val="21"/>
              </w:rPr>
              <w:t>大功率仪器（包括空调等）使用专用插座（不可使用接线板）</w:t>
            </w:r>
            <w:r>
              <w:rPr>
                <w:rFonts w:eastAsia="仿宋" w:hint="eastAsia"/>
                <w:kern w:val="0"/>
                <w:szCs w:val="21"/>
              </w:rPr>
              <w:t>；</w:t>
            </w:r>
          </w:p>
          <w:p w14:paraId="374B1F86" w14:textId="77777777" w:rsidR="00401929" w:rsidRDefault="00DD417D">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电器长期不用时，应切断电源；</w:t>
            </w:r>
          </w:p>
          <w:p w14:paraId="58051AE4" w14:textId="77777777" w:rsidR="00401929" w:rsidRDefault="00DD417D">
            <w:pPr>
              <w:rPr>
                <w:rFonts w:eastAsia="仿宋"/>
                <w:bCs/>
                <w:kern w:val="0"/>
                <w:szCs w:val="21"/>
              </w:rPr>
            </w:pPr>
            <w:r>
              <w:rPr>
                <w:rFonts w:eastAsia="仿宋" w:hint="eastAsia"/>
                <w:kern w:val="0"/>
                <w:szCs w:val="21"/>
              </w:rPr>
              <w:t>（</w:t>
            </w:r>
            <w:r>
              <w:rPr>
                <w:rFonts w:eastAsia="仿宋"/>
                <w:kern w:val="0"/>
                <w:szCs w:val="21"/>
              </w:rPr>
              <w:t>101</w:t>
            </w:r>
            <w:r>
              <w:rPr>
                <w:rFonts w:eastAsia="仿宋" w:hint="eastAsia"/>
                <w:kern w:val="0"/>
                <w:szCs w:val="21"/>
              </w:rPr>
              <w:t>）配电箱前不应有物品遮挡并便于操作，周围不应放置烘箱、电炉、易燃易爆气瓶、废液桶等；</w:t>
            </w:r>
            <w:r>
              <w:rPr>
                <w:rFonts w:eastAsia="仿宋"/>
                <w:kern w:val="0"/>
                <w:szCs w:val="21"/>
              </w:rPr>
              <w:t>配电箱的金属箱体应与箱内保护零线或保护地线可靠连接</w:t>
            </w:r>
          </w:p>
        </w:tc>
        <w:tc>
          <w:tcPr>
            <w:tcW w:w="2543" w:type="dxa"/>
            <w:tcMar>
              <w:left w:w="45" w:type="dxa"/>
              <w:right w:w="45" w:type="dxa"/>
            </w:tcMar>
            <w:vAlign w:val="center"/>
          </w:tcPr>
          <w:p w14:paraId="56E5740B" w14:textId="77777777" w:rsidR="00401929" w:rsidRDefault="00401929">
            <w:pPr>
              <w:widowControl/>
              <w:spacing w:line="300" w:lineRule="exact"/>
              <w:rPr>
                <w:rFonts w:ascii="仿宋" w:eastAsia="仿宋" w:hAnsi="仿宋"/>
                <w:bCs/>
                <w:kern w:val="0"/>
                <w:szCs w:val="21"/>
              </w:rPr>
            </w:pPr>
          </w:p>
        </w:tc>
      </w:tr>
      <w:tr w:rsidR="00401929" w14:paraId="523A516E" w14:textId="77777777">
        <w:trPr>
          <w:trHeight w:val="369"/>
          <w:jc w:val="center"/>
        </w:trPr>
        <w:tc>
          <w:tcPr>
            <w:tcW w:w="848" w:type="dxa"/>
            <w:tcMar>
              <w:left w:w="45" w:type="dxa"/>
              <w:right w:w="45" w:type="dxa"/>
            </w:tcMar>
            <w:vAlign w:val="center"/>
          </w:tcPr>
          <w:p w14:paraId="458F7DF6" w14:textId="77777777" w:rsidR="00401929" w:rsidRDefault="00DD417D">
            <w:pPr>
              <w:widowControl/>
              <w:spacing w:line="300" w:lineRule="exact"/>
              <w:rPr>
                <w:rFonts w:eastAsia="仿宋"/>
                <w:kern w:val="0"/>
                <w:szCs w:val="21"/>
              </w:rPr>
            </w:pPr>
            <w:r>
              <w:rPr>
                <w:rFonts w:eastAsia="仿宋"/>
                <w:kern w:val="0"/>
                <w:szCs w:val="21"/>
              </w:rPr>
              <w:t>7.1.2</w:t>
            </w:r>
          </w:p>
        </w:tc>
        <w:tc>
          <w:tcPr>
            <w:tcW w:w="3820" w:type="dxa"/>
            <w:tcMar>
              <w:left w:w="45" w:type="dxa"/>
              <w:right w:w="45" w:type="dxa"/>
            </w:tcMar>
            <w:vAlign w:val="center"/>
          </w:tcPr>
          <w:p w14:paraId="2CE02DD8" w14:textId="77777777" w:rsidR="00401929" w:rsidRDefault="00DD417D">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14:paraId="2F4B8B64"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02</w:t>
            </w:r>
            <w:r>
              <w:rPr>
                <w:rFonts w:eastAsia="仿宋" w:hint="eastAsia"/>
                <w:kern w:val="0"/>
                <w:szCs w:val="21"/>
              </w:rPr>
              <w:t>）</w:t>
            </w:r>
            <w:r>
              <w:rPr>
                <w:rFonts w:eastAsia="仿宋"/>
                <w:kern w:val="0"/>
                <w:szCs w:val="21"/>
              </w:rPr>
              <w:t>水槽、地漏及下水道畅通，水龙头、上下水管无破损；</w:t>
            </w:r>
          </w:p>
          <w:p w14:paraId="002F3F98"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各类连接管无老化破损（特别是冷却冷凝系统的橡胶管接口处）；</w:t>
            </w:r>
          </w:p>
          <w:p w14:paraId="2FA7498A" w14:textId="77777777" w:rsidR="00401929" w:rsidRDefault="00DD417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各楼层及实验室的各级水管总阀需有明显的标识</w:t>
            </w:r>
          </w:p>
        </w:tc>
        <w:tc>
          <w:tcPr>
            <w:tcW w:w="2543" w:type="dxa"/>
            <w:tcMar>
              <w:left w:w="45" w:type="dxa"/>
              <w:right w:w="45" w:type="dxa"/>
            </w:tcMar>
            <w:vAlign w:val="center"/>
          </w:tcPr>
          <w:p w14:paraId="3FBD0A20" w14:textId="77777777" w:rsidR="00401929" w:rsidRDefault="00401929">
            <w:pPr>
              <w:widowControl/>
              <w:spacing w:line="300" w:lineRule="exact"/>
              <w:rPr>
                <w:rFonts w:eastAsia="仿宋"/>
                <w:bCs/>
                <w:kern w:val="0"/>
                <w:szCs w:val="21"/>
              </w:rPr>
            </w:pPr>
          </w:p>
        </w:tc>
      </w:tr>
      <w:tr w:rsidR="00401929" w14:paraId="2AE043E5" w14:textId="77777777">
        <w:trPr>
          <w:trHeight w:val="369"/>
          <w:jc w:val="center"/>
        </w:trPr>
        <w:tc>
          <w:tcPr>
            <w:tcW w:w="848" w:type="dxa"/>
            <w:tcMar>
              <w:left w:w="45" w:type="dxa"/>
              <w:right w:w="45" w:type="dxa"/>
            </w:tcMar>
            <w:vAlign w:val="center"/>
          </w:tcPr>
          <w:p w14:paraId="2252C0B4" w14:textId="77777777" w:rsidR="00401929" w:rsidRDefault="00DD417D">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14:paraId="5BB787C4" w14:textId="77777777" w:rsidR="00401929" w:rsidRDefault="00DD417D">
            <w:pPr>
              <w:widowControl/>
              <w:spacing w:line="300" w:lineRule="exact"/>
              <w:rPr>
                <w:rFonts w:eastAsia="仿宋"/>
                <w:b/>
                <w:kern w:val="0"/>
                <w:szCs w:val="21"/>
              </w:rPr>
            </w:pPr>
            <w:r>
              <w:rPr>
                <w:rFonts w:eastAsia="仿宋"/>
                <w:b/>
                <w:kern w:val="0"/>
                <w:szCs w:val="21"/>
              </w:rPr>
              <w:t>个人防护</w:t>
            </w:r>
          </w:p>
        </w:tc>
      </w:tr>
      <w:tr w:rsidR="00401929" w14:paraId="6E5DEBFC" w14:textId="77777777">
        <w:trPr>
          <w:trHeight w:val="369"/>
          <w:jc w:val="center"/>
        </w:trPr>
        <w:tc>
          <w:tcPr>
            <w:tcW w:w="848" w:type="dxa"/>
            <w:tcMar>
              <w:left w:w="45" w:type="dxa"/>
              <w:right w:w="45" w:type="dxa"/>
            </w:tcMar>
            <w:vAlign w:val="center"/>
          </w:tcPr>
          <w:p w14:paraId="78996BEC" w14:textId="77777777" w:rsidR="00401929" w:rsidRDefault="00DD417D">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14:paraId="30CE44BB" w14:textId="77777777" w:rsidR="00401929" w:rsidRDefault="00DD417D">
            <w:pPr>
              <w:widowControl/>
              <w:spacing w:line="300" w:lineRule="exact"/>
              <w:rPr>
                <w:rFonts w:eastAsia="仿宋"/>
                <w:kern w:val="0"/>
                <w:szCs w:val="21"/>
              </w:rPr>
            </w:pPr>
            <w:r>
              <w:rPr>
                <w:rFonts w:eastAsia="仿宋"/>
                <w:kern w:val="0"/>
                <w:szCs w:val="21"/>
              </w:rPr>
              <w:t>实验人员需配备合适的个人防护用品</w:t>
            </w:r>
          </w:p>
        </w:tc>
        <w:tc>
          <w:tcPr>
            <w:tcW w:w="7660" w:type="dxa"/>
            <w:tcMar>
              <w:left w:w="45" w:type="dxa"/>
              <w:right w:w="45" w:type="dxa"/>
            </w:tcMar>
            <w:vAlign w:val="center"/>
          </w:tcPr>
          <w:p w14:paraId="742F877B"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进入实验室人员需穿着质地合适的实验服或防护服；</w:t>
            </w:r>
          </w:p>
          <w:p w14:paraId="5E6D79CF"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按需要佩戴防护眼镜、防护手套、安全帽、防护帽、呼吸器或面罩（呼吸器或面罩在有效期内，不用时须密封放置）等；</w:t>
            </w:r>
          </w:p>
          <w:p w14:paraId="28E6EB6B"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07</w:t>
            </w:r>
            <w:r>
              <w:rPr>
                <w:rFonts w:eastAsia="仿宋" w:hint="eastAsia"/>
                <w:kern w:val="0"/>
                <w:szCs w:val="21"/>
              </w:rPr>
              <w:t>）</w:t>
            </w:r>
            <w:r>
              <w:rPr>
                <w:rFonts w:eastAsia="仿宋"/>
                <w:kern w:val="0"/>
                <w:szCs w:val="21"/>
              </w:rPr>
              <w:t>进行化学、生物安全和高温实验时，不得佩戴隐形眼镜；</w:t>
            </w:r>
          </w:p>
          <w:p w14:paraId="3DE22CF5"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操作机床等旋转设备时，不</w:t>
            </w:r>
            <w:r>
              <w:rPr>
                <w:rFonts w:eastAsia="仿宋" w:hint="eastAsia"/>
                <w:kern w:val="0"/>
                <w:szCs w:val="21"/>
              </w:rPr>
              <w:t>得</w:t>
            </w:r>
            <w:r>
              <w:rPr>
                <w:rFonts w:eastAsia="仿宋"/>
                <w:kern w:val="0"/>
                <w:szCs w:val="21"/>
              </w:rPr>
              <w:t>穿戴长围巾、丝巾、领带等</w:t>
            </w:r>
            <w:r>
              <w:rPr>
                <w:rFonts w:eastAsia="仿宋" w:hint="eastAsia"/>
                <w:kern w:val="0"/>
                <w:szCs w:val="21"/>
              </w:rPr>
              <w:t>，长发需盘在工作帽内</w:t>
            </w:r>
            <w:r>
              <w:rPr>
                <w:rFonts w:eastAsia="仿宋"/>
                <w:kern w:val="0"/>
                <w:szCs w:val="21"/>
              </w:rPr>
              <w:t>；</w:t>
            </w:r>
          </w:p>
          <w:p w14:paraId="28E3789D" w14:textId="77777777" w:rsidR="00401929" w:rsidRDefault="00DD417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穿着化学、生物类实验服或戴实验手套，不得随意进入非实验区</w:t>
            </w:r>
          </w:p>
        </w:tc>
        <w:tc>
          <w:tcPr>
            <w:tcW w:w="2543" w:type="dxa"/>
            <w:tcMar>
              <w:left w:w="45" w:type="dxa"/>
              <w:right w:w="45" w:type="dxa"/>
            </w:tcMar>
            <w:vAlign w:val="center"/>
          </w:tcPr>
          <w:p w14:paraId="3996EF0F" w14:textId="77777777" w:rsidR="00401929" w:rsidRDefault="00401929">
            <w:pPr>
              <w:widowControl/>
              <w:spacing w:line="300" w:lineRule="exact"/>
              <w:rPr>
                <w:rFonts w:eastAsia="仿宋"/>
                <w:bCs/>
                <w:kern w:val="0"/>
                <w:szCs w:val="21"/>
              </w:rPr>
            </w:pPr>
          </w:p>
        </w:tc>
      </w:tr>
      <w:tr w:rsidR="00401929" w14:paraId="4D21A24B" w14:textId="77777777">
        <w:trPr>
          <w:trHeight w:val="369"/>
          <w:jc w:val="center"/>
        </w:trPr>
        <w:tc>
          <w:tcPr>
            <w:tcW w:w="848" w:type="dxa"/>
            <w:tcMar>
              <w:left w:w="45" w:type="dxa"/>
              <w:right w:w="45" w:type="dxa"/>
            </w:tcMar>
            <w:vAlign w:val="center"/>
          </w:tcPr>
          <w:p w14:paraId="24332513" w14:textId="77777777" w:rsidR="00401929" w:rsidRDefault="00DD417D">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14:paraId="59220D90" w14:textId="77777777" w:rsidR="00401929" w:rsidRDefault="00DD417D">
            <w:pPr>
              <w:widowControl/>
              <w:spacing w:line="300" w:lineRule="exact"/>
              <w:rPr>
                <w:rFonts w:eastAsia="仿宋"/>
                <w:kern w:val="0"/>
                <w:szCs w:val="21"/>
              </w:rPr>
            </w:pPr>
            <w:r>
              <w:rPr>
                <w:rFonts w:eastAsia="仿宋"/>
                <w:kern w:val="0"/>
                <w:szCs w:val="21"/>
              </w:rPr>
              <w:t>个人防护用品分散存放，存放地点有明显标识</w:t>
            </w:r>
          </w:p>
        </w:tc>
        <w:tc>
          <w:tcPr>
            <w:tcW w:w="7660" w:type="dxa"/>
            <w:tcMar>
              <w:left w:w="45" w:type="dxa"/>
              <w:right w:w="45" w:type="dxa"/>
            </w:tcMar>
            <w:vAlign w:val="center"/>
          </w:tcPr>
          <w:p w14:paraId="0A6F27FB" w14:textId="77777777" w:rsidR="00401929" w:rsidRDefault="00DD417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在紧急情况需使用的防化服等个人防护器具应分散存放在安全场所，以便于取用</w:t>
            </w:r>
          </w:p>
        </w:tc>
        <w:tc>
          <w:tcPr>
            <w:tcW w:w="2543" w:type="dxa"/>
            <w:tcMar>
              <w:left w:w="45" w:type="dxa"/>
              <w:right w:w="45" w:type="dxa"/>
            </w:tcMar>
            <w:vAlign w:val="center"/>
          </w:tcPr>
          <w:p w14:paraId="655D736A" w14:textId="77777777" w:rsidR="00401929" w:rsidRDefault="00401929">
            <w:pPr>
              <w:widowControl/>
              <w:spacing w:line="300" w:lineRule="exact"/>
              <w:rPr>
                <w:rFonts w:eastAsia="仿宋"/>
                <w:bCs/>
                <w:kern w:val="0"/>
                <w:szCs w:val="21"/>
              </w:rPr>
            </w:pPr>
          </w:p>
        </w:tc>
      </w:tr>
      <w:tr w:rsidR="00401929" w14:paraId="0E4FDAC3" w14:textId="77777777">
        <w:trPr>
          <w:trHeight w:val="369"/>
          <w:jc w:val="center"/>
        </w:trPr>
        <w:tc>
          <w:tcPr>
            <w:tcW w:w="848" w:type="dxa"/>
            <w:tcMar>
              <w:left w:w="45" w:type="dxa"/>
              <w:right w:w="45" w:type="dxa"/>
            </w:tcMar>
            <w:vAlign w:val="center"/>
          </w:tcPr>
          <w:p w14:paraId="1E5BE998" w14:textId="77777777" w:rsidR="00401929" w:rsidRDefault="00DD417D">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14:paraId="471D3799" w14:textId="77777777" w:rsidR="00401929" w:rsidRDefault="00DD417D">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14:paraId="46EAB815" w14:textId="77777777" w:rsidR="00401929" w:rsidRDefault="00DD417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11</w:t>
            </w:r>
            <w:r>
              <w:rPr>
                <w:rFonts w:eastAsia="仿宋" w:hint="eastAsia"/>
                <w:bCs/>
                <w:kern w:val="0"/>
                <w:szCs w:val="21"/>
              </w:rPr>
              <w:t>）</w:t>
            </w:r>
            <w:r>
              <w:rPr>
                <w:rFonts w:eastAsia="仿宋"/>
                <w:bCs/>
                <w:kern w:val="0"/>
                <w:szCs w:val="21"/>
              </w:rPr>
              <w:t>检查培训及维护记录</w:t>
            </w:r>
          </w:p>
        </w:tc>
        <w:tc>
          <w:tcPr>
            <w:tcW w:w="2543" w:type="dxa"/>
            <w:tcMar>
              <w:left w:w="45" w:type="dxa"/>
              <w:right w:w="45" w:type="dxa"/>
            </w:tcMar>
            <w:vAlign w:val="center"/>
          </w:tcPr>
          <w:p w14:paraId="35A4CCC1" w14:textId="77777777" w:rsidR="00401929" w:rsidRDefault="00401929">
            <w:pPr>
              <w:widowControl/>
              <w:spacing w:line="300" w:lineRule="exact"/>
              <w:rPr>
                <w:rFonts w:eastAsia="仿宋"/>
                <w:bCs/>
                <w:kern w:val="0"/>
                <w:szCs w:val="21"/>
              </w:rPr>
            </w:pPr>
          </w:p>
        </w:tc>
      </w:tr>
      <w:tr w:rsidR="00401929" w14:paraId="75C131E6" w14:textId="77777777">
        <w:trPr>
          <w:trHeight w:val="369"/>
          <w:jc w:val="center"/>
        </w:trPr>
        <w:tc>
          <w:tcPr>
            <w:tcW w:w="848" w:type="dxa"/>
            <w:tcMar>
              <w:left w:w="45" w:type="dxa"/>
              <w:right w:w="45" w:type="dxa"/>
            </w:tcMar>
            <w:vAlign w:val="center"/>
          </w:tcPr>
          <w:p w14:paraId="28882BBB" w14:textId="77777777" w:rsidR="00401929" w:rsidRDefault="00DD417D">
            <w:pPr>
              <w:widowControl/>
              <w:spacing w:line="300" w:lineRule="exact"/>
              <w:rPr>
                <w:rFonts w:eastAsia="仿宋"/>
                <w:kern w:val="0"/>
                <w:szCs w:val="21"/>
              </w:rPr>
            </w:pPr>
            <w:r>
              <w:rPr>
                <w:rFonts w:eastAsia="仿宋"/>
                <w:b/>
                <w:bCs/>
                <w:kern w:val="0"/>
                <w:szCs w:val="21"/>
              </w:rPr>
              <w:lastRenderedPageBreak/>
              <w:t>7.3</w:t>
            </w:r>
          </w:p>
        </w:tc>
        <w:tc>
          <w:tcPr>
            <w:tcW w:w="14023" w:type="dxa"/>
            <w:gridSpan w:val="3"/>
            <w:tcMar>
              <w:left w:w="45" w:type="dxa"/>
              <w:right w:w="45" w:type="dxa"/>
            </w:tcMar>
            <w:vAlign w:val="center"/>
          </w:tcPr>
          <w:p w14:paraId="0B0263F4" w14:textId="77777777" w:rsidR="00401929" w:rsidRDefault="00DD417D">
            <w:pPr>
              <w:widowControl/>
              <w:spacing w:line="300" w:lineRule="exact"/>
              <w:rPr>
                <w:rFonts w:eastAsia="仿宋"/>
                <w:b/>
                <w:kern w:val="0"/>
                <w:szCs w:val="21"/>
              </w:rPr>
            </w:pPr>
            <w:r>
              <w:rPr>
                <w:rFonts w:eastAsia="仿宋" w:hint="eastAsia"/>
                <w:b/>
                <w:kern w:val="0"/>
                <w:szCs w:val="21"/>
              </w:rPr>
              <w:t>其他</w:t>
            </w:r>
          </w:p>
        </w:tc>
      </w:tr>
      <w:tr w:rsidR="00401929" w14:paraId="4F37E27D" w14:textId="77777777">
        <w:trPr>
          <w:trHeight w:val="369"/>
          <w:jc w:val="center"/>
        </w:trPr>
        <w:tc>
          <w:tcPr>
            <w:tcW w:w="848" w:type="dxa"/>
            <w:tcMar>
              <w:left w:w="45" w:type="dxa"/>
              <w:right w:w="45" w:type="dxa"/>
            </w:tcMar>
            <w:vAlign w:val="center"/>
          </w:tcPr>
          <w:p w14:paraId="0FA42F7B" w14:textId="77777777" w:rsidR="00401929" w:rsidRDefault="00DD417D">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14:paraId="28BE3CF4" w14:textId="77777777" w:rsidR="00401929" w:rsidRDefault="00DD417D">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14:paraId="25352A1E" w14:textId="77777777" w:rsidR="00401929" w:rsidRDefault="00DD417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12</w:t>
            </w:r>
            <w:r>
              <w:rPr>
                <w:rFonts w:eastAsia="仿宋" w:hint="eastAsia"/>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14:paraId="039D93B3" w14:textId="77777777" w:rsidR="00401929" w:rsidRDefault="00401929">
            <w:pPr>
              <w:widowControl/>
              <w:spacing w:line="300" w:lineRule="exact"/>
              <w:rPr>
                <w:rFonts w:eastAsia="仿宋"/>
                <w:bCs/>
                <w:kern w:val="0"/>
                <w:szCs w:val="21"/>
              </w:rPr>
            </w:pPr>
          </w:p>
        </w:tc>
      </w:tr>
      <w:tr w:rsidR="00401929" w14:paraId="6283262F" w14:textId="77777777">
        <w:trPr>
          <w:trHeight w:val="369"/>
          <w:jc w:val="center"/>
        </w:trPr>
        <w:tc>
          <w:tcPr>
            <w:tcW w:w="848" w:type="dxa"/>
            <w:tcMar>
              <w:left w:w="45" w:type="dxa"/>
              <w:right w:w="45" w:type="dxa"/>
            </w:tcMar>
            <w:vAlign w:val="center"/>
          </w:tcPr>
          <w:p w14:paraId="2DF8B28C" w14:textId="77777777" w:rsidR="00401929" w:rsidRDefault="00DD417D">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14:paraId="38E6763B" w14:textId="77777777" w:rsidR="00401929" w:rsidRDefault="00DD417D">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14:paraId="7C52994F" w14:textId="77777777" w:rsidR="00401929" w:rsidRDefault="00DD417D">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113</w:t>
            </w:r>
            <w:r>
              <w:rPr>
                <w:rFonts w:eastAsia="仿宋" w:hint="eastAsia"/>
                <w:bCs/>
                <w:kern w:val="0"/>
                <w:szCs w:val="21"/>
              </w:rPr>
              <w:t>）</w:t>
            </w:r>
            <w:r>
              <w:rPr>
                <w:rFonts w:eastAsia="仿宋"/>
                <w:bCs/>
                <w:kern w:val="0"/>
                <w:szCs w:val="21"/>
              </w:rPr>
              <w:t>查看实验台面和实验记录</w:t>
            </w:r>
          </w:p>
        </w:tc>
        <w:tc>
          <w:tcPr>
            <w:tcW w:w="2543" w:type="dxa"/>
            <w:tcMar>
              <w:left w:w="45" w:type="dxa"/>
              <w:right w:w="45" w:type="dxa"/>
            </w:tcMar>
            <w:vAlign w:val="center"/>
          </w:tcPr>
          <w:p w14:paraId="07D070C7" w14:textId="77777777" w:rsidR="00401929" w:rsidRDefault="00401929">
            <w:pPr>
              <w:widowControl/>
              <w:spacing w:line="300" w:lineRule="exact"/>
              <w:rPr>
                <w:rFonts w:eastAsia="仿宋"/>
                <w:bCs/>
                <w:kern w:val="0"/>
                <w:szCs w:val="21"/>
              </w:rPr>
            </w:pPr>
          </w:p>
        </w:tc>
      </w:tr>
      <w:tr w:rsidR="00401929" w14:paraId="241D0646" w14:textId="77777777">
        <w:trPr>
          <w:trHeight w:val="369"/>
          <w:jc w:val="center"/>
        </w:trPr>
        <w:tc>
          <w:tcPr>
            <w:tcW w:w="848" w:type="dxa"/>
            <w:tcMar>
              <w:left w:w="45" w:type="dxa"/>
              <w:right w:w="45" w:type="dxa"/>
            </w:tcMar>
            <w:vAlign w:val="center"/>
          </w:tcPr>
          <w:p w14:paraId="5C5CB323" w14:textId="77777777" w:rsidR="00401929" w:rsidRDefault="00DD417D">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14:paraId="6B512C4A" w14:textId="77777777" w:rsidR="00401929" w:rsidRDefault="00DD417D">
            <w:pPr>
              <w:widowControl/>
              <w:spacing w:line="300" w:lineRule="exact"/>
              <w:rPr>
                <w:rFonts w:eastAsia="仿宋"/>
                <w:b/>
                <w:kern w:val="0"/>
                <w:szCs w:val="21"/>
              </w:rPr>
            </w:pPr>
            <w:r>
              <w:rPr>
                <w:rFonts w:eastAsia="仿宋"/>
                <w:b/>
                <w:kern w:val="0"/>
                <w:szCs w:val="21"/>
              </w:rPr>
              <w:t>化学安全</w:t>
            </w:r>
          </w:p>
        </w:tc>
      </w:tr>
      <w:tr w:rsidR="00401929" w14:paraId="50D0385B" w14:textId="77777777">
        <w:trPr>
          <w:trHeight w:val="369"/>
          <w:jc w:val="center"/>
        </w:trPr>
        <w:tc>
          <w:tcPr>
            <w:tcW w:w="848" w:type="dxa"/>
            <w:tcMar>
              <w:left w:w="45" w:type="dxa"/>
              <w:right w:w="45" w:type="dxa"/>
            </w:tcMar>
            <w:vAlign w:val="center"/>
          </w:tcPr>
          <w:p w14:paraId="08867AC8" w14:textId="77777777" w:rsidR="00401929" w:rsidRDefault="00DD417D">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14:paraId="2A210BD8" w14:textId="77777777" w:rsidR="00401929" w:rsidRDefault="00DD417D">
            <w:pPr>
              <w:widowControl/>
              <w:spacing w:line="300" w:lineRule="exact"/>
              <w:rPr>
                <w:rFonts w:eastAsia="仿宋"/>
                <w:b/>
                <w:bCs/>
                <w:kern w:val="0"/>
                <w:szCs w:val="21"/>
              </w:rPr>
            </w:pPr>
            <w:r>
              <w:rPr>
                <w:rFonts w:eastAsia="仿宋"/>
                <w:b/>
                <w:bCs/>
                <w:kern w:val="0"/>
                <w:szCs w:val="21"/>
              </w:rPr>
              <w:t>危险化学品购置</w:t>
            </w:r>
          </w:p>
        </w:tc>
      </w:tr>
      <w:tr w:rsidR="00401929" w14:paraId="3306D5D5" w14:textId="77777777">
        <w:trPr>
          <w:trHeight w:val="369"/>
          <w:jc w:val="center"/>
        </w:trPr>
        <w:tc>
          <w:tcPr>
            <w:tcW w:w="848" w:type="dxa"/>
            <w:tcMar>
              <w:left w:w="45" w:type="dxa"/>
              <w:right w:w="45" w:type="dxa"/>
            </w:tcMar>
            <w:vAlign w:val="center"/>
          </w:tcPr>
          <w:p w14:paraId="5F0EE18F" w14:textId="77777777" w:rsidR="00401929" w:rsidRDefault="00DD417D">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14:paraId="58F0175F" w14:textId="77777777" w:rsidR="00401929" w:rsidRDefault="00DD417D">
            <w:pPr>
              <w:spacing w:line="300" w:lineRule="exact"/>
              <w:rPr>
                <w:rFonts w:eastAsia="仿宋"/>
                <w:kern w:val="0"/>
                <w:szCs w:val="21"/>
              </w:rPr>
            </w:pPr>
            <w:r>
              <w:rPr>
                <w:rFonts w:eastAsia="仿宋"/>
                <w:kern w:val="0"/>
                <w:szCs w:val="21"/>
              </w:rPr>
              <w:t>危险化学品采购需要符合要求</w:t>
            </w:r>
          </w:p>
        </w:tc>
        <w:tc>
          <w:tcPr>
            <w:tcW w:w="7660" w:type="dxa"/>
            <w:tcMar>
              <w:left w:w="45" w:type="dxa"/>
              <w:right w:w="45" w:type="dxa"/>
            </w:tcMar>
            <w:vAlign w:val="center"/>
          </w:tcPr>
          <w:p w14:paraId="0DBD6AFC" w14:textId="77777777" w:rsidR="00401929" w:rsidRDefault="00DD417D">
            <w:pPr>
              <w:spacing w:line="300" w:lineRule="exact"/>
              <w:rPr>
                <w:rFonts w:eastAsia="仿宋"/>
                <w:kern w:val="0"/>
                <w:szCs w:val="21"/>
              </w:rPr>
            </w:pPr>
            <w:r>
              <w:rPr>
                <w:rFonts w:eastAsia="仿宋" w:hint="eastAsia"/>
                <w:kern w:val="0"/>
                <w:szCs w:val="21"/>
              </w:rPr>
              <w:t>（</w:t>
            </w:r>
            <w:r>
              <w:rPr>
                <w:rFonts w:eastAsia="仿宋"/>
                <w:kern w:val="0"/>
                <w:szCs w:val="21"/>
              </w:rPr>
              <w:t>114</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向具有生产经营许可资质的单位进行购买，查看相关供应商的经营许可资质证书复印件</w:t>
            </w:r>
          </w:p>
        </w:tc>
        <w:tc>
          <w:tcPr>
            <w:tcW w:w="2543" w:type="dxa"/>
            <w:tcMar>
              <w:left w:w="45" w:type="dxa"/>
              <w:right w:w="45" w:type="dxa"/>
            </w:tcMar>
            <w:vAlign w:val="center"/>
          </w:tcPr>
          <w:p w14:paraId="36BE065C" w14:textId="77777777" w:rsidR="00401929" w:rsidRDefault="00401929">
            <w:pPr>
              <w:spacing w:line="360" w:lineRule="auto"/>
              <w:rPr>
                <w:rFonts w:eastAsia="仿宋"/>
                <w:szCs w:val="21"/>
              </w:rPr>
            </w:pPr>
          </w:p>
        </w:tc>
      </w:tr>
      <w:tr w:rsidR="00401929" w14:paraId="634F3936" w14:textId="77777777">
        <w:trPr>
          <w:trHeight w:val="369"/>
          <w:jc w:val="center"/>
        </w:trPr>
        <w:tc>
          <w:tcPr>
            <w:tcW w:w="848" w:type="dxa"/>
            <w:tcMar>
              <w:left w:w="45" w:type="dxa"/>
              <w:right w:w="45" w:type="dxa"/>
            </w:tcMar>
            <w:vAlign w:val="center"/>
          </w:tcPr>
          <w:p w14:paraId="28462120" w14:textId="77777777" w:rsidR="00401929" w:rsidRDefault="00DD417D">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14:paraId="25718CD0" w14:textId="77777777" w:rsidR="00401929" w:rsidRDefault="00DD417D">
            <w:pPr>
              <w:spacing w:line="300" w:lineRule="exact"/>
              <w:rPr>
                <w:rFonts w:eastAsia="仿宋"/>
                <w:kern w:val="0"/>
                <w:szCs w:val="21"/>
              </w:rPr>
            </w:pPr>
            <w:r>
              <w:rPr>
                <w:rFonts w:eastAsia="仿宋"/>
                <w:kern w:val="0"/>
                <w:szCs w:val="21"/>
              </w:rPr>
              <w:t>剧毒品、易制毒品、易制爆品、爆炸品的购买程序合规</w:t>
            </w:r>
          </w:p>
        </w:tc>
        <w:tc>
          <w:tcPr>
            <w:tcW w:w="7660" w:type="dxa"/>
            <w:tcMar>
              <w:left w:w="45" w:type="dxa"/>
              <w:right w:w="45" w:type="dxa"/>
            </w:tcMar>
            <w:vAlign w:val="center"/>
          </w:tcPr>
          <w:p w14:paraId="1033C648" w14:textId="77777777" w:rsidR="00401929" w:rsidRDefault="00DD417D">
            <w:pPr>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购买前须经学校审批，报公安部门批准或备案后，向具有经营许可资质的单位购买</w:t>
            </w:r>
            <w:r>
              <w:rPr>
                <w:rFonts w:eastAsia="仿宋" w:hint="eastAsia"/>
                <w:kern w:val="0"/>
                <w:szCs w:val="21"/>
              </w:rPr>
              <w:t>，并保留报批及审批记录；</w:t>
            </w:r>
          </w:p>
          <w:p w14:paraId="2D4A6CE8" w14:textId="77777777" w:rsidR="00401929" w:rsidRDefault="00DD417D">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16</w:t>
            </w:r>
            <w:r>
              <w:rPr>
                <w:rFonts w:eastAsia="仿宋" w:hint="eastAsia"/>
                <w:kern w:val="0"/>
                <w:szCs w:val="21"/>
              </w:rPr>
              <w:t>）建立购买、验收、使用等台账</w:t>
            </w:r>
            <w:r>
              <w:rPr>
                <w:rFonts w:eastAsia="仿宋"/>
                <w:kern w:val="0"/>
                <w:szCs w:val="21"/>
              </w:rPr>
              <w:t>资料；</w:t>
            </w:r>
          </w:p>
          <w:p w14:paraId="1B40D554" w14:textId="77777777" w:rsidR="00401929" w:rsidRDefault="00DD417D">
            <w:pPr>
              <w:spacing w:line="300" w:lineRule="exact"/>
              <w:rPr>
                <w:rFonts w:eastAsia="仿宋"/>
                <w:b/>
                <w:bCs/>
                <w:kern w:val="0"/>
                <w:szCs w:val="21"/>
              </w:rPr>
            </w:pPr>
            <w:r>
              <w:rPr>
                <w:rFonts w:eastAsia="仿宋" w:hint="eastAsia"/>
                <w:kern w:val="0"/>
                <w:szCs w:val="21"/>
              </w:rPr>
              <w:t>（</w:t>
            </w:r>
            <w:r>
              <w:rPr>
                <w:rFonts w:eastAsia="仿宋"/>
                <w:kern w:val="0"/>
                <w:szCs w:val="21"/>
              </w:rPr>
              <w:t>117</w:t>
            </w:r>
            <w:r>
              <w:rPr>
                <w:rFonts w:eastAsia="仿宋" w:hint="eastAsia"/>
                <w:kern w:val="0"/>
                <w:szCs w:val="21"/>
              </w:rPr>
              <w:t>）</w:t>
            </w:r>
            <w:r>
              <w:rPr>
                <w:rFonts w:eastAsia="仿宋"/>
                <w:kern w:val="0"/>
                <w:szCs w:val="21"/>
              </w:rPr>
              <w:t>不得私自从外单位获取</w:t>
            </w:r>
            <w:r>
              <w:rPr>
                <w:rFonts w:eastAsia="仿宋" w:hint="eastAsia"/>
                <w:kern w:val="0"/>
                <w:szCs w:val="21"/>
              </w:rPr>
              <w:t>管制化学品</w:t>
            </w:r>
          </w:p>
        </w:tc>
        <w:tc>
          <w:tcPr>
            <w:tcW w:w="2543" w:type="dxa"/>
            <w:tcMar>
              <w:left w:w="45" w:type="dxa"/>
              <w:right w:w="45" w:type="dxa"/>
            </w:tcMar>
            <w:vAlign w:val="center"/>
          </w:tcPr>
          <w:p w14:paraId="2144B136" w14:textId="77777777" w:rsidR="00401929" w:rsidRDefault="00401929">
            <w:pPr>
              <w:widowControl/>
              <w:spacing w:line="300" w:lineRule="exact"/>
              <w:rPr>
                <w:rFonts w:eastAsia="仿宋"/>
                <w:bCs/>
                <w:kern w:val="0"/>
                <w:szCs w:val="21"/>
              </w:rPr>
            </w:pPr>
          </w:p>
        </w:tc>
      </w:tr>
      <w:tr w:rsidR="00401929" w14:paraId="4A6CD1C3" w14:textId="77777777">
        <w:trPr>
          <w:trHeight w:val="369"/>
          <w:jc w:val="center"/>
        </w:trPr>
        <w:tc>
          <w:tcPr>
            <w:tcW w:w="848" w:type="dxa"/>
            <w:tcMar>
              <w:left w:w="45" w:type="dxa"/>
              <w:right w:w="45" w:type="dxa"/>
            </w:tcMar>
            <w:vAlign w:val="center"/>
          </w:tcPr>
          <w:p w14:paraId="7152A93A" w14:textId="77777777" w:rsidR="00401929" w:rsidRDefault="00DD417D">
            <w:pPr>
              <w:widowControl/>
              <w:spacing w:line="300" w:lineRule="exact"/>
              <w:rPr>
                <w:rFonts w:eastAsia="仿宋"/>
                <w:kern w:val="0"/>
                <w:szCs w:val="21"/>
              </w:rPr>
            </w:pPr>
            <w:r>
              <w:rPr>
                <w:rFonts w:eastAsia="仿宋"/>
                <w:kern w:val="0"/>
                <w:szCs w:val="21"/>
              </w:rPr>
              <w:t>8.1.3</w:t>
            </w:r>
          </w:p>
        </w:tc>
        <w:tc>
          <w:tcPr>
            <w:tcW w:w="3820" w:type="dxa"/>
            <w:tcMar>
              <w:left w:w="45" w:type="dxa"/>
              <w:right w:w="45" w:type="dxa"/>
            </w:tcMar>
            <w:vAlign w:val="center"/>
          </w:tcPr>
          <w:p w14:paraId="0B330365" w14:textId="77777777" w:rsidR="00401929" w:rsidRDefault="00DD417D">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14:paraId="3F15EDC4" w14:textId="77777777" w:rsidR="00401929" w:rsidRDefault="00DD417D">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18</w:t>
            </w:r>
            <w:r>
              <w:rPr>
                <w:rFonts w:eastAsia="仿宋" w:hint="eastAsia"/>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14:paraId="474F5B42" w14:textId="77777777" w:rsidR="00401929" w:rsidRDefault="00401929">
            <w:pPr>
              <w:widowControl/>
              <w:spacing w:line="300" w:lineRule="exact"/>
              <w:rPr>
                <w:rFonts w:eastAsia="仿宋"/>
                <w:bCs/>
                <w:kern w:val="0"/>
                <w:szCs w:val="21"/>
              </w:rPr>
            </w:pPr>
          </w:p>
        </w:tc>
      </w:tr>
      <w:tr w:rsidR="00401929" w14:paraId="1BF00E10" w14:textId="77777777">
        <w:trPr>
          <w:trHeight w:val="369"/>
          <w:jc w:val="center"/>
        </w:trPr>
        <w:tc>
          <w:tcPr>
            <w:tcW w:w="848" w:type="dxa"/>
            <w:tcMar>
              <w:left w:w="45" w:type="dxa"/>
              <w:right w:w="45" w:type="dxa"/>
            </w:tcMar>
            <w:vAlign w:val="center"/>
          </w:tcPr>
          <w:p w14:paraId="4BB7F710" w14:textId="77777777" w:rsidR="00401929" w:rsidRDefault="00DD417D">
            <w:pPr>
              <w:widowControl/>
              <w:spacing w:line="300" w:lineRule="exact"/>
              <w:rPr>
                <w:rFonts w:eastAsia="仿宋"/>
                <w:kern w:val="0"/>
                <w:szCs w:val="21"/>
              </w:rPr>
            </w:pPr>
            <w:r>
              <w:rPr>
                <w:rFonts w:eastAsia="仿宋"/>
                <w:kern w:val="0"/>
                <w:szCs w:val="21"/>
              </w:rPr>
              <w:t>8.1.4</w:t>
            </w:r>
          </w:p>
        </w:tc>
        <w:tc>
          <w:tcPr>
            <w:tcW w:w="3820" w:type="dxa"/>
            <w:tcMar>
              <w:left w:w="45" w:type="dxa"/>
              <w:right w:w="45" w:type="dxa"/>
            </w:tcMar>
            <w:vAlign w:val="center"/>
          </w:tcPr>
          <w:p w14:paraId="6B8DF6C1" w14:textId="77777777" w:rsidR="00401929" w:rsidRDefault="00DD417D">
            <w:pPr>
              <w:autoSpaceDE w:val="0"/>
              <w:autoSpaceDN w:val="0"/>
              <w:adjustRightInd w:val="0"/>
              <w:spacing w:line="300" w:lineRule="exact"/>
              <w:rPr>
                <w:rFonts w:eastAsia="仿宋"/>
                <w:kern w:val="0"/>
                <w:szCs w:val="21"/>
              </w:rPr>
            </w:pPr>
            <w:r>
              <w:rPr>
                <w:rFonts w:eastAsia="仿宋"/>
                <w:kern w:val="0"/>
                <w:szCs w:val="21"/>
              </w:rPr>
              <w:t>保障化学品、气体运输安全</w:t>
            </w:r>
          </w:p>
        </w:tc>
        <w:tc>
          <w:tcPr>
            <w:tcW w:w="7660" w:type="dxa"/>
            <w:tcMar>
              <w:left w:w="45" w:type="dxa"/>
              <w:right w:w="45" w:type="dxa"/>
            </w:tcMar>
            <w:vAlign w:val="center"/>
          </w:tcPr>
          <w:p w14:paraId="40403111"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19</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14:paraId="79A722D4" w14:textId="77777777" w:rsidR="00401929" w:rsidRDefault="00401929">
            <w:pPr>
              <w:widowControl/>
              <w:spacing w:line="300" w:lineRule="exact"/>
              <w:rPr>
                <w:rFonts w:eastAsia="仿宋"/>
                <w:bCs/>
                <w:kern w:val="0"/>
                <w:szCs w:val="21"/>
              </w:rPr>
            </w:pPr>
          </w:p>
        </w:tc>
      </w:tr>
      <w:tr w:rsidR="00401929" w14:paraId="3EB2AD0B" w14:textId="77777777">
        <w:trPr>
          <w:trHeight w:val="369"/>
          <w:jc w:val="center"/>
        </w:trPr>
        <w:tc>
          <w:tcPr>
            <w:tcW w:w="848" w:type="dxa"/>
            <w:tcMar>
              <w:left w:w="45" w:type="dxa"/>
              <w:right w:w="45" w:type="dxa"/>
            </w:tcMar>
            <w:vAlign w:val="center"/>
          </w:tcPr>
          <w:p w14:paraId="635836C7" w14:textId="77777777" w:rsidR="00401929" w:rsidRDefault="00DD417D">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14:paraId="4A3A6E9F" w14:textId="77777777" w:rsidR="00401929" w:rsidRDefault="00DD417D">
            <w:pPr>
              <w:widowControl/>
              <w:spacing w:line="300" w:lineRule="exact"/>
              <w:rPr>
                <w:rFonts w:eastAsia="仿宋"/>
                <w:b/>
                <w:kern w:val="0"/>
                <w:szCs w:val="21"/>
              </w:rPr>
            </w:pPr>
            <w:r>
              <w:rPr>
                <w:rFonts w:eastAsia="仿宋"/>
                <w:b/>
                <w:kern w:val="0"/>
                <w:szCs w:val="21"/>
              </w:rPr>
              <w:t>实验室化学品存放</w:t>
            </w:r>
          </w:p>
        </w:tc>
      </w:tr>
      <w:tr w:rsidR="00401929" w14:paraId="3B6AB5BF" w14:textId="77777777">
        <w:trPr>
          <w:trHeight w:val="369"/>
          <w:jc w:val="center"/>
        </w:trPr>
        <w:tc>
          <w:tcPr>
            <w:tcW w:w="848" w:type="dxa"/>
            <w:tcMar>
              <w:left w:w="45" w:type="dxa"/>
              <w:right w:w="45" w:type="dxa"/>
            </w:tcMar>
            <w:vAlign w:val="center"/>
          </w:tcPr>
          <w:p w14:paraId="67A54C52" w14:textId="77777777" w:rsidR="00401929" w:rsidRDefault="00DD417D">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14:paraId="4B6DD103" w14:textId="77777777" w:rsidR="00401929" w:rsidRDefault="00DD417D">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14:paraId="4EF83728"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20</w:t>
            </w:r>
            <w:r>
              <w:rPr>
                <w:rFonts w:eastAsia="仿宋" w:hint="eastAsia"/>
                <w:kern w:val="0"/>
                <w:szCs w:val="21"/>
              </w:rPr>
              <w:t>）</w:t>
            </w:r>
            <w:r>
              <w:rPr>
                <w:rFonts w:eastAsia="仿宋"/>
                <w:kern w:val="0"/>
                <w:szCs w:val="21"/>
              </w:rPr>
              <w:t>建立实验室危险化学品</w:t>
            </w:r>
            <w:r>
              <w:rPr>
                <w:rFonts w:eastAsia="仿宋" w:hint="eastAsia"/>
                <w:kern w:val="0"/>
                <w:szCs w:val="21"/>
              </w:rPr>
              <w:t>动态台账</w:t>
            </w:r>
            <w:r>
              <w:rPr>
                <w:rFonts w:eastAsia="仿宋"/>
                <w:kern w:val="0"/>
                <w:szCs w:val="21"/>
              </w:rPr>
              <w:t>，并有危险化学品安全技术说明书（</w:t>
            </w:r>
            <w:r>
              <w:rPr>
                <w:rFonts w:eastAsia="仿宋"/>
                <w:kern w:val="0"/>
                <w:szCs w:val="21"/>
              </w:rPr>
              <w:t>MSDS</w:t>
            </w:r>
            <w:r>
              <w:rPr>
                <w:rFonts w:eastAsia="仿宋"/>
                <w:kern w:val="0"/>
                <w:szCs w:val="21"/>
              </w:rPr>
              <w:t>）或安全周知卡，方便查阅；</w:t>
            </w:r>
          </w:p>
          <w:p w14:paraId="2368D5EB" w14:textId="77777777" w:rsidR="00401929" w:rsidRDefault="00DD417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p>
        </w:tc>
        <w:tc>
          <w:tcPr>
            <w:tcW w:w="2543" w:type="dxa"/>
            <w:tcMar>
              <w:left w:w="45" w:type="dxa"/>
              <w:right w:w="45" w:type="dxa"/>
            </w:tcMar>
            <w:vAlign w:val="center"/>
          </w:tcPr>
          <w:p w14:paraId="07E370CA" w14:textId="77777777" w:rsidR="00401929" w:rsidRDefault="00401929">
            <w:pPr>
              <w:spacing w:line="360" w:lineRule="auto"/>
              <w:rPr>
                <w:rFonts w:eastAsia="仿宋"/>
                <w:szCs w:val="21"/>
              </w:rPr>
            </w:pPr>
          </w:p>
        </w:tc>
      </w:tr>
      <w:tr w:rsidR="00401929" w14:paraId="6DDD33C2" w14:textId="77777777">
        <w:trPr>
          <w:trHeight w:val="369"/>
          <w:jc w:val="center"/>
        </w:trPr>
        <w:tc>
          <w:tcPr>
            <w:tcW w:w="848" w:type="dxa"/>
            <w:tcMar>
              <w:left w:w="45" w:type="dxa"/>
              <w:right w:w="45" w:type="dxa"/>
            </w:tcMar>
            <w:vAlign w:val="center"/>
          </w:tcPr>
          <w:p w14:paraId="07CB3B5A" w14:textId="77777777" w:rsidR="00401929" w:rsidRDefault="00DD417D">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14:paraId="1AB0B2CE" w14:textId="77777777" w:rsidR="00401929" w:rsidRDefault="00DD417D">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14:paraId="07C84AC7" w14:textId="77777777" w:rsidR="00401929" w:rsidRDefault="00DD417D">
            <w:pPr>
              <w:widowControl/>
              <w:rPr>
                <w:rFonts w:eastAsia="仿宋"/>
                <w:kern w:val="0"/>
              </w:rPr>
            </w:pPr>
            <w:r>
              <w:rPr>
                <w:rFonts w:eastAsia="仿宋" w:hint="eastAsia"/>
              </w:rPr>
              <w:t>（</w:t>
            </w:r>
            <w:r>
              <w:rPr>
                <w:rFonts w:eastAsia="仿宋" w:hint="eastAsia"/>
              </w:rPr>
              <w:t>1</w:t>
            </w:r>
            <w:r>
              <w:rPr>
                <w:rFonts w:eastAsia="仿宋"/>
              </w:rPr>
              <w:t>22</w:t>
            </w:r>
            <w:r>
              <w:rPr>
                <w:rFonts w:eastAsia="仿宋" w:hint="eastAsia"/>
              </w:rPr>
              <w:t>）</w:t>
            </w:r>
            <w:r>
              <w:rPr>
                <w:rFonts w:eastAsia="仿宋"/>
              </w:rPr>
              <w:t>储藏室、储藏区、储存柜等</w:t>
            </w:r>
            <w:r>
              <w:rPr>
                <w:rFonts w:eastAsia="仿宋"/>
                <w:bCs/>
                <w:kern w:val="0"/>
              </w:rPr>
              <w:t>应</w:t>
            </w:r>
            <w:r>
              <w:rPr>
                <w:rFonts w:eastAsia="仿宋"/>
                <w:kern w:val="0"/>
              </w:rPr>
              <w:t>通风、隔热、避光、安全；</w:t>
            </w:r>
          </w:p>
          <w:p w14:paraId="29E961C7" w14:textId="77777777" w:rsidR="00401929" w:rsidRDefault="00DD417D">
            <w:pPr>
              <w:widowControl/>
              <w:rPr>
                <w:rFonts w:eastAsia="仿宋"/>
                <w:kern w:val="0"/>
              </w:rPr>
            </w:pPr>
            <w:r>
              <w:rPr>
                <w:rFonts w:eastAsia="仿宋" w:hint="eastAsia"/>
                <w:kern w:val="0"/>
              </w:rPr>
              <w:t>（</w:t>
            </w:r>
            <w:r>
              <w:rPr>
                <w:rFonts w:eastAsia="仿宋" w:hint="eastAsia"/>
                <w:kern w:val="0"/>
              </w:rPr>
              <w:t>1</w:t>
            </w:r>
            <w:r>
              <w:rPr>
                <w:rFonts w:eastAsia="仿宋"/>
                <w:kern w:val="0"/>
              </w:rPr>
              <w:t>23</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p>
          <w:p w14:paraId="7958CC95" w14:textId="77777777" w:rsidR="00401929" w:rsidRDefault="00DD417D">
            <w:pPr>
              <w:widowControl/>
              <w:rPr>
                <w:rFonts w:eastAsia="仿宋"/>
                <w:kern w:val="0"/>
              </w:rPr>
            </w:pPr>
            <w:r>
              <w:rPr>
                <w:rFonts w:eastAsia="仿宋" w:hint="eastAsia"/>
                <w:kern w:val="0"/>
              </w:rPr>
              <w:t>（</w:t>
            </w:r>
            <w:r>
              <w:rPr>
                <w:rFonts w:eastAsia="仿宋" w:hint="eastAsia"/>
                <w:kern w:val="0"/>
              </w:rPr>
              <w:t>1</w:t>
            </w:r>
            <w:r>
              <w:rPr>
                <w:rFonts w:eastAsia="仿宋"/>
                <w:kern w:val="0"/>
              </w:rPr>
              <w:t>24</w:t>
            </w:r>
            <w:r>
              <w:rPr>
                <w:rFonts w:eastAsia="仿宋" w:hint="eastAsia"/>
                <w:kern w:val="0"/>
              </w:rPr>
              <w:t>）</w:t>
            </w:r>
            <w:r>
              <w:rPr>
                <w:rFonts w:eastAsia="仿宋"/>
                <w:kern w:val="0"/>
              </w:rPr>
              <w:t>试剂柜中不能有电源插座或接线板；</w:t>
            </w:r>
          </w:p>
          <w:p w14:paraId="5EAD604C" w14:textId="77777777" w:rsidR="00401929" w:rsidRDefault="00DD417D">
            <w:pPr>
              <w:widowControl/>
              <w:rPr>
                <w:rFonts w:eastAsia="仿宋"/>
                <w:kern w:val="0"/>
              </w:rPr>
            </w:pPr>
            <w:r>
              <w:rPr>
                <w:rFonts w:eastAsia="仿宋" w:hint="eastAsia"/>
                <w:kern w:val="0"/>
              </w:rPr>
              <w:t>（</w:t>
            </w:r>
            <w:r>
              <w:rPr>
                <w:rFonts w:eastAsia="仿宋" w:hint="eastAsia"/>
                <w:kern w:val="0"/>
              </w:rPr>
              <w:t>1</w:t>
            </w:r>
            <w:r>
              <w:rPr>
                <w:rFonts w:eastAsia="仿宋"/>
                <w:kern w:val="0"/>
              </w:rPr>
              <w:t>25</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14:paraId="3C541A4D" w14:textId="77777777" w:rsidR="00401929" w:rsidRDefault="00DD417D">
            <w:pPr>
              <w:widowControl/>
              <w:rPr>
                <w:rFonts w:eastAsia="仿宋"/>
                <w:kern w:val="0"/>
              </w:rPr>
            </w:pPr>
            <w:r>
              <w:rPr>
                <w:rFonts w:eastAsia="仿宋" w:hint="eastAsia"/>
                <w:kern w:val="0"/>
              </w:rPr>
              <w:t>（</w:t>
            </w:r>
            <w:r>
              <w:rPr>
                <w:rFonts w:eastAsia="仿宋" w:hint="eastAsia"/>
                <w:kern w:val="0"/>
              </w:rPr>
              <w:t>1</w:t>
            </w:r>
            <w:r>
              <w:rPr>
                <w:rFonts w:eastAsia="仿宋"/>
                <w:kern w:val="0"/>
              </w:rPr>
              <w:t>26</w:t>
            </w:r>
            <w:r>
              <w:rPr>
                <w:rFonts w:eastAsia="仿宋" w:hint="eastAsia"/>
                <w:kern w:val="0"/>
              </w:rPr>
              <w:t>）</w:t>
            </w:r>
            <w:r>
              <w:rPr>
                <w:rFonts w:eastAsia="仿宋"/>
                <w:kern w:val="0"/>
              </w:rPr>
              <w:t>配备必要的二次泄漏防护、吸附或防溢流功能</w:t>
            </w:r>
          </w:p>
        </w:tc>
        <w:tc>
          <w:tcPr>
            <w:tcW w:w="2543" w:type="dxa"/>
            <w:tcMar>
              <w:left w:w="45" w:type="dxa"/>
              <w:right w:w="45" w:type="dxa"/>
            </w:tcMar>
            <w:vAlign w:val="center"/>
          </w:tcPr>
          <w:p w14:paraId="0181DBE3" w14:textId="77777777" w:rsidR="00401929" w:rsidRDefault="00401929">
            <w:pPr>
              <w:widowControl/>
              <w:spacing w:line="300" w:lineRule="exact"/>
              <w:rPr>
                <w:rFonts w:eastAsia="仿宋"/>
                <w:bCs/>
                <w:kern w:val="0"/>
                <w:szCs w:val="21"/>
              </w:rPr>
            </w:pPr>
          </w:p>
        </w:tc>
      </w:tr>
      <w:tr w:rsidR="00401929" w14:paraId="7F492D10" w14:textId="77777777">
        <w:trPr>
          <w:trHeight w:val="369"/>
          <w:jc w:val="center"/>
        </w:trPr>
        <w:tc>
          <w:tcPr>
            <w:tcW w:w="848" w:type="dxa"/>
            <w:tcMar>
              <w:left w:w="45" w:type="dxa"/>
              <w:right w:w="45" w:type="dxa"/>
            </w:tcMar>
            <w:vAlign w:val="center"/>
          </w:tcPr>
          <w:p w14:paraId="5A177E54" w14:textId="77777777" w:rsidR="00401929" w:rsidRDefault="00DD417D">
            <w:pPr>
              <w:widowControl/>
              <w:spacing w:line="300" w:lineRule="exact"/>
              <w:rPr>
                <w:rFonts w:eastAsia="仿宋"/>
                <w:kern w:val="0"/>
                <w:szCs w:val="21"/>
              </w:rPr>
            </w:pPr>
            <w:r>
              <w:rPr>
                <w:rFonts w:eastAsia="仿宋"/>
                <w:kern w:val="0"/>
                <w:szCs w:val="21"/>
              </w:rPr>
              <w:lastRenderedPageBreak/>
              <w:t>8.2.3</w:t>
            </w:r>
          </w:p>
        </w:tc>
        <w:tc>
          <w:tcPr>
            <w:tcW w:w="3820" w:type="dxa"/>
            <w:tcMar>
              <w:left w:w="45" w:type="dxa"/>
              <w:right w:w="45" w:type="dxa"/>
            </w:tcMar>
            <w:vAlign w:val="center"/>
          </w:tcPr>
          <w:p w14:paraId="525654A0" w14:textId="77777777" w:rsidR="00401929" w:rsidRDefault="00DD417D">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14:paraId="54F95E7B" w14:textId="77777777" w:rsidR="00401929" w:rsidRDefault="00DD417D">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27</w:t>
            </w:r>
            <w:r>
              <w:rPr>
                <w:rFonts w:eastAsia="仿宋" w:hint="eastAsia"/>
                <w:kern w:val="0"/>
                <w:szCs w:val="21"/>
              </w:rPr>
              <w:t>）</w:t>
            </w:r>
            <w:r>
              <w:rPr>
                <w:rFonts w:eastAsia="仿宋"/>
                <w:kern w:val="0"/>
                <w:szCs w:val="21"/>
              </w:rPr>
              <w:t>危险化学品（不含压缩气体和液化气体）原则上不应超过</w:t>
            </w:r>
            <w:r>
              <w:rPr>
                <w:rFonts w:eastAsia="仿宋"/>
                <w:kern w:val="0"/>
                <w:szCs w:val="21"/>
              </w:rPr>
              <w:t>100</w:t>
            </w:r>
            <w:r>
              <w:rPr>
                <w:rFonts w:eastAsia="仿宋"/>
                <w:kern w:val="0"/>
                <w:szCs w:val="21"/>
              </w:rPr>
              <w:t>公升或</w:t>
            </w:r>
            <w:r>
              <w:rPr>
                <w:rFonts w:eastAsia="仿宋"/>
                <w:kern w:val="0"/>
                <w:szCs w:val="21"/>
              </w:rPr>
              <w:t>100</w:t>
            </w:r>
            <w:r>
              <w:rPr>
                <w:rFonts w:eastAsia="仿宋"/>
                <w:kern w:val="0"/>
                <w:szCs w:val="21"/>
              </w:rPr>
              <w:t>千克，其中易燃易爆性化学品的存放总量不应超过</w:t>
            </w:r>
            <w:r>
              <w:rPr>
                <w:rFonts w:eastAsia="仿宋"/>
                <w:kern w:val="0"/>
                <w:szCs w:val="21"/>
              </w:rPr>
              <w:t>50</w:t>
            </w:r>
            <w:r>
              <w:rPr>
                <w:rFonts w:eastAsia="仿宋"/>
                <w:kern w:val="0"/>
                <w:szCs w:val="21"/>
              </w:rPr>
              <w:t>公升或</w:t>
            </w:r>
            <w:r>
              <w:rPr>
                <w:rFonts w:eastAsia="仿宋"/>
                <w:kern w:val="0"/>
                <w:szCs w:val="21"/>
              </w:rPr>
              <w:t>50</w:t>
            </w:r>
            <w:r>
              <w:rPr>
                <w:rFonts w:eastAsia="仿宋"/>
                <w:kern w:val="0"/>
                <w:szCs w:val="21"/>
              </w:rPr>
              <w:t>千克，且单一包装容器不应大于</w:t>
            </w:r>
            <w:r>
              <w:rPr>
                <w:rFonts w:eastAsia="仿宋"/>
                <w:kern w:val="0"/>
                <w:szCs w:val="21"/>
              </w:rPr>
              <w:t>20</w:t>
            </w:r>
            <w:r>
              <w:rPr>
                <w:rFonts w:eastAsia="仿宋"/>
                <w:kern w:val="0"/>
                <w:szCs w:val="21"/>
              </w:rPr>
              <w:t>公升或</w:t>
            </w:r>
            <w:r>
              <w:rPr>
                <w:rFonts w:eastAsia="仿宋"/>
                <w:kern w:val="0"/>
                <w:szCs w:val="21"/>
              </w:rPr>
              <w:t>20</w:t>
            </w:r>
            <w:r>
              <w:rPr>
                <w:rFonts w:eastAsia="仿宋"/>
                <w:kern w:val="0"/>
                <w:szCs w:val="21"/>
              </w:rPr>
              <w:t>千克</w:t>
            </w:r>
            <w:r>
              <w:rPr>
                <w:rFonts w:eastAsia="仿宋"/>
                <w:kern w:val="0"/>
              </w:rPr>
              <w:t>（</w:t>
            </w:r>
            <w:r>
              <w:rPr>
                <w:rFonts w:eastAsia="仿宋"/>
                <w:bCs/>
                <w:kern w:val="0"/>
              </w:rPr>
              <w:t>按</w:t>
            </w:r>
            <w:r>
              <w:rPr>
                <w:rFonts w:eastAsia="仿宋"/>
                <w:kern w:val="0"/>
              </w:rPr>
              <w:t>50</w:t>
            </w:r>
            <w:r>
              <w:rPr>
                <w:rFonts w:eastAsia="仿宋"/>
                <w:kern w:val="0"/>
              </w:rPr>
              <w:t>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eastAsia="仿宋" w:hint="eastAsia"/>
                <w:kern w:val="0"/>
              </w:rPr>
              <w:t>考量</w:t>
            </w:r>
            <w:r>
              <w:rPr>
                <w:rFonts w:eastAsia="仿宋"/>
                <w:kern w:val="0"/>
              </w:rPr>
              <w:t>）；</w:t>
            </w:r>
          </w:p>
          <w:p w14:paraId="7DAA8526" w14:textId="77777777" w:rsidR="00401929" w:rsidRDefault="00DD417D">
            <w:pPr>
              <w:rPr>
                <w:rFonts w:eastAsia="仿宋"/>
                <w:bCs/>
                <w:kern w:val="0"/>
                <w:szCs w:val="21"/>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szCs w:val="21"/>
              </w:rPr>
              <w:t>单个实验装置存在</w:t>
            </w:r>
            <w:r>
              <w:rPr>
                <w:rFonts w:eastAsia="仿宋"/>
                <w:kern w:val="0"/>
                <w:szCs w:val="21"/>
              </w:rPr>
              <w:t>10</w:t>
            </w:r>
            <w:r>
              <w:rPr>
                <w:rFonts w:eastAsia="仿宋"/>
                <w:kern w:val="0"/>
                <w:szCs w:val="21"/>
              </w:rPr>
              <w:t>公升以上甲类物质储罐，或</w:t>
            </w:r>
            <w:r>
              <w:rPr>
                <w:rFonts w:eastAsia="仿宋"/>
                <w:kern w:val="0"/>
                <w:szCs w:val="21"/>
              </w:rPr>
              <w:t>20</w:t>
            </w:r>
            <w:r>
              <w:rPr>
                <w:rFonts w:eastAsia="仿宋"/>
                <w:kern w:val="0"/>
                <w:szCs w:val="21"/>
              </w:rPr>
              <w:t>公升以上乙类物质储罐，或</w:t>
            </w:r>
            <w:r>
              <w:rPr>
                <w:rFonts w:eastAsia="仿宋"/>
                <w:kern w:val="0"/>
                <w:szCs w:val="21"/>
              </w:rPr>
              <w:t>50</w:t>
            </w:r>
            <w:r>
              <w:rPr>
                <w:rFonts w:eastAsia="仿宋"/>
                <w:kern w:val="0"/>
                <w:szCs w:val="21"/>
              </w:rPr>
              <w:t>公升以上丙类物质储罐</w:t>
            </w:r>
            <w:r>
              <w:rPr>
                <w:rFonts w:eastAsia="仿宋" w:hint="eastAsia"/>
                <w:kern w:val="0"/>
                <w:szCs w:val="21"/>
              </w:rPr>
              <w:t>时</w:t>
            </w:r>
            <w:r>
              <w:rPr>
                <w:rFonts w:eastAsia="仿宋"/>
                <w:kern w:val="0"/>
                <w:szCs w:val="21"/>
              </w:rPr>
              <w:t>，需加装泄露报警器及通风联动装置</w:t>
            </w:r>
          </w:p>
        </w:tc>
        <w:tc>
          <w:tcPr>
            <w:tcW w:w="2543" w:type="dxa"/>
            <w:tcMar>
              <w:left w:w="45" w:type="dxa"/>
              <w:right w:w="45" w:type="dxa"/>
            </w:tcMar>
            <w:vAlign w:val="center"/>
          </w:tcPr>
          <w:p w14:paraId="11C2F54C" w14:textId="77777777" w:rsidR="00401929" w:rsidRDefault="00401929">
            <w:pPr>
              <w:widowControl/>
              <w:spacing w:line="300" w:lineRule="exact"/>
              <w:rPr>
                <w:rFonts w:eastAsia="仿宋"/>
                <w:bCs/>
                <w:kern w:val="0"/>
                <w:szCs w:val="21"/>
              </w:rPr>
            </w:pPr>
          </w:p>
        </w:tc>
      </w:tr>
      <w:tr w:rsidR="00401929" w14:paraId="34ECFC40" w14:textId="77777777">
        <w:trPr>
          <w:trHeight w:val="369"/>
          <w:jc w:val="center"/>
        </w:trPr>
        <w:tc>
          <w:tcPr>
            <w:tcW w:w="848" w:type="dxa"/>
            <w:tcMar>
              <w:left w:w="45" w:type="dxa"/>
              <w:right w:w="45" w:type="dxa"/>
            </w:tcMar>
            <w:vAlign w:val="center"/>
          </w:tcPr>
          <w:p w14:paraId="3552B174" w14:textId="77777777" w:rsidR="00401929" w:rsidRDefault="00DD417D">
            <w:pPr>
              <w:widowControl/>
              <w:spacing w:line="300" w:lineRule="exact"/>
              <w:rPr>
                <w:rFonts w:eastAsia="仿宋"/>
                <w:kern w:val="0"/>
                <w:szCs w:val="21"/>
              </w:rPr>
            </w:pPr>
            <w:r>
              <w:rPr>
                <w:rFonts w:eastAsia="仿宋"/>
                <w:kern w:val="0"/>
                <w:szCs w:val="21"/>
              </w:rPr>
              <w:t>8.2.4</w:t>
            </w:r>
          </w:p>
        </w:tc>
        <w:tc>
          <w:tcPr>
            <w:tcW w:w="3820" w:type="dxa"/>
            <w:tcMar>
              <w:left w:w="45" w:type="dxa"/>
              <w:right w:w="45" w:type="dxa"/>
            </w:tcMar>
            <w:vAlign w:val="center"/>
          </w:tcPr>
          <w:p w14:paraId="406E85AF" w14:textId="77777777" w:rsidR="00401929" w:rsidRDefault="00DD417D">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14:paraId="6B0B5C8B"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29</w:t>
            </w:r>
            <w:r>
              <w:rPr>
                <w:rFonts w:eastAsia="仿宋" w:hint="eastAsia"/>
                <w:kern w:val="0"/>
                <w:szCs w:val="21"/>
              </w:rPr>
              <w:t>）</w:t>
            </w:r>
            <w:r>
              <w:rPr>
                <w:rFonts w:eastAsia="仿宋"/>
                <w:kern w:val="0"/>
                <w:szCs w:val="21"/>
              </w:rPr>
              <w:t>化学品包装物上应有符合规定的化学品标签；</w:t>
            </w:r>
          </w:p>
          <w:p w14:paraId="2DEA35C3" w14:textId="77777777" w:rsidR="00401929" w:rsidRDefault="00DD417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30</w:t>
            </w:r>
            <w:r>
              <w:rPr>
                <w:rFonts w:eastAsia="仿宋" w:hint="eastAsia"/>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p>
        </w:tc>
        <w:tc>
          <w:tcPr>
            <w:tcW w:w="2543" w:type="dxa"/>
            <w:tcMar>
              <w:left w:w="45" w:type="dxa"/>
              <w:right w:w="45" w:type="dxa"/>
            </w:tcMar>
            <w:vAlign w:val="center"/>
          </w:tcPr>
          <w:p w14:paraId="0D1D37A9" w14:textId="77777777" w:rsidR="00401929" w:rsidRDefault="00401929">
            <w:pPr>
              <w:widowControl/>
              <w:spacing w:line="300" w:lineRule="exact"/>
              <w:rPr>
                <w:rFonts w:ascii="仿宋" w:eastAsia="仿宋" w:hAnsi="仿宋"/>
                <w:bCs/>
                <w:kern w:val="0"/>
                <w:szCs w:val="21"/>
              </w:rPr>
            </w:pPr>
          </w:p>
        </w:tc>
      </w:tr>
      <w:tr w:rsidR="00401929" w14:paraId="0FB5FDC1" w14:textId="77777777">
        <w:trPr>
          <w:trHeight w:val="369"/>
          <w:jc w:val="center"/>
        </w:trPr>
        <w:tc>
          <w:tcPr>
            <w:tcW w:w="848" w:type="dxa"/>
            <w:tcMar>
              <w:left w:w="45" w:type="dxa"/>
              <w:right w:w="45" w:type="dxa"/>
            </w:tcMar>
            <w:vAlign w:val="center"/>
          </w:tcPr>
          <w:p w14:paraId="02960363" w14:textId="77777777" w:rsidR="00401929" w:rsidRDefault="00DD417D">
            <w:pPr>
              <w:widowControl/>
              <w:spacing w:line="300" w:lineRule="exact"/>
              <w:rPr>
                <w:rFonts w:eastAsia="仿宋"/>
                <w:b/>
                <w:kern w:val="0"/>
                <w:szCs w:val="21"/>
              </w:rPr>
            </w:pPr>
            <w:r>
              <w:rPr>
                <w:rFonts w:eastAsia="仿宋"/>
                <w:b/>
                <w:kern w:val="0"/>
                <w:szCs w:val="21"/>
              </w:rPr>
              <w:t>8.3</w:t>
            </w:r>
          </w:p>
        </w:tc>
        <w:tc>
          <w:tcPr>
            <w:tcW w:w="14023" w:type="dxa"/>
            <w:gridSpan w:val="3"/>
            <w:tcMar>
              <w:left w:w="45" w:type="dxa"/>
              <w:right w:w="45" w:type="dxa"/>
            </w:tcMar>
            <w:vAlign w:val="center"/>
          </w:tcPr>
          <w:p w14:paraId="500CA22A" w14:textId="77777777" w:rsidR="00401929" w:rsidRDefault="00DD417D">
            <w:pPr>
              <w:widowControl/>
              <w:spacing w:line="300" w:lineRule="exact"/>
              <w:rPr>
                <w:rFonts w:eastAsia="仿宋"/>
                <w:b/>
                <w:kern w:val="0"/>
                <w:szCs w:val="21"/>
              </w:rPr>
            </w:pPr>
            <w:r>
              <w:rPr>
                <w:rFonts w:eastAsia="仿宋"/>
                <w:b/>
                <w:kern w:val="0"/>
                <w:szCs w:val="21"/>
              </w:rPr>
              <w:t>实验操作安全</w:t>
            </w:r>
          </w:p>
        </w:tc>
      </w:tr>
      <w:tr w:rsidR="00401929" w14:paraId="27DF0D1E" w14:textId="77777777">
        <w:trPr>
          <w:trHeight w:val="369"/>
          <w:jc w:val="center"/>
        </w:trPr>
        <w:tc>
          <w:tcPr>
            <w:tcW w:w="848" w:type="dxa"/>
            <w:tcMar>
              <w:left w:w="45" w:type="dxa"/>
              <w:right w:w="45" w:type="dxa"/>
            </w:tcMar>
            <w:vAlign w:val="center"/>
          </w:tcPr>
          <w:p w14:paraId="53D48D15" w14:textId="77777777" w:rsidR="00401929" w:rsidRDefault="00DD417D">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14:paraId="1C3552C5" w14:textId="77777777" w:rsidR="00401929" w:rsidRDefault="00DD417D">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14:paraId="44B517DF"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31</w:t>
            </w:r>
            <w:r>
              <w:rPr>
                <w:rFonts w:eastAsia="仿宋" w:hint="eastAsia"/>
                <w:kern w:val="0"/>
                <w:szCs w:val="21"/>
              </w:rPr>
              <w:t>）</w:t>
            </w:r>
            <w:r>
              <w:rPr>
                <w:rFonts w:eastAsia="仿宋"/>
                <w:kern w:val="0"/>
                <w:szCs w:val="21"/>
              </w:rPr>
              <w:t>指导书和预案上墙或便于取阅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按照指导书进行实验</w:t>
            </w:r>
          </w:p>
        </w:tc>
        <w:tc>
          <w:tcPr>
            <w:tcW w:w="2543" w:type="dxa"/>
            <w:tcMar>
              <w:left w:w="45" w:type="dxa"/>
              <w:right w:w="45" w:type="dxa"/>
            </w:tcMar>
            <w:vAlign w:val="center"/>
          </w:tcPr>
          <w:p w14:paraId="7261AAB6" w14:textId="77777777" w:rsidR="00401929" w:rsidRDefault="00401929">
            <w:pPr>
              <w:widowControl/>
              <w:spacing w:line="300" w:lineRule="exact"/>
              <w:rPr>
                <w:rFonts w:eastAsia="仿宋"/>
                <w:bCs/>
                <w:kern w:val="0"/>
                <w:szCs w:val="21"/>
              </w:rPr>
            </w:pPr>
          </w:p>
        </w:tc>
      </w:tr>
      <w:tr w:rsidR="00401929" w14:paraId="7F8DC51E" w14:textId="77777777">
        <w:trPr>
          <w:trHeight w:val="369"/>
          <w:jc w:val="center"/>
        </w:trPr>
        <w:tc>
          <w:tcPr>
            <w:tcW w:w="848" w:type="dxa"/>
            <w:tcMar>
              <w:left w:w="45" w:type="dxa"/>
              <w:right w:w="45" w:type="dxa"/>
            </w:tcMar>
            <w:vAlign w:val="center"/>
          </w:tcPr>
          <w:p w14:paraId="3306FB43" w14:textId="77777777" w:rsidR="00401929" w:rsidRDefault="00DD417D">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14:paraId="2DE1F822" w14:textId="77777777" w:rsidR="00401929" w:rsidRDefault="00DD417D">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14:paraId="50F8EC12"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w:t>
            </w:r>
            <w:r>
              <w:rPr>
                <w:rFonts w:eastAsia="仿宋"/>
                <w:kern w:val="0"/>
                <w:szCs w:val="21"/>
              </w:rPr>
              <w:t>涉及危险化工工艺、重点监管危险化学品的反应装置应设置自动化控制系统；</w:t>
            </w:r>
          </w:p>
          <w:p w14:paraId="78853F75" w14:textId="77777777" w:rsidR="00401929" w:rsidRDefault="00DD417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33</w:t>
            </w:r>
            <w:r>
              <w:rPr>
                <w:rFonts w:eastAsia="仿宋" w:hint="eastAsia"/>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2AE0724D" w14:textId="77777777" w:rsidR="00401929" w:rsidRDefault="00401929">
            <w:pPr>
              <w:widowControl/>
              <w:spacing w:line="300" w:lineRule="exact"/>
              <w:rPr>
                <w:rFonts w:eastAsia="仿宋"/>
                <w:bCs/>
                <w:kern w:val="0"/>
                <w:szCs w:val="21"/>
              </w:rPr>
            </w:pPr>
          </w:p>
        </w:tc>
      </w:tr>
      <w:tr w:rsidR="00401929" w14:paraId="70B0F7B7" w14:textId="77777777">
        <w:trPr>
          <w:trHeight w:val="369"/>
          <w:jc w:val="center"/>
        </w:trPr>
        <w:tc>
          <w:tcPr>
            <w:tcW w:w="848" w:type="dxa"/>
            <w:tcMar>
              <w:left w:w="45" w:type="dxa"/>
              <w:right w:w="45" w:type="dxa"/>
            </w:tcMar>
            <w:vAlign w:val="center"/>
          </w:tcPr>
          <w:p w14:paraId="7CD0053C" w14:textId="77777777" w:rsidR="00401929" w:rsidRDefault="00DD417D">
            <w:pPr>
              <w:widowControl/>
              <w:spacing w:line="300" w:lineRule="exact"/>
              <w:rPr>
                <w:rFonts w:eastAsia="仿宋"/>
                <w:kern w:val="0"/>
                <w:szCs w:val="21"/>
              </w:rPr>
            </w:pPr>
            <w:r>
              <w:rPr>
                <w:rFonts w:eastAsia="仿宋"/>
                <w:kern w:val="0"/>
                <w:szCs w:val="21"/>
              </w:rPr>
              <w:t>8.3.3</w:t>
            </w:r>
          </w:p>
        </w:tc>
        <w:tc>
          <w:tcPr>
            <w:tcW w:w="3820" w:type="dxa"/>
            <w:tcMar>
              <w:left w:w="45" w:type="dxa"/>
              <w:right w:w="45" w:type="dxa"/>
            </w:tcMar>
            <w:vAlign w:val="center"/>
          </w:tcPr>
          <w:p w14:paraId="5365BA05" w14:textId="77777777" w:rsidR="00401929" w:rsidRDefault="00DD417D">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14:paraId="009E28F6"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w:t>
            </w:r>
            <w:r>
              <w:rPr>
                <w:rFonts w:eastAsia="仿宋"/>
                <w:kern w:val="0"/>
                <w:szCs w:val="21"/>
              </w:rPr>
              <w:t>配备合适有效的呼吸器</w:t>
            </w:r>
          </w:p>
        </w:tc>
        <w:tc>
          <w:tcPr>
            <w:tcW w:w="2543" w:type="dxa"/>
            <w:tcMar>
              <w:left w:w="45" w:type="dxa"/>
              <w:right w:w="45" w:type="dxa"/>
            </w:tcMar>
            <w:vAlign w:val="center"/>
          </w:tcPr>
          <w:p w14:paraId="4E96225C" w14:textId="77777777" w:rsidR="00401929" w:rsidRDefault="00401929">
            <w:pPr>
              <w:widowControl/>
              <w:spacing w:line="300" w:lineRule="exact"/>
              <w:rPr>
                <w:rFonts w:eastAsia="仿宋"/>
                <w:kern w:val="0"/>
                <w:szCs w:val="21"/>
              </w:rPr>
            </w:pPr>
          </w:p>
        </w:tc>
      </w:tr>
      <w:tr w:rsidR="00401929" w14:paraId="25C0800C" w14:textId="77777777">
        <w:trPr>
          <w:trHeight w:val="543"/>
          <w:jc w:val="center"/>
        </w:trPr>
        <w:tc>
          <w:tcPr>
            <w:tcW w:w="848" w:type="dxa"/>
            <w:tcMar>
              <w:left w:w="45" w:type="dxa"/>
              <w:right w:w="45" w:type="dxa"/>
            </w:tcMar>
            <w:vAlign w:val="center"/>
          </w:tcPr>
          <w:p w14:paraId="501C1A0C" w14:textId="77777777" w:rsidR="00401929" w:rsidRDefault="00DD417D">
            <w:pPr>
              <w:widowControl/>
              <w:spacing w:line="300" w:lineRule="exact"/>
              <w:rPr>
                <w:rFonts w:eastAsia="仿宋"/>
                <w:b/>
                <w:kern w:val="0"/>
                <w:szCs w:val="21"/>
              </w:rPr>
            </w:pPr>
            <w:r>
              <w:rPr>
                <w:rFonts w:eastAsia="仿宋"/>
                <w:b/>
                <w:kern w:val="0"/>
                <w:szCs w:val="21"/>
              </w:rPr>
              <w:t>8.4</w:t>
            </w:r>
          </w:p>
        </w:tc>
        <w:tc>
          <w:tcPr>
            <w:tcW w:w="14023" w:type="dxa"/>
            <w:gridSpan w:val="3"/>
            <w:tcMar>
              <w:left w:w="45" w:type="dxa"/>
              <w:right w:w="45" w:type="dxa"/>
            </w:tcMar>
            <w:vAlign w:val="center"/>
          </w:tcPr>
          <w:p w14:paraId="61200DDB" w14:textId="77777777" w:rsidR="00401929" w:rsidRDefault="00DD417D">
            <w:pPr>
              <w:spacing w:line="300" w:lineRule="exact"/>
              <w:rPr>
                <w:rFonts w:eastAsia="仿宋"/>
                <w:b/>
                <w:szCs w:val="21"/>
              </w:rPr>
            </w:pPr>
            <w:r>
              <w:rPr>
                <w:rFonts w:eastAsia="仿宋"/>
                <w:b/>
                <w:kern w:val="0"/>
                <w:szCs w:val="21"/>
              </w:rPr>
              <w:t>管制类化学品管理</w:t>
            </w:r>
          </w:p>
        </w:tc>
      </w:tr>
      <w:tr w:rsidR="00401929" w14:paraId="0C4C2467" w14:textId="77777777">
        <w:trPr>
          <w:trHeight w:val="369"/>
          <w:jc w:val="center"/>
        </w:trPr>
        <w:tc>
          <w:tcPr>
            <w:tcW w:w="848" w:type="dxa"/>
            <w:tcMar>
              <w:left w:w="45" w:type="dxa"/>
              <w:right w:w="45" w:type="dxa"/>
            </w:tcMar>
            <w:vAlign w:val="center"/>
          </w:tcPr>
          <w:p w14:paraId="64FD1F01" w14:textId="77777777" w:rsidR="00401929" w:rsidRDefault="00DD417D">
            <w:pPr>
              <w:widowControl/>
              <w:spacing w:line="300" w:lineRule="exact"/>
              <w:rPr>
                <w:rFonts w:eastAsia="仿宋"/>
                <w:kern w:val="0"/>
                <w:szCs w:val="21"/>
              </w:rPr>
            </w:pPr>
            <w:r>
              <w:rPr>
                <w:rFonts w:eastAsia="仿宋"/>
                <w:kern w:val="0"/>
                <w:szCs w:val="21"/>
              </w:rPr>
              <w:t>8.4.1</w:t>
            </w:r>
          </w:p>
        </w:tc>
        <w:tc>
          <w:tcPr>
            <w:tcW w:w="3820" w:type="dxa"/>
            <w:tcMar>
              <w:left w:w="45" w:type="dxa"/>
              <w:right w:w="45" w:type="dxa"/>
            </w:tcMar>
            <w:vAlign w:val="center"/>
          </w:tcPr>
          <w:p w14:paraId="5D9B509D" w14:textId="77777777" w:rsidR="00401929" w:rsidRDefault="00DD417D">
            <w:pPr>
              <w:spacing w:line="300" w:lineRule="exact"/>
              <w:rPr>
                <w:rFonts w:eastAsia="仿宋"/>
                <w:kern w:val="0"/>
                <w:szCs w:val="21"/>
              </w:rPr>
            </w:pPr>
            <w:r>
              <w:rPr>
                <w:rFonts w:eastAsia="仿宋"/>
                <w:kern w:val="0"/>
                <w:szCs w:val="21"/>
              </w:rPr>
              <w:t>剧毒化学品执行</w:t>
            </w:r>
            <w:r>
              <w:rPr>
                <w:rFonts w:eastAsia="仿宋" w:hint="eastAsia"/>
                <w:kern w:val="0"/>
                <w:szCs w:val="21"/>
              </w:rPr>
              <w:t>“</w:t>
            </w:r>
            <w:r>
              <w:rPr>
                <w:rFonts w:eastAsia="仿宋"/>
                <w:kern w:val="0"/>
                <w:szCs w:val="21"/>
              </w:rPr>
              <w:t>五双</w:t>
            </w:r>
            <w:r>
              <w:rPr>
                <w:rFonts w:eastAsia="仿宋" w:hint="eastAsia"/>
                <w:kern w:val="0"/>
                <w:szCs w:val="21"/>
              </w:rPr>
              <w:t>”</w:t>
            </w:r>
            <w:r>
              <w:rPr>
                <w:rFonts w:eastAsia="仿宋"/>
                <w:kern w:val="0"/>
                <w:szCs w:val="21"/>
              </w:rPr>
              <w:t>管理</w:t>
            </w:r>
            <w:r>
              <w:rPr>
                <w:rFonts w:eastAsia="仿宋"/>
                <w:bCs/>
                <w:kern w:val="0"/>
                <w:szCs w:val="21"/>
              </w:rPr>
              <w:t>（即双人验收、双人保管、双人发货、双把锁、双本账）</w:t>
            </w:r>
            <w:r>
              <w:rPr>
                <w:rFonts w:eastAsia="仿宋"/>
                <w:kern w:val="0"/>
                <w:szCs w:val="21"/>
              </w:rPr>
              <w:t>，技防措施符合管制要求</w:t>
            </w:r>
          </w:p>
        </w:tc>
        <w:tc>
          <w:tcPr>
            <w:tcW w:w="7660" w:type="dxa"/>
            <w:tcMar>
              <w:left w:w="45" w:type="dxa"/>
              <w:right w:w="45" w:type="dxa"/>
            </w:tcMar>
            <w:vAlign w:val="center"/>
          </w:tcPr>
          <w:p w14:paraId="2A707C6A"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单独存放、不得与易燃、易爆、腐蚀性物品等</w:t>
            </w:r>
            <w:r>
              <w:rPr>
                <w:rFonts w:eastAsia="仿宋" w:hint="eastAsia"/>
                <w:kern w:val="0"/>
                <w:szCs w:val="21"/>
              </w:rPr>
              <w:t>一</w:t>
            </w:r>
            <w:r>
              <w:rPr>
                <w:rFonts w:eastAsia="仿宋"/>
                <w:kern w:val="0"/>
                <w:szCs w:val="21"/>
              </w:rPr>
              <w:t>起存放；</w:t>
            </w:r>
          </w:p>
          <w:p w14:paraId="3861BF22"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36</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p>
          <w:p w14:paraId="18EE3FEA" w14:textId="77777777" w:rsidR="00401929" w:rsidRDefault="00DD417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37</w:t>
            </w:r>
            <w:r>
              <w:rPr>
                <w:rFonts w:eastAsia="仿宋" w:hint="eastAsia"/>
                <w:kern w:val="0"/>
                <w:szCs w:val="21"/>
              </w:rPr>
              <w:t>）</w:t>
            </w:r>
            <w:r>
              <w:rPr>
                <w:rFonts w:eastAsia="仿宋"/>
                <w:kern w:val="0"/>
                <w:szCs w:val="21"/>
              </w:rPr>
              <w:t>防盗安全门应符合</w:t>
            </w:r>
            <w:r>
              <w:rPr>
                <w:rFonts w:eastAsia="仿宋"/>
                <w:kern w:val="0"/>
                <w:szCs w:val="21"/>
              </w:rPr>
              <w:t>GB17565</w:t>
            </w:r>
            <w:r>
              <w:rPr>
                <w:rFonts w:eastAsia="仿宋"/>
                <w:kern w:val="0"/>
                <w:szCs w:val="21"/>
              </w:rPr>
              <w:t>的要求，防盗安全级别为乙级</w:t>
            </w:r>
            <w:r>
              <w:rPr>
                <w:rFonts w:eastAsia="仿宋" w:hint="eastAsia"/>
                <w:kern w:val="0"/>
                <w:szCs w:val="21"/>
              </w:rPr>
              <w:t>（</w:t>
            </w:r>
            <w:r>
              <w:rPr>
                <w:rFonts w:eastAsia="仿宋"/>
                <w:kern w:val="0"/>
                <w:szCs w:val="21"/>
              </w:rPr>
              <w:t>含</w:t>
            </w:r>
            <w:r>
              <w:rPr>
                <w:rFonts w:eastAsia="仿宋" w:hint="eastAsia"/>
                <w:kern w:val="0"/>
                <w:szCs w:val="21"/>
              </w:rPr>
              <w:t>）</w:t>
            </w:r>
            <w:r>
              <w:rPr>
                <w:rFonts w:eastAsia="仿宋"/>
                <w:kern w:val="0"/>
                <w:szCs w:val="21"/>
              </w:rPr>
              <w:t>以上</w:t>
            </w:r>
            <w:r>
              <w:rPr>
                <w:rFonts w:eastAsia="仿宋" w:hint="eastAsia"/>
                <w:kern w:val="0"/>
                <w:szCs w:val="21"/>
              </w:rPr>
              <w:t>，</w:t>
            </w:r>
            <w:r>
              <w:rPr>
                <w:rFonts w:eastAsia="仿宋"/>
                <w:kern w:val="0"/>
                <w:szCs w:val="21"/>
              </w:rPr>
              <w:t>防盗锁应符合</w:t>
            </w:r>
            <w:r>
              <w:rPr>
                <w:rFonts w:eastAsia="仿宋"/>
                <w:kern w:val="0"/>
                <w:szCs w:val="21"/>
              </w:rPr>
              <w:t>GA/T73</w:t>
            </w:r>
            <w:r>
              <w:rPr>
                <w:rFonts w:eastAsia="仿宋"/>
                <w:kern w:val="0"/>
                <w:szCs w:val="21"/>
              </w:rPr>
              <w:t>的要求</w:t>
            </w:r>
            <w:r>
              <w:rPr>
                <w:rFonts w:eastAsia="仿宋" w:hint="eastAsia"/>
                <w:kern w:val="0"/>
                <w:szCs w:val="21"/>
              </w:rPr>
              <w:t>，</w:t>
            </w:r>
            <w:r>
              <w:rPr>
                <w:rFonts w:eastAsia="仿宋"/>
                <w:kern w:val="0"/>
                <w:szCs w:val="21"/>
              </w:rPr>
              <w:t>防盗保险柜应符合《防盗保险柜》</w:t>
            </w:r>
            <w:r>
              <w:rPr>
                <w:rFonts w:eastAsia="仿宋"/>
                <w:kern w:val="0"/>
                <w:szCs w:val="21"/>
              </w:rPr>
              <w:t>GB10409-2001</w:t>
            </w:r>
            <w:r>
              <w:rPr>
                <w:rFonts w:eastAsia="仿宋"/>
                <w:kern w:val="0"/>
                <w:szCs w:val="21"/>
              </w:rPr>
              <w:t>的要求</w:t>
            </w:r>
            <w:r>
              <w:rPr>
                <w:rFonts w:eastAsia="仿宋" w:hint="eastAsia"/>
                <w:kern w:val="0"/>
                <w:szCs w:val="21"/>
              </w:rPr>
              <w:t>，</w:t>
            </w:r>
            <w:r>
              <w:rPr>
                <w:rFonts w:eastAsia="仿宋"/>
                <w:kern w:val="0"/>
                <w:szCs w:val="21"/>
              </w:rPr>
              <w:t>监控管控执行公安要求</w:t>
            </w:r>
          </w:p>
        </w:tc>
        <w:tc>
          <w:tcPr>
            <w:tcW w:w="2543" w:type="dxa"/>
            <w:tcMar>
              <w:left w:w="45" w:type="dxa"/>
              <w:right w:w="45" w:type="dxa"/>
            </w:tcMar>
            <w:vAlign w:val="center"/>
          </w:tcPr>
          <w:p w14:paraId="0716AF34" w14:textId="77777777" w:rsidR="00401929" w:rsidRDefault="00401929">
            <w:pPr>
              <w:widowControl/>
              <w:spacing w:line="300" w:lineRule="exact"/>
              <w:rPr>
                <w:rFonts w:eastAsia="仿宋"/>
                <w:b/>
                <w:kern w:val="0"/>
                <w:szCs w:val="21"/>
              </w:rPr>
            </w:pPr>
          </w:p>
        </w:tc>
      </w:tr>
      <w:tr w:rsidR="00401929" w14:paraId="39CCA187" w14:textId="77777777">
        <w:trPr>
          <w:trHeight w:val="369"/>
          <w:jc w:val="center"/>
        </w:trPr>
        <w:tc>
          <w:tcPr>
            <w:tcW w:w="848" w:type="dxa"/>
            <w:tcMar>
              <w:left w:w="45" w:type="dxa"/>
              <w:right w:w="45" w:type="dxa"/>
            </w:tcMar>
            <w:vAlign w:val="center"/>
          </w:tcPr>
          <w:p w14:paraId="601D33F8" w14:textId="77777777" w:rsidR="00401929" w:rsidRDefault="00DD417D">
            <w:pPr>
              <w:widowControl/>
              <w:spacing w:line="300" w:lineRule="exact"/>
              <w:rPr>
                <w:rFonts w:eastAsia="仿宋"/>
                <w:kern w:val="0"/>
                <w:szCs w:val="21"/>
              </w:rPr>
            </w:pPr>
            <w:r>
              <w:rPr>
                <w:rFonts w:eastAsia="仿宋"/>
                <w:kern w:val="0"/>
                <w:szCs w:val="21"/>
              </w:rPr>
              <w:t>8.4.2</w:t>
            </w:r>
          </w:p>
        </w:tc>
        <w:tc>
          <w:tcPr>
            <w:tcW w:w="3820" w:type="dxa"/>
            <w:tcMar>
              <w:left w:w="45" w:type="dxa"/>
              <w:right w:w="45" w:type="dxa"/>
            </w:tcMar>
            <w:vAlign w:val="center"/>
          </w:tcPr>
          <w:p w14:paraId="5B5FA5E8" w14:textId="77777777" w:rsidR="00401929" w:rsidRDefault="00DD417D">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，有专用账册</w:t>
            </w:r>
          </w:p>
        </w:tc>
        <w:tc>
          <w:tcPr>
            <w:tcW w:w="7660" w:type="dxa"/>
            <w:tcMar>
              <w:left w:w="45" w:type="dxa"/>
              <w:right w:w="45" w:type="dxa"/>
            </w:tcMar>
            <w:vAlign w:val="center"/>
          </w:tcPr>
          <w:p w14:paraId="7F6C95EF"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38</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14:paraId="03C0FE2B" w14:textId="77777777" w:rsidR="00401929" w:rsidRDefault="00DD417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p>
        </w:tc>
        <w:tc>
          <w:tcPr>
            <w:tcW w:w="2543" w:type="dxa"/>
            <w:tcMar>
              <w:left w:w="45" w:type="dxa"/>
              <w:right w:w="45" w:type="dxa"/>
            </w:tcMar>
            <w:vAlign w:val="center"/>
          </w:tcPr>
          <w:p w14:paraId="1DE37357" w14:textId="77777777" w:rsidR="00401929" w:rsidRDefault="00401929">
            <w:pPr>
              <w:widowControl/>
              <w:spacing w:line="300" w:lineRule="exact"/>
              <w:rPr>
                <w:rFonts w:eastAsia="仿宋"/>
                <w:b/>
                <w:kern w:val="0"/>
                <w:szCs w:val="21"/>
              </w:rPr>
            </w:pPr>
          </w:p>
        </w:tc>
      </w:tr>
      <w:tr w:rsidR="00401929" w14:paraId="3EC0054B" w14:textId="77777777">
        <w:trPr>
          <w:trHeight w:val="369"/>
          <w:jc w:val="center"/>
        </w:trPr>
        <w:tc>
          <w:tcPr>
            <w:tcW w:w="848" w:type="dxa"/>
            <w:tcMar>
              <w:left w:w="45" w:type="dxa"/>
              <w:right w:w="45" w:type="dxa"/>
            </w:tcMar>
            <w:vAlign w:val="center"/>
          </w:tcPr>
          <w:p w14:paraId="7A5D9879" w14:textId="77777777" w:rsidR="00401929" w:rsidRDefault="00DD417D">
            <w:pPr>
              <w:widowControl/>
              <w:spacing w:line="300" w:lineRule="exact"/>
              <w:rPr>
                <w:rFonts w:eastAsia="仿宋"/>
                <w:kern w:val="0"/>
                <w:szCs w:val="21"/>
              </w:rPr>
            </w:pPr>
            <w:r>
              <w:rPr>
                <w:rFonts w:eastAsia="仿宋"/>
                <w:kern w:val="0"/>
                <w:szCs w:val="21"/>
              </w:rPr>
              <w:lastRenderedPageBreak/>
              <w:t>8.4.3</w:t>
            </w:r>
          </w:p>
        </w:tc>
        <w:tc>
          <w:tcPr>
            <w:tcW w:w="3820" w:type="dxa"/>
            <w:tcMar>
              <w:left w:w="45" w:type="dxa"/>
              <w:right w:w="45" w:type="dxa"/>
            </w:tcMar>
            <w:vAlign w:val="center"/>
          </w:tcPr>
          <w:p w14:paraId="73AF5164" w14:textId="77777777" w:rsidR="00401929" w:rsidRDefault="00DD417D">
            <w:pPr>
              <w:spacing w:line="300" w:lineRule="exact"/>
              <w:rPr>
                <w:rFonts w:eastAsia="仿宋"/>
                <w:szCs w:val="21"/>
              </w:rPr>
            </w:pPr>
            <w:r>
              <w:rPr>
                <w:rFonts w:eastAsia="仿宋"/>
                <w:kern w:val="0"/>
                <w:szCs w:val="21"/>
              </w:rPr>
              <w:t>易制爆化学品存量合规、双人双锁</w:t>
            </w:r>
            <w:r>
              <w:rPr>
                <w:rFonts w:eastAsia="仿宋" w:hint="eastAsia"/>
                <w:kern w:val="0"/>
                <w:szCs w:val="21"/>
              </w:rPr>
              <w:t>保管</w:t>
            </w:r>
          </w:p>
          <w:p w14:paraId="27D257D9" w14:textId="77777777" w:rsidR="00401929" w:rsidRDefault="00401929">
            <w:pPr>
              <w:widowControl/>
              <w:spacing w:line="300" w:lineRule="exact"/>
              <w:rPr>
                <w:rFonts w:eastAsia="仿宋"/>
                <w:kern w:val="0"/>
                <w:szCs w:val="21"/>
              </w:rPr>
            </w:pPr>
          </w:p>
        </w:tc>
        <w:tc>
          <w:tcPr>
            <w:tcW w:w="7660" w:type="dxa"/>
            <w:tcMar>
              <w:left w:w="45" w:type="dxa"/>
              <w:right w:w="45" w:type="dxa"/>
            </w:tcMar>
            <w:vAlign w:val="center"/>
          </w:tcPr>
          <w:p w14:paraId="4B80F6AC"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专用储存柜应具有防盗功能，符合双人双锁管理要求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p>
        </w:tc>
        <w:tc>
          <w:tcPr>
            <w:tcW w:w="2543" w:type="dxa"/>
            <w:tcMar>
              <w:left w:w="45" w:type="dxa"/>
              <w:right w:w="45" w:type="dxa"/>
            </w:tcMar>
            <w:vAlign w:val="center"/>
          </w:tcPr>
          <w:p w14:paraId="2D841255" w14:textId="77777777" w:rsidR="00401929" w:rsidRDefault="00401929">
            <w:pPr>
              <w:widowControl/>
              <w:spacing w:line="300" w:lineRule="exact"/>
              <w:rPr>
                <w:rFonts w:eastAsia="仿宋"/>
                <w:b/>
                <w:kern w:val="0"/>
                <w:szCs w:val="21"/>
              </w:rPr>
            </w:pPr>
          </w:p>
        </w:tc>
      </w:tr>
      <w:tr w:rsidR="00401929" w14:paraId="4D626AA5" w14:textId="77777777">
        <w:trPr>
          <w:trHeight w:val="369"/>
          <w:jc w:val="center"/>
        </w:trPr>
        <w:tc>
          <w:tcPr>
            <w:tcW w:w="848" w:type="dxa"/>
            <w:tcMar>
              <w:left w:w="45" w:type="dxa"/>
              <w:right w:w="45" w:type="dxa"/>
            </w:tcMar>
            <w:vAlign w:val="center"/>
          </w:tcPr>
          <w:p w14:paraId="6797F3D9" w14:textId="77777777" w:rsidR="00401929" w:rsidRDefault="00DD417D">
            <w:pPr>
              <w:widowControl/>
              <w:spacing w:line="300" w:lineRule="exact"/>
              <w:rPr>
                <w:rFonts w:eastAsia="仿宋"/>
                <w:kern w:val="0"/>
                <w:szCs w:val="21"/>
              </w:rPr>
            </w:pPr>
            <w:r>
              <w:rPr>
                <w:rFonts w:eastAsia="仿宋"/>
                <w:kern w:val="0"/>
                <w:szCs w:val="21"/>
              </w:rPr>
              <w:t>8.4.4</w:t>
            </w:r>
          </w:p>
        </w:tc>
        <w:tc>
          <w:tcPr>
            <w:tcW w:w="3820" w:type="dxa"/>
            <w:tcMar>
              <w:left w:w="45" w:type="dxa"/>
              <w:right w:w="45" w:type="dxa"/>
            </w:tcMar>
            <w:vAlign w:val="center"/>
          </w:tcPr>
          <w:p w14:paraId="4B72B15C" w14:textId="77777777" w:rsidR="00401929" w:rsidRDefault="00DD417D">
            <w:pPr>
              <w:spacing w:line="300" w:lineRule="exact"/>
              <w:rPr>
                <w:rFonts w:eastAsia="仿宋"/>
                <w:kern w:val="0"/>
                <w:szCs w:val="21"/>
              </w:rPr>
            </w:pPr>
            <w:r>
              <w:rPr>
                <w:rFonts w:eastAsia="仿宋"/>
                <w:kern w:val="0"/>
                <w:szCs w:val="21"/>
              </w:rPr>
              <w:t>易制毒化学品储存规范，台账清晰</w:t>
            </w:r>
          </w:p>
          <w:p w14:paraId="0A0AF4FC" w14:textId="77777777" w:rsidR="00401929" w:rsidRDefault="00401929">
            <w:pPr>
              <w:widowControl/>
              <w:spacing w:line="300" w:lineRule="exact"/>
              <w:rPr>
                <w:rFonts w:eastAsia="仿宋"/>
                <w:kern w:val="0"/>
                <w:szCs w:val="21"/>
              </w:rPr>
            </w:pPr>
          </w:p>
        </w:tc>
        <w:tc>
          <w:tcPr>
            <w:tcW w:w="7660" w:type="dxa"/>
            <w:tcMar>
              <w:left w:w="45" w:type="dxa"/>
              <w:right w:w="45" w:type="dxa"/>
            </w:tcMar>
            <w:vAlign w:val="center"/>
          </w:tcPr>
          <w:p w14:paraId="616523DD"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设置专库或者专柜储存</w:t>
            </w:r>
            <w:r>
              <w:rPr>
                <w:rFonts w:eastAsia="仿宋" w:hint="eastAsia"/>
                <w:kern w:val="0"/>
                <w:szCs w:val="21"/>
              </w:rPr>
              <w:t>，</w:t>
            </w:r>
            <w:r>
              <w:rPr>
                <w:rFonts w:eastAsia="仿宋"/>
                <w:kern w:val="0"/>
                <w:szCs w:val="21"/>
              </w:rPr>
              <w:t>专库应当设有防盗设施</w:t>
            </w:r>
            <w:r>
              <w:rPr>
                <w:rFonts w:eastAsia="仿宋" w:hint="eastAsia"/>
                <w:kern w:val="0"/>
                <w:szCs w:val="21"/>
              </w:rPr>
              <w:t>；</w:t>
            </w:r>
          </w:p>
          <w:p w14:paraId="001DB798"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第一类易制毒化学品、药品类易制毒化学品实现双人双锁管理，账册保存期限不少于</w:t>
            </w:r>
            <w:r>
              <w:rPr>
                <w:rFonts w:eastAsia="仿宋"/>
                <w:kern w:val="0"/>
                <w:szCs w:val="21"/>
              </w:rPr>
              <w:t>2</w:t>
            </w:r>
            <w:r>
              <w:rPr>
                <w:rFonts w:eastAsia="仿宋"/>
                <w:kern w:val="0"/>
                <w:szCs w:val="21"/>
              </w:rPr>
              <w:t>年</w:t>
            </w:r>
            <w:r>
              <w:rPr>
                <w:rFonts w:eastAsia="仿宋" w:hint="eastAsia"/>
                <w:kern w:val="0"/>
                <w:szCs w:val="21"/>
              </w:rPr>
              <w:t>。第二、三类易制毒品实行上锁管理，并记录台账</w:t>
            </w:r>
          </w:p>
        </w:tc>
        <w:tc>
          <w:tcPr>
            <w:tcW w:w="2543" w:type="dxa"/>
            <w:tcMar>
              <w:left w:w="45" w:type="dxa"/>
              <w:right w:w="45" w:type="dxa"/>
            </w:tcMar>
            <w:vAlign w:val="center"/>
          </w:tcPr>
          <w:p w14:paraId="0F1901B0" w14:textId="77777777" w:rsidR="00401929" w:rsidRDefault="00401929">
            <w:pPr>
              <w:widowControl/>
              <w:spacing w:line="300" w:lineRule="exact"/>
              <w:rPr>
                <w:rFonts w:eastAsia="仿宋"/>
                <w:b/>
                <w:kern w:val="0"/>
                <w:szCs w:val="21"/>
              </w:rPr>
            </w:pPr>
          </w:p>
        </w:tc>
      </w:tr>
      <w:tr w:rsidR="00401929" w14:paraId="2F222479" w14:textId="77777777">
        <w:trPr>
          <w:trHeight w:val="369"/>
          <w:jc w:val="center"/>
        </w:trPr>
        <w:tc>
          <w:tcPr>
            <w:tcW w:w="848" w:type="dxa"/>
            <w:tcMar>
              <w:left w:w="45" w:type="dxa"/>
              <w:right w:w="45" w:type="dxa"/>
            </w:tcMar>
            <w:vAlign w:val="center"/>
          </w:tcPr>
          <w:p w14:paraId="53A21C81" w14:textId="77777777" w:rsidR="00401929" w:rsidRDefault="00DD417D">
            <w:pPr>
              <w:widowControl/>
              <w:spacing w:line="300" w:lineRule="exact"/>
              <w:rPr>
                <w:rFonts w:eastAsia="仿宋"/>
                <w:kern w:val="0"/>
                <w:szCs w:val="21"/>
              </w:rPr>
            </w:pPr>
            <w:r>
              <w:rPr>
                <w:rFonts w:eastAsia="仿宋"/>
                <w:kern w:val="0"/>
                <w:szCs w:val="21"/>
              </w:rPr>
              <w:t>8.4.5</w:t>
            </w:r>
          </w:p>
        </w:tc>
        <w:tc>
          <w:tcPr>
            <w:tcW w:w="3820" w:type="dxa"/>
            <w:tcMar>
              <w:left w:w="45" w:type="dxa"/>
              <w:right w:w="45" w:type="dxa"/>
            </w:tcMar>
            <w:vAlign w:val="center"/>
          </w:tcPr>
          <w:p w14:paraId="0D2C67BE" w14:textId="77777777" w:rsidR="00401929" w:rsidRDefault="00DD417D">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14:paraId="7B94A68E"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14:paraId="10C6A12E" w14:textId="77777777" w:rsidR="00401929" w:rsidRDefault="00401929">
            <w:pPr>
              <w:widowControl/>
              <w:spacing w:line="300" w:lineRule="exact"/>
              <w:jc w:val="left"/>
              <w:rPr>
                <w:rFonts w:ascii="仿宋" w:eastAsia="仿宋" w:hAnsi="仿宋"/>
                <w:kern w:val="0"/>
                <w:szCs w:val="21"/>
              </w:rPr>
            </w:pPr>
          </w:p>
        </w:tc>
      </w:tr>
      <w:tr w:rsidR="00401929" w14:paraId="39C50EE7" w14:textId="77777777">
        <w:trPr>
          <w:trHeight w:val="369"/>
          <w:jc w:val="center"/>
        </w:trPr>
        <w:tc>
          <w:tcPr>
            <w:tcW w:w="848" w:type="dxa"/>
            <w:tcMar>
              <w:left w:w="45" w:type="dxa"/>
              <w:right w:w="45" w:type="dxa"/>
            </w:tcMar>
            <w:vAlign w:val="center"/>
          </w:tcPr>
          <w:p w14:paraId="4BDE09BA" w14:textId="77777777" w:rsidR="00401929" w:rsidRDefault="00DD417D">
            <w:pPr>
              <w:widowControl/>
              <w:spacing w:line="300" w:lineRule="exact"/>
              <w:rPr>
                <w:rFonts w:eastAsia="仿宋"/>
                <w:b/>
                <w:kern w:val="0"/>
                <w:szCs w:val="21"/>
              </w:rPr>
            </w:pPr>
            <w:r>
              <w:rPr>
                <w:rFonts w:eastAsia="仿宋"/>
                <w:b/>
                <w:kern w:val="0"/>
                <w:szCs w:val="21"/>
              </w:rPr>
              <w:t>8.5</w:t>
            </w:r>
          </w:p>
        </w:tc>
        <w:tc>
          <w:tcPr>
            <w:tcW w:w="14023" w:type="dxa"/>
            <w:gridSpan w:val="3"/>
            <w:tcMar>
              <w:left w:w="45" w:type="dxa"/>
              <w:right w:w="45" w:type="dxa"/>
            </w:tcMar>
            <w:vAlign w:val="center"/>
          </w:tcPr>
          <w:p w14:paraId="20280142" w14:textId="77777777" w:rsidR="00401929" w:rsidRDefault="00DD417D">
            <w:pPr>
              <w:widowControl/>
              <w:spacing w:line="300" w:lineRule="exact"/>
              <w:rPr>
                <w:rFonts w:eastAsia="仿宋"/>
                <w:b/>
                <w:kern w:val="0"/>
                <w:szCs w:val="21"/>
              </w:rPr>
            </w:pPr>
            <w:r>
              <w:rPr>
                <w:rFonts w:eastAsia="仿宋"/>
                <w:b/>
                <w:kern w:val="0"/>
                <w:szCs w:val="21"/>
              </w:rPr>
              <w:t>实验气体管理</w:t>
            </w:r>
          </w:p>
        </w:tc>
      </w:tr>
      <w:tr w:rsidR="00401929" w14:paraId="6C11B65E" w14:textId="77777777">
        <w:trPr>
          <w:trHeight w:val="369"/>
          <w:jc w:val="center"/>
        </w:trPr>
        <w:tc>
          <w:tcPr>
            <w:tcW w:w="848" w:type="dxa"/>
            <w:tcMar>
              <w:left w:w="45" w:type="dxa"/>
              <w:right w:w="45" w:type="dxa"/>
            </w:tcMar>
            <w:vAlign w:val="center"/>
          </w:tcPr>
          <w:p w14:paraId="57D98A29" w14:textId="77777777" w:rsidR="00401929" w:rsidRDefault="00DD417D">
            <w:pPr>
              <w:widowControl/>
              <w:spacing w:line="300" w:lineRule="exact"/>
              <w:rPr>
                <w:rFonts w:eastAsia="仿宋"/>
                <w:kern w:val="0"/>
                <w:szCs w:val="21"/>
              </w:rPr>
            </w:pPr>
            <w:r>
              <w:rPr>
                <w:rFonts w:eastAsia="仿宋"/>
                <w:kern w:val="0"/>
                <w:szCs w:val="21"/>
              </w:rPr>
              <w:t>8.5.1</w:t>
            </w:r>
          </w:p>
        </w:tc>
        <w:tc>
          <w:tcPr>
            <w:tcW w:w="3820" w:type="dxa"/>
            <w:tcMar>
              <w:left w:w="45" w:type="dxa"/>
              <w:right w:w="45" w:type="dxa"/>
            </w:tcMar>
            <w:vAlign w:val="center"/>
          </w:tcPr>
          <w:p w14:paraId="4F96235B" w14:textId="77777777" w:rsidR="00401929" w:rsidRDefault="00DD417D">
            <w:pPr>
              <w:widowControl/>
              <w:spacing w:line="300" w:lineRule="exact"/>
              <w:rPr>
                <w:rFonts w:eastAsia="仿宋"/>
                <w:kern w:val="0"/>
                <w:szCs w:val="21"/>
              </w:rPr>
            </w:pPr>
            <w:r>
              <w:rPr>
                <w:rFonts w:eastAsia="仿宋"/>
                <w:kern w:val="0"/>
                <w:szCs w:val="21"/>
              </w:rPr>
              <w:t>从合格供应商处采购实验气体，建立气体钢瓶台账</w:t>
            </w:r>
          </w:p>
        </w:tc>
        <w:tc>
          <w:tcPr>
            <w:tcW w:w="7660" w:type="dxa"/>
            <w:tcMar>
              <w:left w:w="45" w:type="dxa"/>
              <w:right w:w="45" w:type="dxa"/>
            </w:tcMar>
            <w:vAlign w:val="center"/>
          </w:tcPr>
          <w:p w14:paraId="4DD73971" w14:textId="77777777" w:rsidR="00401929" w:rsidRDefault="00DD417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44</w:t>
            </w:r>
            <w:r>
              <w:rPr>
                <w:rFonts w:eastAsia="仿宋" w:hint="eastAsia"/>
                <w:bCs/>
                <w:kern w:val="0"/>
                <w:szCs w:val="21"/>
              </w:rPr>
              <w:t>）</w:t>
            </w:r>
            <w:r>
              <w:rPr>
                <w:rFonts w:eastAsia="仿宋"/>
                <w:bCs/>
                <w:kern w:val="0"/>
                <w:szCs w:val="21"/>
              </w:rPr>
              <w:t>查看记录</w:t>
            </w:r>
          </w:p>
        </w:tc>
        <w:tc>
          <w:tcPr>
            <w:tcW w:w="2543" w:type="dxa"/>
            <w:tcMar>
              <w:left w:w="45" w:type="dxa"/>
              <w:right w:w="45" w:type="dxa"/>
            </w:tcMar>
            <w:vAlign w:val="center"/>
          </w:tcPr>
          <w:p w14:paraId="54C386A8" w14:textId="77777777" w:rsidR="00401929" w:rsidRDefault="00401929">
            <w:pPr>
              <w:widowControl/>
              <w:spacing w:line="300" w:lineRule="exact"/>
              <w:rPr>
                <w:rFonts w:eastAsia="仿宋"/>
                <w:bCs/>
                <w:kern w:val="0"/>
                <w:szCs w:val="21"/>
              </w:rPr>
            </w:pPr>
          </w:p>
        </w:tc>
      </w:tr>
      <w:tr w:rsidR="00401929" w14:paraId="0D16A648" w14:textId="77777777">
        <w:trPr>
          <w:trHeight w:val="369"/>
          <w:jc w:val="center"/>
        </w:trPr>
        <w:tc>
          <w:tcPr>
            <w:tcW w:w="848" w:type="dxa"/>
            <w:tcMar>
              <w:left w:w="45" w:type="dxa"/>
              <w:right w:w="45" w:type="dxa"/>
            </w:tcMar>
            <w:vAlign w:val="center"/>
          </w:tcPr>
          <w:p w14:paraId="7E8E1E18" w14:textId="77777777" w:rsidR="00401929" w:rsidRDefault="00DD417D">
            <w:pPr>
              <w:widowControl/>
              <w:spacing w:line="300" w:lineRule="exact"/>
              <w:rPr>
                <w:rFonts w:eastAsia="仿宋"/>
                <w:kern w:val="0"/>
                <w:szCs w:val="21"/>
              </w:rPr>
            </w:pPr>
            <w:r>
              <w:rPr>
                <w:rFonts w:eastAsia="仿宋"/>
                <w:kern w:val="0"/>
                <w:szCs w:val="21"/>
              </w:rPr>
              <w:t>8.5.2</w:t>
            </w:r>
          </w:p>
        </w:tc>
        <w:tc>
          <w:tcPr>
            <w:tcW w:w="3820" w:type="dxa"/>
            <w:tcMar>
              <w:left w:w="45" w:type="dxa"/>
              <w:right w:w="45" w:type="dxa"/>
            </w:tcMar>
            <w:vAlign w:val="center"/>
          </w:tcPr>
          <w:p w14:paraId="2D2578EE" w14:textId="77777777" w:rsidR="00401929" w:rsidRDefault="00DD417D">
            <w:pPr>
              <w:widowControl/>
              <w:spacing w:line="300" w:lineRule="exact"/>
              <w:rPr>
                <w:rFonts w:eastAsia="仿宋"/>
                <w:kern w:val="0"/>
                <w:szCs w:val="21"/>
              </w:rPr>
            </w:pPr>
            <w:r>
              <w:rPr>
                <w:rFonts w:eastAsia="仿宋"/>
                <w:kern w:val="0"/>
                <w:szCs w:val="21"/>
              </w:rPr>
              <w:t>气体的存放和使用符合相关要求</w:t>
            </w:r>
          </w:p>
        </w:tc>
        <w:tc>
          <w:tcPr>
            <w:tcW w:w="7660" w:type="dxa"/>
            <w:tcMar>
              <w:left w:w="45" w:type="dxa"/>
              <w:right w:w="45" w:type="dxa"/>
            </w:tcMar>
            <w:vAlign w:val="center"/>
          </w:tcPr>
          <w:p w14:paraId="119CFFD5" w14:textId="77777777" w:rsidR="00401929" w:rsidRDefault="00DD417D">
            <w:pPr>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气体钢瓶存放点须通风、远离热源、</w:t>
            </w:r>
            <w:r>
              <w:rPr>
                <w:rFonts w:eastAsia="仿宋"/>
                <w:szCs w:val="21"/>
              </w:rPr>
              <w:t>避免暴晒，地面平整干燥；</w:t>
            </w:r>
          </w:p>
          <w:p w14:paraId="4F0F38CA" w14:textId="77777777" w:rsidR="00401929" w:rsidRDefault="00DD417D">
            <w:pPr>
              <w:rPr>
                <w:rFonts w:eastAsia="仿宋"/>
                <w:kern w:val="0"/>
                <w:szCs w:val="21"/>
              </w:rPr>
            </w:pPr>
            <w:r>
              <w:rPr>
                <w:rFonts w:eastAsia="仿宋" w:hint="eastAsia"/>
                <w:szCs w:val="21"/>
              </w:rPr>
              <w:t>（</w:t>
            </w:r>
            <w:r>
              <w:rPr>
                <w:rFonts w:eastAsia="仿宋" w:hint="eastAsia"/>
                <w:szCs w:val="21"/>
              </w:rPr>
              <w:t>1</w:t>
            </w:r>
            <w:r>
              <w:rPr>
                <w:rFonts w:eastAsia="仿宋"/>
                <w:szCs w:val="21"/>
              </w:rPr>
              <w:t>46</w:t>
            </w:r>
            <w:r>
              <w:rPr>
                <w:rFonts w:eastAsia="仿宋" w:hint="eastAsia"/>
                <w:szCs w:val="21"/>
              </w:rPr>
              <w:t>）</w:t>
            </w:r>
            <w:r>
              <w:rPr>
                <w:rFonts w:eastAsia="仿宋"/>
                <w:kern w:val="0"/>
                <w:szCs w:val="21"/>
              </w:rPr>
              <w:t>气瓶应合理固定；</w:t>
            </w:r>
          </w:p>
          <w:p w14:paraId="16026FE2" w14:textId="77777777" w:rsidR="00401929" w:rsidRDefault="00DD417D">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w:t>
            </w:r>
            <w:r>
              <w:rPr>
                <w:rFonts w:eastAsia="仿宋"/>
                <w:kern w:val="0"/>
                <w:szCs w:val="21"/>
              </w:rPr>
              <w:t>危险气体钢瓶尽量置于室外，室内放置应使用常时排风且带监测报警装置的气瓶柜；</w:t>
            </w:r>
          </w:p>
          <w:p w14:paraId="768AE40D" w14:textId="77777777" w:rsidR="00401929" w:rsidRDefault="00DD417D">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w:t>
            </w:r>
            <w:r>
              <w:rPr>
                <w:rFonts w:eastAsia="仿宋"/>
                <w:kern w:val="0"/>
                <w:szCs w:val="21"/>
              </w:rPr>
              <w:t>气瓶的存放应控制在最小需求量；</w:t>
            </w:r>
          </w:p>
          <w:p w14:paraId="495BB458" w14:textId="77777777" w:rsidR="00401929" w:rsidRDefault="00DD417D">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rPr>
              <w:t>涉及有毒、可燃气体的场所，配有通风设施和相应的气体监测和报警装置等，张贴必要的安全警示标识；</w:t>
            </w:r>
          </w:p>
          <w:p w14:paraId="5E2263EA" w14:textId="77777777" w:rsidR="00401929" w:rsidRDefault="00DD417D">
            <w:pPr>
              <w:rPr>
                <w:rFonts w:eastAsia="仿宋"/>
                <w:kern w:val="0"/>
                <w:szCs w:val="21"/>
              </w:rPr>
            </w:pPr>
            <w:r>
              <w:rPr>
                <w:rFonts w:eastAsia="仿宋" w:hint="eastAsia"/>
                <w:kern w:val="0"/>
              </w:rPr>
              <w:t>（</w:t>
            </w:r>
            <w:r>
              <w:rPr>
                <w:rFonts w:eastAsia="仿宋" w:hint="eastAsia"/>
                <w:kern w:val="0"/>
              </w:rPr>
              <w:t>1</w:t>
            </w:r>
            <w:r>
              <w:rPr>
                <w:rFonts w:eastAsia="仿宋"/>
                <w:kern w:val="0"/>
              </w:rPr>
              <w:t>50</w:t>
            </w:r>
            <w:r>
              <w:rPr>
                <w:rFonts w:eastAsia="仿宋" w:hint="eastAsia"/>
                <w:kern w:val="0"/>
              </w:rPr>
              <w:t>）</w:t>
            </w:r>
            <w:r>
              <w:rPr>
                <w:rFonts w:eastAsia="仿宋"/>
                <w:kern w:val="0"/>
                <w:szCs w:val="21"/>
              </w:rPr>
              <w:t>可燃性气体与氧气等助燃气体</w:t>
            </w:r>
            <w:r>
              <w:rPr>
                <w:rFonts w:eastAsia="仿宋" w:hint="eastAsia"/>
                <w:kern w:val="0"/>
                <w:szCs w:val="21"/>
              </w:rPr>
              <w:t>钢瓶</w:t>
            </w:r>
            <w:r>
              <w:rPr>
                <w:rFonts w:eastAsia="仿宋"/>
                <w:kern w:val="0"/>
                <w:szCs w:val="21"/>
              </w:rPr>
              <w:t>不</w:t>
            </w:r>
            <w:r>
              <w:rPr>
                <w:rFonts w:eastAsia="仿宋" w:hint="eastAsia"/>
                <w:kern w:val="0"/>
                <w:szCs w:val="21"/>
              </w:rPr>
              <w:t>得</w:t>
            </w:r>
            <w:r>
              <w:rPr>
                <w:rFonts w:eastAsia="仿宋"/>
                <w:kern w:val="0"/>
                <w:szCs w:val="21"/>
              </w:rPr>
              <w:t>混放；</w:t>
            </w:r>
          </w:p>
          <w:p w14:paraId="686000F1" w14:textId="77777777" w:rsidR="00401929" w:rsidRDefault="00DD417D">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51</w:t>
            </w:r>
            <w:r>
              <w:rPr>
                <w:rFonts w:eastAsia="仿宋" w:hint="eastAsia"/>
                <w:kern w:val="0"/>
                <w:szCs w:val="21"/>
              </w:rPr>
              <w:t>）</w:t>
            </w:r>
            <w:r>
              <w:rPr>
                <w:rFonts w:eastAsia="仿宋"/>
                <w:kern w:val="0"/>
              </w:rPr>
              <w:t>独立的气体钢瓶室应通风、不混放、有监控</w:t>
            </w:r>
            <w:r>
              <w:rPr>
                <w:rFonts w:eastAsia="仿宋" w:hint="eastAsia"/>
                <w:kern w:val="0"/>
              </w:rPr>
              <w:t>，</w:t>
            </w:r>
            <w:r>
              <w:rPr>
                <w:rFonts w:eastAsia="仿宋"/>
                <w:kern w:val="0"/>
                <w:szCs w:val="21"/>
              </w:rPr>
              <w:t>有专人管理和记录；</w:t>
            </w:r>
          </w:p>
          <w:p w14:paraId="4610FDD5" w14:textId="77777777" w:rsidR="00401929" w:rsidRDefault="00DD417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有供应商</w:t>
            </w:r>
            <w:r>
              <w:rPr>
                <w:rFonts w:eastAsia="仿宋" w:hint="eastAsia"/>
                <w:kern w:val="0"/>
                <w:szCs w:val="21"/>
              </w:rPr>
              <w:t>提供的</w:t>
            </w:r>
            <w:r>
              <w:rPr>
                <w:rFonts w:eastAsia="仿宋"/>
                <w:kern w:val="0"/>
                <w:szCs w:val="21"/>
              </w:rPr>
              <w:t>钢瓶定期检验合格标识</w:t>
            </w:r>
            <w:r>
              <w:rPr>
                <w:rFonts w:eastAsia="仿宋" w:hint="eastAsia"/>
                <w:kern w:val="0"/>
                <w:szCs w:val="21"/>
              </w:rPr>
              <w:t>，</w:t>
            </w:r>
            <w:r>
              <w:rPr>
                <w:rFonts w:eastAsia="仿宋"/>
                <w:kern w:val="0"/>
                <w:szCs w:val="21"/>
              </w:rPr>
              <w:t>无超过检验有效期的气瓶、无超过设计年限的气瓶；</w:t>
            </w:r>
          </w:p>
          <w:p w14:paraId="14E6BDE2" w14:textId="77777777" w:rsidR="00401929" w:rsidRDefault="00DD417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53</w:t>
            </w:r>
            <w:r>
              <w:rPr>
                <w:rFonts w:eastAsia="仿宋" w:hint="eastAsia"/>
                <w:kern w:val="0"/>
                <w:szCs w:val="21"/>
              </w:rPr>
              <w:t>）</w:t>
            </w:r>
            <w:r>
              <w:rPr>
                <w:rFonts w:eastAsia="仿宋"/>
                <w:kern w:val="0"/>
                <w:szCs w:val="21"/>
              </w:rPr>
              <w:t>钢瓶气瓶颜色符合</w:t>
            </w:r>
            <w:r>
              <w:rPr>
                <w:rFonts w:eastAsia="仿宋"/>
                <w:kern w:val="0"/>
                <w:szCs w:val="21"/>
              </w:rPr>
              <w:t xml:space="preserve">GB/T 7144 </w:t>
            </w:r>
            <w:r>
              <w:rPr>
                <w:rFonts w:eastAsia="仿宋"/>
                <w:kern w:val="0"/>
                <w:szCs w:val="21"/>
              </w:rPr>
              <w:t>的规定要求</w:t>
            </w:r>
            <w:r>
              <w:rPr>
                <w:rFonts w:eastAsia="仿宋" w:hint="eastAsia"/>
                <w:kern w:val="0"/>
                <w:szCs w:val="21"/>
              </w:rPr>
              <w:t>，</w:t>
            </w:r>
            <w:r>
              <w:rPr>
                <w:rFonts w:eastAsia="仿宋"/>
                <w:kern w:val="0"/>
                <w:szCs w:val="21"/>
              </w:rPr>
              <w:t>确认</w:t>
            </w:r>
            <w:r>
              <w:rPr>
                <w:rFonts w:eastAsia="仿宋" w:hint="eastAsia"/>
                <w:kern w:val="0"/>
                <w:szCs w:val="21"/>
              </w:rPr>
              <w:t>“</w:t>
            </w:r>
            <w:r>
              <w:rPr>
                <w:rFonts w:eastAsia="仿宋"/>
                <w:kern w:val="0"/>
                <w:szCs w:val="21"/>
              </w:rPr>
              <w:t>满、使用中</w:t>
            </w:r>
            <w:r>
              <w:rPr>
                <w:rFonts w:eastAsia="仿宋"/>
                <w:kern w:val="0"/>
                <w:szCs w:val="21"/>
              </w:rPr>
              <w:t>、空瓶</w:t>
            </w:r>
            <w:r>
              <w:rPr>
                <w:rFonts w:eastAsia="仿宋" w:hint="eastAsia"/>
                <w:kern w:val="0"/>
                <w:szCs w:val="21"/>
              </w:rPr>
              <w:t>”</w:t>
            </w:r>
            <w:r>
              <w:rPr>
                <w:rFonts w:eastAsia="仿宋"/>
                <w:kern w:val="0"/>
                <w:szCs w:val="21"/>
              </w:rPr>
              <w:t>三种状态</w:t>
            </w:r>
            <w:r>
              <w:rPr>
                <w:rFonts w:eastAsia="仿宋" w:hint="eastAsia"/>
                <w:kern w:val="0"/>
                <w:szCs w:val="21"/>
              </w:rPr>
              <w:t>；</w:t>
            </w:r>
          </w:p>
          <w:p w14:paraId="730F30FC" w14:textId="77777777" w:rsidR="00401929" w:rsidRDefault="00DD417D">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p>
          <w:p w14:paraId="28D721FE" w14:textId="77777777" w:rsidR="00401929" w:rsidRDefault="00DD417D">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rPr>
              <w:t>钢瓶附件齐全，未在使用中的气瓶</w:t>
            </w:r>
            <w:r>
              <w:rPr>
                <w:rFonts w:eastAsia="仿宋" w:hint="eastAsia"/>
                <w:kern w:val="0"/>
              </w:rPr>
              <w:t>应</w:t>
            </w:r>
            <w:r>
              <w:rPr>
                <w:rFonts w:eastAsia="仿宋"/>
                <w:kern w:val="0"/>
              </w:rPr>
              <w:t>有气瓶帽</w:t>
            </w:r>
          </w:p>
        </w:tc>
        <w:tc>
          <w:tcPr>
            <w:tcW w:w="2543" w:type="dxa"/>
            <w:tcMar>
              <w:left w:w="45" w:type="dxa"/>
              <w:right w:w="45" w:type="dxa"/>
            </w:tcMar>
            <w:vAlign w:val="center"/>
          </w:tcPr>
          <w:p w14:paraId="603FDD38" w14:textId="77777777" w:rsidR="00401929" w:rsidRDefault="00401929">
            <w:pPr>
              <w:rPr>
                <w:rFonts w:eastAsia="仿宋"/>
              </w:rPr>
            </w:pPr>
          </w:p>
        </w:tc>
      </w:tr>
      <w:tr w:rsidR="00401929" w14:paraId="353615B1" w14:textId="77777777">
        <w:trPr>
          <w:trHeight w:val="369"/>
          <w:jc w:val="center"/>
        </w:trPr>
        <w:tc>
          <w:tcPr>
            <w:tcW w:w="848" w:type="dxa"/>
            <w:tcMar>
              <w:left w:w="45" w:type="dxa"/>
              <w:right w:w="45" w:type="dxa"/>
            </w:tcMar>
            <w:vAlign w:val="center"/>
          </w:tcPr>
          <w:p w14:paraId="38F5D214" w14:textId="77777777" w:rsidR="00401929" w:rsidRDefault="00DD417D">
            <w:pPr>
              <w:widowControl/>
              <w:spacing w:line="300" w:lineRule="exact"/>
              <w:rPr>
                <w:rFonts w:eastAsia="仿宋"/>
                <w:kern w:val="0"/>
                <w:szCs w:val="21"/>
              </w:rPr>
            </w:pPr>
            <w:r>
              <w:rPr>
                <w:rFonts w:eastAsia="仿宋"/>
                <w:kern w:val="0"/>
                <w:szCs w:val="21"/>
              </w:rPr>
              <w:t>8.5.3</w:t>
            </w:r>
          </w:p>
        </w:tc>
        <w:tc>
          <w:tcPr>
            <w:tcW w:w="3820" w:type="dxa"/>
            <w:tcMar>
              <w:left w:w="45" w:type="dxa"/>
              <w:right w:w="45" w:type="dxa"/>
            </w:tcMar>
            <w:vAlign w:val="center"/>
          </w:tcPr>
          <w:p w14:paraId="49890C67" w14:textId="77777777" w:rsidR="00401929" w:rsidRDefault="00DD417D">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w:t>
            </w:r>
            <w:r>
              <w:rPr>
                <w:rFonts w:eastAsia="仿宋"/>
                <w:kern w:val="0"/>
                <w:szCs w:val="21"/>
              </w:rPr>
              <w:lastRenderedPageBreak/>
              <w:t>装置</w:t>
            </w:r>
          </w:p>
        </w:tc>
        <w:tc>
          <w:tcPr>
            <w:tcW w:w="7660" w:type="dxa"/>
            <w:tcMar>
              <w:left w:w="45" w:type="dxa"/>
              <w:right w:w="45" w:type="dxa"/>
            </w:tcMar>
            <w:vAlign w:val="center"/>
          </w:tcPr>
          <w:p w14:paraId="29AD9BAB" w14:textId="77777777" w:rsidR="00401929" w:rsidRDefault="00DD417D">
            <w:pPr>
              <w:widowControl/>
              <w:spacing w:line="300" w:lineRule="exact"/>
              <w:rPr>
                <w:rFonts w:eastAsia="仿宋"/>
                <w:szCs w:val="21"/>
              </w:rPr>
            </w:pPr>
            <w:r>
              <w:rPr>
                <w:rFonts w:eastAsia="仿宋" w:hint="eastAsia"/>
                <w:szCs w:val="21"/>
              </w:rPr>
              <w:lastRenderedPageBreak/>
              <w:t>（</w:t>
            </w:r>
            <w:r>
              <w:rPr>
                <w:rFonts w:eastAsia="仿宋" w:hint="eastAsia"/>
                <w:szCs w:val="21"/>
              </w:rPr>
              <w:t>1</w:t>
            </w:r>
            <w:r>
              <w:rPr>
                <w:rFonts w:eastAsia="仿宋"/>
                <w:szCs w:val="21"/>
              </w:rPr>
              <w:t>56</w:t>
            </w:r>
            <w:r>
              <w:rPr>
                <w:rFonts w:eastAsia="仿宋" w:hint="eastAsia"/>
                <w:szCs w:val="21"/>
              </w:rPr>
              <w:t>）</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防止大量泄漏或蒸发导致缺氧，</w:t>
            </w:r>
            <w:r>
              <w:rPr>
                <w:rFonts w:eastAsia="仿宋" w:hint="eastAsia"/>
                <w:szCs w:val="21"/>
              </w:rPr>
              <w:t>须</w:t>
            </w:r>
            <w:r>
              <w:rPr>
                <w:rFonts w:eastAsia="仿宋"/>
                <w:szCs w:val="21"/>
              </w:rPr>
              <w:t>安装氧含量监测报警装置</w:t>
            </w:r>
          </w:p>
        </w:tc>
        <w:tc>
          <w:tcPr>
            <w:tcW w:w="2543" w:type="dxa"/>
            <w:tcMar>
              <w:left w:w="45" w:type="dxa"/>
              <w:right w:w="45" w:type="dxa"/>
            </w:tcMar>
            <w:vAlign w:val="center"/>
          </w:tcPr>
          <w:p w14:paraId="0439B735" w14:textId="77777777" w:rsidR="00401929" w:rsidRDefault="00401929">
            <w:pPr>
              <w:widowControl/>
              <w:spacing w:line="300" w:lineRule="exact"/>
              <w:rPr>
                <w:rFonts w:eastAsia="仿宋"/>
                <w:bCs/>
                <w:kern w:val="0"/>
                <w:szCs w:val="21"/>
              </w:rPr>
            </w:pPr>
          </w:p>
        </w:tc>
      </w:tr>
      <w:tr w:rsidR="00401929" w14:paraId="749E0D8D" w14:textId="77777777">
        <w:trPr>
          <w:trHeight w:val="369"/>
          <w:jc w:val="center"/>
        </w:trPr>
        <w:tc>
          <w:tcPr>
            <w:tcW w:w="848" w:type="dxa"/>
            <w:tcMar>
              <w:left w:w="45" w:type="dxa"/>
              <w:right w:w="45" w:type="dxa"/>
            </w:tcMar>
            <w:vAlign w:val="center"/>
          </w:tcPr>
          <w:p w14:paraId="76EAEBEF" w14:textId="77777777" w:rsidR="00401929" w:rsidRDefault="00DD417D">
            <w:pPr>
              <w:widowControl/>
              <w:spacing w:line="300" w:lineRule="exact"/>
              <w:rPr>
                <w:rFonts w:eastAsia="仿宋"/>
                <w:kern w:val="0"/>
                <w:szCs w:val="21"/>
              </w:rPr>
            </w:pPr>
            <w:r>
              <w:rPr>
                <w:rFonts w:eastAsia="仿宋"/>
                <w:kern w:val="0"/>
                <w:szCs w:val="21"/>
              </w:rPr>
              <w:t>8.5.4</w:t>
            </w:r>
          </w:p>
        </w:tc>
        <w:tc>
          <w:tcPr>
            <w:tcW w:w="3820" w:type="dxa"/>
            <w:tcMar>
              <w:left w:w="45" w:type="dxa"/>
              <w:right w:w="45" w:type="dxa"/>
            </w:tcMar>
            <w:vAlign w:val="center"/>
          </w:tcPr>
          <w:p w14:paraId="2D6A185A" w14:textId="77777777" w:rsidR="00401929" w:rsidRDefault="00DD417D">
            <w:pPr>
              <w:widowControl/>
              <w:spacing w:line="300" w:lineRule="exact"/>
              <w:rPr>
                <w:rFonts w:eastAsia="仿宋"/>
                <w:kern w:val="0"/>
                <w:szCs w:val="21"/>
              </w:rPr>
            </w:pPr>
            <w:r>
              <w:rPr>
                <w:rFonts w:eastAsia="仿宋"/>
                <w:kern w:val="0"/>
                <w:szCs w:val="21"/>
              </w:rPr>
              <w:t>气体管路和钢瓶连接正确、有清晰标识</w:t>
            </w:r>
          </w:p>
        </w:tc>
        <w:tc>
          <w:tcPr>
            <w:tcW w:w="7660" w:type="dxa"/>
            <w:tcMar>
              <w:left w:w="45" w:type="dxa"/>
              <w:right w:w="45" w:type="dxa"/>
            </w:tcMar>
            <w:vAlign w:val="center"/>
          </w:tcPr>
          <w:p w14:paraId="5A34F728" w14:textId="77777777" w:rsidR="00401929" w:rsidRDefault="00DD417D">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14:paraId="3CFA97CB" w14:textId="77777777" w:rsidR="00401929" w:rsidRDefault="00401929">
            <w:pPr>
              <w:widowControl/>
              <w:spacing w:line="300" w:lineRule="exact"/>
              <w:rPr>
                <w:rFonts w:ascii="仿宋" w:eastAsia="仿宋" w:hAnsi="仿宋"/>
                <w:bCs/>
                <w:kern w:val="0"/>
                <w:szCs w:val="21"/>
              </w:rPr>
            </w:pPr>
          </w:p>
        </w:tc>
      </w:tr>
      <w:tr w:rsidR="00401929" w14:paraId="44A37B1A" w14:textId="77777777">
        <w:trPr>
          <w:trHeight w:val="369"/>
          <w:jc w:val="center"/>
        </w:trPr>
        <w:tc>
          <w:tcPr>
            <w:tcW w:w="848" w:type="dxa"/>
            <w:tcMar>
              <w:left w:w="45" w:type="dxa"/>
              <w:right w:w="45" w:type="dxa"/>
            </w:tcMar>
            <w:vAlign w:val="center"/>
          </w:tcPr>
          <w:p w14:paraId="6E7ACD03" w14:textId="77777777" w:rsidR="00401929" w:rsidRDefault="00DD417D">
            <w:pPr>
              <w:widowControl/>
              <w:spacing w:line="300" w:lineRule="exact"/>
              <w:rPr>
                <w:rFonts w:eastAsia="仿宋"/>
                <w:b/>
                <w:kern w:val="0"/>
                <w:szCs w:val="21"/>
              </w:rPr>
            </w:pPr>
            <w:r>
              <w:rPr>
                <w:rFonts w:eastAsia="仿宋"/>
                <w:b/>
                <w:kern w:val="0"/>
                <w:szCs w:val="21"/>
              </w:rPr>
              <w:t>8.6</w:t>
            </w:r>
          </w:p>
        </w:tc>
        <w:tc>
          <w:tcPr>
            <w:tcW w:w="14023" w:type="dxa"/>
            <w:gridSpan w:val="3"/>
            <w:tcMar>
              <w:left w:w="45" w:type="dxa"/>
              <w:right w:w="45" w:type="dxa"/>
            </w:tcMar>
            <w:vAlign w:val="center"/>
          </w:tcPr>
          <w:p w14:paraId="7817D06A" w14:textId="77777777" w:rsidR="00401929" w:rsidRDefault="00DD417D">
            <w:pPr>
              <w:widowControl/>
              <w:spacing w:line="300" w:lineRule="exact"/>
              <w:rPr>
                <w:rFonts w:eastAsia="仿宋"/>
                <w:b/>
                <w:kern w:val="0"/>
                <w:szCs w:val="21"/>
              </w:rPr>
            </w:pPr>
            <w:r>
              <w:rPr>
                <w:rFonts w:eastAsia="仿宋"/>
                <w:b/>
                <w:kern w:val="0"/>
                <w:szCs w:val="21"/>
              </w:rPr>
              <w:t>化学废弃物处置管理</w:t>
            </w:r>
          </w:p>
        </w:tc>
      </w:tr>
      <w:tr w:rsidR="00401929" w14:paraId="6F057039" w14:textId="77777777">
        <w:trPr>
          <w:trHeight w:val="369"/>
          <w:jc w:val="center"/>
        </w:trPr>
        <w:tc>
          <w:tcPr>
            <w:tcW w:w="848" w:type="dxa"/>
            <w:tcMar>
              <w:left w:w="45" w:type="dxa"/>
              <w:right w:w="45" w:type="dxa"/>
            </w:tcMar>
            <w:vAlign w:val="center"/>
          </w:tcPr>
          <w:p w14:paraId="4EB67361" w14:textId="77777777" w:rsidR="00401929" w:rsidRDefault="00DD417D">
            <w:pPr>
              <w:widowControl/>
              <w:spacing w:line="300" w:lineRule="exact"/>
              <w:rPr>
                <w:rFonts w:eastAsia="仿宋"/>
                <w:kern w:val="0"/>
                <w:szCs w:val="21"/>
              </w:rPr>
            </w:pPr>
            <w:r>
              <w:rPr>
                <w:rFonts w:eastAsia="仿宋"/>
                <w:kern w:val="0"/>
                <w:szCs w:val="21"/>
              </w:rPr>
              <w:t>8.6.1</w:t>
            </w:r>
          </w:p>
        </w:tc>
        <w:tc>
          <w:tcPr>
            <w:tcW w:w="3820" w:type="dxa"/>
            <w:tcMar>
              <w:left w:w="45" w:type="dxa"/>
              <w:right w:w="45" w:type="dxa"/>
            </w:tcMar>
            <w:vAlign w:val="center"/>
          </w:tcPr>
          <w:p w14:paraId="48752F66" w14:textId="77777777" w:rsidR="00401929" w:rsidRDefault="00DD417D">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14:paraId="52A829C1" w14:textId="77777777" w:rsidR="00401929" w:rsidRDefault="00DD417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p>
          <w:p w14:paraId="1856B8D1" w14:textId="77777777" w:rsidR="00401929" w:rsidRDefault="00DD417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暂存区应有警示标识并有防遗洒、防渗漏设施或措施</w:t>
            </w:r>
            <w:r>
              <w:rPr>
                <w:rFonts w:eastAsia="仿宋"/>
                <w:kern w:val="0"/>
                <w:szCs w:val="21"/>
              </w:rPr>
              <w:t xml:space="preserve"> </w:t>
            </w:r>
          </w:p>
        </w:tc>
        <w:tc>
          <w:tcPr>
            <w:tcW w:w="2543" w:type="dxa"/>
            <w:tcMar>
              <w:left w:w="45" w:type="dxa"/>
              <w:right w:w="45" w:type="dxa"/>
            </w:tcMar>
            <w:vAlign w:val="center"/>
          </w:tcPr>
          <w:p w14:paraId="51FCEC63" w14:textId="77777777" w:rsidR="00401929" w:rsidRDefault="00401929">
            <w:pPr>
              <w:widowControl/>
              <w:spacing w:line="300" w:lineRule="exact"/>
              <w:rPr>
                <w:rFonts w:ascii="仿宋" w:eastAsia="仿宋" w:hAnsi="仿宋"/>
                <w:bCs/>
                <w:kern w:val="0"/>
                <w:szCs w:val="21"/>
              </w:rPr>
            </w:pPr>
          </w:p>
        </w:tc>
      </w:tr>
      <w:tr w:rsidR="00401929" w14:paraId="51DC25A9" w14:textId="77777777">
        <w:trPr>
          <w:trHeight w:val="369"/>
          <w:jc w:val="center"/>
        </w:trPr>
        <w:tc>
          <w:tcPr>
            <w:tcW w:w="848" w:type="dxa"/>
            <w:tcMar>
              <w:left w:w="45" w:type="dxa"/>
              <w:right w:w="45" w:type="dxa"/>
            </w:tcMar>
            <w:vAlign w:val="center"/>
          </w:tcPr>
          <w:p w14:paraId="3EAF27E1" w14:textId="77777777" w:rsidR="00401929" w:rsidRDefault="00DD417D">
            <w:pPr>
              <w:widowControl/>
              <w:spacing w:line="300" w:lineRule="exact"/>
              <w:rPr>
                <w:rFonts w:eastAsia="仿宋"/>
                <w:kern w:val="0"/>
                <w:szCs w:val="21"/>
              </w:rPr>
            </w:pPr>
            <w:r>
              <w:rPr>
                <w:rFonts w:eastAsia="仿宋"/>
                <w:kern w:val="0"/>
                <w:szCs w:val="21"/>
              </w:rPr>
              <w:t>8.6.2</w:t>
            </w:r>
          </w:p>
        </w:tc>
        <w:tc>
          <w:tcPr>
            <w:tcW w:w="3820" w:type="dxa"/>
            <w:tcMar>
              <w:left w:w="45" w:type="dxa"/>
              <w:right w:w="45" w:type="dxa"/>
            </w:tcMar>
            <w:vAlign w:val="center"/>
          </w:tcPr>
          <w:p w14:paraId="6099AF3D" w14:textId="77777777" w:rsidR="00401929" w:rsidRDefault="00DD417D">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14:paraId="02E4A276" w14:textId="77777777" w:rsidR="00401929" w:rsidRDefault="00DD417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危险废物应按化学特性和危险特性，进行分类收集和暂存；</w:t>
            </w:r>
          </w:p>
          <w:p w14:paraId="1839408B" w14:textId="77777777" w:rsidR="00401929" w:rsidRDefault="00DD417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废弃的化学试剂应存放在原试剂瓶中，保留原标签，并瓶口朝上放入专用固废箱中；</w:t>
            </w:r>
          </w:p>
          <w:p w14:paraId="676DC666" w14:textId="77777777" w:rsidR="00401929" w:rsidRDefault="00DD417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针头等利器需放入利器盒中收集；</w:t>
            </w:r>
          </w:p>
          <w:p w14:paraId="796126D8" w14:textId="77777777" w:rsidR="00401929" w:rsidRDefault="00DD417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r>
              <w:rPr>
                <w:rFonts w:eastAsia="仿宋"/>
                <w:kern w:val="0"/>
                <w:szCs w:val="21"/>
              </w:rPr>
              <w:t>废液桶须满足耐腐蚀、抗溶剂、耐挤压、抗冲击的要求；</w:t>
            </w:r>
          </w:p>
          <w:p w14:paraId="1F1C2CF9" w14:textId="77777777" w:rsidR="00401929" w:rsidRDefault="00DD417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警示标志；</w:t>
            </w:r>
          </w:p>
          <w:p w14:paraId="16F613B7" w14:textId="77777777" w:rsidR="00401929" w:rsidRDefault="00DD417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65</w:t>
            </w:r>
            <w:r>
              <w:rPr>
                <w:rFonts w:eastAsia="仿宋" w:hint="eastAsia"/>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795F235A" w14:textId="77777777" w:rsidR="00401929" w:rsidRDefault="00401929">
            <w:pPr>
              <w:widowControl/>
              <w:spacing w:line="300" w:lineRule="exact"/>
              <w:rPr>
                <w:rFonts w:ascii="仿宋" w:eastAsia="仿宋" w:hAnsi="仿宋"/>
                <w:bCs/>
                <w:kern w:val="0"/>
                <w:szCs w:val="21"/>
              </w:rPr>
            </w:pPr>
          </w:p>
        </w:tc>
      </w:tr>
      <w:tr w:rsidR="00401929" w14:paraId="32958DB3" w14:textId="77777777">
        <w:trPr>
          <w:trHeight w:val="369"/>
          <w:jc w:val="center"/>
        </w:trPr>
        <w:tc>
          <w:tcPr>
            <w:tcW w:w="848" w:type="dxa"/>
            <w:tcMar>
              <w:left w:w="45" w:type="dxa"/>
              <w:right w:w="45" w:type="dxa"/>
            </w:tcMar>
            <w:vAlign w:val="center"/>
          </w:tcPr>
          <w:p w14:paraId="059DA8E1" w14:textId="77777777" w:rsidR="00401929" w:rsidRDefault="00DD417D">
            <w:pPr>
              <w:widowControl/>
              <w:spacing w:line="300" w:lineRule="exact"/>
              <w:rPr>
                <w:rFonts w:eastAsia="仿宋"/>
                <w:kern w:val="0"/>
                <w:szCs w:val="21"/>
              </w:rPr>
            </w:pPr>
            <w:r>
              <w:rPr>
                <w:rFonts w:eastAsia="仿宋"/>
                <w:kern w:val="0"/>
                <w:szCs w:val="21"/>
              </w:rPr>
              <w:t>8.6.3</w:t>
            </w:r>
          </w:p>
        </w:tc>
        <w:tc>
          <w:tcPr>
            <w:tcW w:w="3820" w:type="dxa"/>
            <w:tcMar>
              <w:left w:w="45" w:type="dxa"/>
              <w:right w:w="45" w:type="dxa"/>
            </w:tcMar>
            <w:vAlign w:val="center"/>
          </w:tcPr>
          <w:p w14:paraId="0C64631C" w14:textId="77777777" w:rsidR="00401929" w:rsidRDefault="00DD417D">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14:paraId="023AD276" w14:textId="77777777" w:rsidR="00401929" w:rsidRDefault="00DD417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委托</w:t>
            </w:r>
            <w:r>
              <w:rPr>
                <w:rFonts w:eastAsia="仿宋"/>
                <w:kern w:val="0"/>
                <w:szCs w:val="21"/>
              </w:rPr>
              <w:t>有危险废物处置资质的专业厂家集中处置化学废弃物</w:t>
            </w:r>
            <w:r>
              <w:rPr>
                <w:rFonts w:eastAsia="仿宋" w:hint="eastAsia"/>
                <w:kern w:val="0"/>
                <w:szCs w:val="21"/>
              </w:rPr>
              <w:t>，查看协议；</w:t>
            </w:r>
          </w:p>
          <w:p w14:paraId="25A8AF91" w14:textId="77777777" w:rsidR="00401929" w:rsidRDefault="00DD417D">
            <w:pPr>
              <w:widowControl/>
              <w:rPr>
                <w:rFonts w:eastAsia="仿宋"/>
                <w:kern w:val="0"/>
                <w:szCs w:val="21"/>
              </w:rPr>
            </w:pPr>
            <w:r>
              <w:rPr>
                <w:rFonts w:eastAsia="仿宋" w:hint="eastAsia"/>
                <w:kern w:val="0"/>
                <w:szCs w:val="21"/>
              </w:rPr>
              <w:t>（</w:t>
            </w:r>
            <w:r>
              <w:rPr>
                <w:rFonts w:eastAsia="仿宋"/>
                <w:kern w:val="0"/>
                <w:szCs w:val="21"/>
              </w:rPr>
              <w:t>167</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p>
          <w:p w14:paraId="53641815" w14:textId="77777777" w:rsidR="00401929" w:rsidRDefault="00DD417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校外转运之前，贮存站必须妥善管理实验室危险废物，采取有效措施，防止废物的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其他环境污染；</w:t>
            </w:r>
          </w:p>
          <w:p w14:paraId="41FCB645" w14:textId="77777777" w:rsidR="00401929" w:rsidRDefault="00DD417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转运人员应使用专用运输工具，运输前根据运输废物的危险特性，应携带必要的应急物资和个人防护用具，如收集工具、手套、口罩等；</w:t>
            </w:r>
          </w:p>
          <w:p w14:paraId="16E94A56" w14:textId="77777777" w:rsidR="00401929" w:rsidRDefault="00DD417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0ED593D8" w14:textId="77777777" w:rsidR="00401929" w:rsidRDefault="00401929">
            <w:pPr>
              <w:widowControl/>
              <w:spacing w:line="300" w:lineRule="exact"/>
              <w:rPr>
                <w:rFonts w:ascii="仿宋" w:eastAsia="仿宋" w:hAnsi="仿宋"/>
                <w:bCs/>
                <w:kern w:val="0"/>
                <w:szCs w:val="21"/>
              </w:rPr>
            </w:pPr>
          </w:p>
        </w:tc>
      </w:tr>
      <w:tr w:rsidR="00401929" w14:paraId="163402CA" w14:textId="77777777">
        <w:trPr>
          <w:trHeight w:val="369"/>
          <w:jc w:val="center"/>
        </w:trPr>
        <w:tc>
          <w:tcPr>
            <w:tcW w:w="848" w:type="dxa"/>
            <w:tcMar>
              <w:left w:w="45" w:type="dxa"/>
              <w:right w:w="45" w:type="dxa"/>
            </w:tcMar>
            <w:vAlign w:val="center"/>
          </w:tcPr>
          <w:p w14:paraId="2E69E9C4" w14:textId="77777777" w:rsidR="00401929" w:rsidRDefault="00DD417D">
            <w:pPr>
              <w:widowControl/>
              <w:spacing w:line="300" w:lineRule="exact"/>
              <w:rPr>
                <w:rFonts w:eastAsia="仿宋"/>
                <w:kern w:val="0"/>
                <w:szCs w:val="21"/>
              </w:rPr>
            </w:pPr>
            <w:r>
              <w:rPr>
                <w:rFonts w:eastAsia="仿宋"/>
                <w:kern w:val="0"/>
                <w:szCs w:val="21"/>
              </w:rPr>
              <w:t>8.6.4</w:t>
            </w:r>
          </w:p>
        </w:tc>
        <w:tc>
          <w:tcPr>
            <w:tcW w:w="3820" w:type="dxa"/>
            <w:tcMar>
              <w:left w:w="45" w:type="dxa"/>
              <w:right w:w="45" w:type="dxa"/>
            </w:tcMar>
            <w:vAlign w:val="center"/>
          </w:tcPr>
          <w:p w14:paraId="3039C099" w14:textId="77777777" w:rsidR="00401929" w:rsidRDefault="00DD417D">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14:paraId="329E707F" w14:textId="77777777" w:rsidR="00401929" w:rsidRDefault="00DD417D">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71</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p w14:paraId="034E737C" w14:textId="77777777" w:rsidR="00401929" w:rsidRDefault="00DD417D">
            <w:pPr>
              <w:widowControl/>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72</w:t>
            </w:r>
            <w:r>
              <w:rPr>
                <w:rFonts w:eastAsia="仿宋" w:hint="eastAsia"/>
                <w:kern w:val="0"/>
                <w:szCs w:val="21"/>
              </w:rPr>
              <w:t>）</w:t>
            </w:r>
            <w:r>
              <w:rPr>
                <w:rFonts w:eastAsia="仿宋"/>
                <w:kern w:val="0"/>
                <w:szCs w:val="21"/>
              </w:rPr>
              <w:t>贮存站应有具体的管理办法并将贮存站安全运行、实验室危险废物出站转运等日常管理工作落实到相关人员的岗位职责中；</w:t>
            </w:r>
          </w:p>
          <w:p w14:paraId="73B10A20" w14:textId="77777777" w:rsidR="00401929" w:rsidRDefault="00DD417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贮存</w:t>
            </w:r>
            <w:r>
              <w:rPr>
                <w:rFonts w:eastAsia="仿宋"/>
                <w:bCs/>
                <w:kern w:val="0"/>
                <w:szCs w:val="21"/>
              </w:rPr>
              <w:t>设施、场所</w:t>
            </w:r>
            <w:r>
              <w:rPr>
                <w:rFonts w:eastAsia="仿宋"/>
                <w:kern w:val="0"/>
                <w:szCs w:val="21"/>
              </w:rPr>
              <w:t>应当按照规定</w:t>
            </w:r>
            <w:r>
              <w:rPr>
                <w:rFonts w:eastAsia="仿宋"/>
                <w:bCs/>
                <w:kern w:val="0"/>
                <w:szCs w:val="21"/>
              </w:rPr>
              <w:t>设置危险废物识别标志</w:t>
            </w:r>
            <w:r>
              <w:rPr>
                <w:rFonts w:eastAsia="仿宋"/>
                <w:kern w:val="0"/>
                <w:szCs w:val="21"/>
              </w:rPr>
              <w:t>；</w:t>
            </w:r>
          </w:p>
          <w:p w14:paraId="69DE62AA" w14:textId="77777777" w:rsidR="00401929" w:rsidRDefault="00DD417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r>
              <w:rPr>
                <w:rFonts w:eastAsia="仿宋"/>
                <w:kern w:val="0"/>
                <w:szCs w:val="21"/>
              </w:rPr>
              <w:t>贮存站管理员须作好实验室危险废物</w:t>
            </w:r>
            <w:r>
              <w:rPr>
                <w:rFonts w:eastAsia="仿宋" w:hint="eastAsia"/>
                <w:kern w:val="0"/>
                <w:szCs w:val="21"/>
              </w:rPr>
              <w:t>收集及外送</w:t>
            </w:r>
            <w:r>
              <w:rPr>
                <w:rFonts w:eastAsia="仿宋"/>
                <w:kern w:val="0"/>
                <w:szCs w:val="21"/>
              </w:rPr>
              <w:t>情况的记录</w:t>
            </w:r>
          </w:p>
        </w:tc>
        <w:tc>
          <w:tcPr>
            <w:tcW w:w="2543" w:type="dxa"/>
            <w:tcMar>
              <w:left w:w="45" w:type="dxa"/>
              <w:right w:w="45" w:type="dxa"/>
            </w:tcMar>
            <w:vAlign w:val="center"/>
          </w:tcPr>
          <w:p w14:paraId="137BFA0A" w14:textId="77777777" w:rsidR="00401929" w:rsidRDefault="00401929">
            <w:pPr>
              <w:widowControl/>
              <w:spacing w:line="300" w:lineRule="exact"/>
              <w:rPr>
                <w:rFonts w:ascii="仿宋" w:eastAsia="仿宋" w:hAnsi="仿宋"/>
                <w:bCs/>
                <w:kern w:val="0"/>
                <w:szCs w:val="21"/>
              </w:rPr>
            </w:pPr>
          </w:p>
        </w:tc>
      </w:tr>
      <w:tr w:rsidR="00401929" w14:paraId="09057EDD" w14:textId="77777777">
        <w:trPr>
          <w:trHeight w:val="369"/>
          <w:jc w:val="center"/>
        </w:trPr>
        <w:tc>
          <w:tcPr>
            <w:tcW w:w="848" w:type="dxa"/>
            <w:tcMar>
              <w:left w:w="45" w:type="dxa"/>
              <w:right w:w="45" w:type="dxa"/>
            </w:tcMar>
            <w:vAlign w:val="center"/>
          </w:tcPr>
          <w:p w14:paraId="645BB8DA" w14:textId="77777777" w:rsidR="00401929" w:rsidRDefault="00DD417D">
            <w:pPr>
              <w:widowControl/>
              <w:spacing w:line="300" w:lineRule="exact"/>
              <w:rPr>
                <w:rFonts w:eastAsia="仿宋"/>
                <w:kern w:val="0"/>
                <w:szCs w:val="21"/>
              </w:rPr>
            </w:pPr>
            <w:r>
              <w:rPr>
                <w:rFonts w:eastAsia="仿宋"/>
                <w:b/>
                <w:bCs/>
                <w:kern w:val="0"/>
                <w:szCs w:val="21"/>
              </w:rPr>
              <w:t>8.7</w:t>
            </w:r>
          </w:p>
        </w:tc>
        <w:tc>
          <w:tcPr>
            <w:tcW w:w="14023" w:type="dxa"/>
            <w:gridSpan w:val="3"/>
            <w:tcMar>
              <w:left w:w="45" w:type="dxa"/>
              <w:right w:w="45" w:type="dxa"/>
            </w:tcMar>
            <w:vAlign w:val="center"/>
          </w:tcPr>
          <w:p w14:paraId="2DCF6940" w14:textId="77777777" w:rsidR="00401929" w:rsidRDefault="00DD417D">
            <w:pPr>
              <w:widowControl/>
              <w:spacing w:line="300" w:lineRule="exact"/>
              <w:rPr>
                <w:rFonts w:eastAsia="仿宋"/>
                <w:b/>
                <w:kern w:val="0"/>
                <w:szCs w:val="21"/>
              </w:rPr>
            </w:pPr>
            <w:r>
              <w:rPr>
                <w:rFonts w:eastAsia="仿宋"/>
                <w:b/>
                <w:kern w:val="0"/>
                <w:szCs w:val="21"/>
              </w:rPr>
              <w:t>危化品仓库</w:t>
            </w:r>
            <w:r>
              <w:rPr>
                <w:rFonts w:eastAsia="仿宋"/>
                <w:b/>
                <w:kern w:val="0"/>
                <w:szCs w:val="21"/>
              </w:rPr>
              <w:t>与废弃物贮存站</w:t>
            </w:r>
          </w:p>
        </w:tc>
      </w:tr>
      <w:tr w:rsidR="00401929" w14:paraId="54F405C3" w14:textId="77777777">
        <w:trPr>
          <w:trHeight w:val="369"/>
          <w:jc w:val="center"/>
        </w:trPr>
        <w:tc>
          <w:tcPr>
            <w:tcW w:w="848" w:type="dxa"/>
            <w:tcMar>
              <w:left w:w="45" w:type="dxa"/>
              <w:right w:w="45" w:type="dxa"/>
            </w:tcMar>
            <w:vAlign w:val="center"/>
          </w:tcPr>
          <w:p w14:paraId="32E0AA1F" w14:textId="77777777" w:rsidR="00401929" w:rsidRDefault="00DD417D">
            <w:pPr>
              <w:widowControl/>
              <w:spacing w:line="300" w:lineRule="exact"/>
              <w:rPr>
                <w:rFonts w:eastAsia="仿宋"/>
                <w:kern w:val="0"/>
                <w:szCs w:val="21"/>
              </w:rPr>
            </w:pPr>
            <w:r>
              <w:rPr>
                <w:rFonts w:eastAsia="仿宋"/>
                <w:kern w:val="0"/>
                <w:szCs w:val="21"/>
              </w:rPr>
              <w:t>8.7.1</w:t>
            </w:r>
          </w:p>
        </w:tc>
        <w:tc>
          <w:tcPr>
            <w:tcW w:w="3820" w:type="dxa"/>
            <w:tcMar>
              <w:left w:w="45" w:type="dxa"/>
              <w:right w:w="45" w:type="dxa"/>
            </w:tcMar>
            <w:vAlign w:val="center"/>
          </w:tcPr>
          <w:p w14:paraId="6FEB25D3" w14:textId="77777777" w:rsidR="00401929" w:rsidRDefault="00DD417D">
            <w:pPr>
              <w:widowControl/>
              <w:spacing w:line="300" w:lineRule="exact"/>
              <w:rPr>
                <w:rFonts w:eastAsia="仿宋"/>
                <w:kern w:val="0"/>
                <w:szCs w:val="21"/>
              </w:rPr>
            </w:pPr>
            <w:r>
              <w:rPr>
                <w:rFonts w:eastAsia="仿宋"/>
                <w:kern w:val="0"/>
                <w:szCs w:val="21"/>
              </w:rPr>
              <w:t>学校建有危险品仓库、化学实验废弃物贮存站，对废弃物集中定点存放</w:t>
            </w:r>
          </w:p>
        </w:tc>
        <w:tc>
          <w:tcPr>
            <w:tcW w:w="7660" w:type="dxa"/>
            <w:tcMar>
              <w:left w:w="45" w:type="dxa"/>
              <w:right w:w="45" w:type="dxa"/>
            </w:tcMar>
            <w:vAlign w:val="center"/>
          </w:tcPr>
          <w:p w14:paraId="2B170332"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w:t>
            </w:r>
            <w:r>
              <w:rPr>
                <w:rFonts w:eastAsia="仿宋"/>
                <w:kern w:val="0"/>
                <w:szCs w:val="21"/>
              </w:rPr>
              <w:t>危险品仓库、化学实验废弃物贮存站须有通风、隔热、避光、防盗、防爆、防静电、泄露报警、应急喷淋、安全警示标识等技防措施，符合相关规定，专人管理；</w:t>
            </w:r>
          </w:p>
          <w:p w14:paraId="2CE24C3D" w14:textId="77777777" w:rsidR="00401929" w:rsidRDefault="00DD417D">
            <w:pPr>
              <w:widowControl/>
              <w:spacing w:line="300" w:lineRule="exact"/>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76</w:t>
            </w:r>
            <w:r>
              <w:rPr>
                <w:rFonts w:eastAsia="仿宋" w:hint="eastAsia"/>
                <w:kern w:val="0"/>
                <w:szCs w:val="21"/>
              </w:rPr>
              <w:t>）</w:t>
            </w:r>
            <w:r>
              <w:rPr>
                <w:rFonts w:eastAsia="仿宋"/>
                <w:kern w:val="0"/>
                <w:szCs w:val="21"/>
              </w:rPr>
              <w:t>危险品仓库、化学实验废弃物贮存站</w:t>
            </w:r>
            <w:r>
              <w:rPr>
                <w:rFonts w:eastAsia="仿宋" w:hint="eastAsia"/>
                <w:kern w:val="0"/>
                <w:szCs w:val="21"/>
              </w:rPr>
              <w:t>的</w:t>
            </w:r>
            <w:r>
              <w:rPr>
                <w:rFonts w:eastAsia="仿宋"/>
                <w:kern w:val="0"/>
                <w:szCs w:val="21"/>
              </w:rPr>
              <w:t>消防</w:t>
            </w:r>
            <w:r>
              <w:rPr>
                <w:rFonts w:eastAsia="仿宋"/>
                <w:szCs w:val="21"/>
              </w:rPr>
              <w:t>设施符合国家相关规定，正确配备灭火器材（如灭火器、灭火毯、</w:t>
            </w:r>
            <w:r>
              <w:rPr>
                <w:rFonts w:eastAsia="仿宋" w:hint="eastAsia"/>
                <w:szCs w:val="21"/>
              </w:rPr>
              <w:t>砂</w:t>
            </w:r>
            <w:r>
              <w:rPr>
                <w:rFonts w:eastAsia="仿宋"/>
                <w:szCs w:val="21"/>
              </w:rPr>
              <w:t>箱、自动喷淋等）；</w:t>
            </w:r>
          </w:p>
          <w:p w14:paraId="0093870C" w14:textId="77777777" w:rsidR="00401929" w:rsidRDefault="00DD417D">
            <w:pPr>
              <w:widowControl/>
              <w:spacing w:line="300" w:lineRule="exact"/>
              <w:rPr>
                <w:rFonts w:eastAsia="仿宋"/>
                <w:kern w:val="0"/>
                <w:szCs w:val="21"/>
              </w:rPr>
            </w:pPr>
            <w:r>
              <w:rPr>
                <w:rFonts w:eastAsia="仿宋" w:hint="eastAsia"/>
                <w:szCs w:val="21"/>
              </w:rPr>
              <w:t>（</w:t>
            </w:r>
            <w:r>
              <w:rPr>
                <w:rFonts w:eastAsia="仿宋" w:hint="eastAsia"/>
                <w:szCs w:val="21"/>
              </w:rPr>
              <w:t>1</w:t>
            </w:r>
            <w:r>
              <w:rPr>
                <w:rFonts w:eastAsia="仿宋"/>
                <w:szCs w:val="21"/>
              </w:rPr>
              <w:t>77</w:t>
            </w:r>
            <w:r>
              <w:rPr>
                <w:rFonts w:eastAsia="仿宋" w:hint="eastAsia"/>
                <w:szCs w:val="21"/>
              </w:rPr>
              <w:t>）</w:t>
            </w:r>
            <w:r>
              <w:rPr>
                <w:rFonts w:eastAsia="仿宋"/>
                <w:kern w:val="0"/>
                <w:szCs w:val="21"/>
              </w:rPr>
              <w:t>危险品仓库、化学实验废弃物贮存站</w:t>
            </w:r>
            <w:r>
              <w:rPr>
                <w:rFonts w:eastAsia="仿宋" w:hint="eastAsia"/>
                <w:kern w:val="0"/>
                <w:szCs w:val="21"/>
              </w:rPr>
              <w:t>不能建设在地下室空间，</w:t>
            </w:r>
            <w:r>
              <w:rPr>
                <w:rFonts w:eastAsia="仿宋"/>
                <w:kern w:val="0"/>
                <w:szCs w:val="21"/>
              </w:rPr>
              <w:t>若在实验楼内，必须有警示、通风、隔热、避光、防盗、防爆、防静电、泄露报警、应急喷淋等技防措施，面积不超过</w:t>
            </w:r>
            <w:r>
              <w:rPr>
                <w:rFonts w:eastAsia="仿宋"/>
                <w:kern w:val="0"/>
                <w:szCs w:val="21"/>
              </w:rPr>
              <w:t>30</w:t>
            </w:r>
            <w:r>
              <w:rPr>
                <w:rFonts w:eastAsia="仿宋"/>
                <w:kern w:val="0"/>
                <w:szCs w:val="21"/>
              </w:rPr>
              <w:t>平方米；</w:t>
            </w:r>
          </w:p>
          <w:p w14:paraId="36B08464"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危险品仓库</w:t>
            </w:r>
            <w:r>
              <w:rPr>
                <w:rFonts w:eastAsia="仿宋" w:hint="eastAsia"/>
                <w:kern w:val="0"/>
                <w:szCs w:val="21"/>
              </w:rPr>
              <w:t>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kern w:val="0"/>
                <w:szCs w:val="21"/>
              </w:rPr>
              <w:t>米</w:t>
            </w:r>
          </w:p>
        </w:tc>
        <w:tc>
          <w:tcPr>
            <w:tcW w:w="2543" w:type="dxa"/>
            <w:tcMar>
              <w:left w:w="45" w:type="dxa"/>
              <w:right w:w="45" w:type="dxa"/>
            </w:tcMar>
            <w:vAlign w:val="center"/>
          </w:tcPr>
          <w:p w14:paraId="2CD3D08A" w14:textId="77777777" w:rsidR="00401929" w:rsidRDefault="00401929">
            <w:pPr>
              <w:widowControl/>
              <w:spacing w:line="300" w:lineRule="exact"/>
              <w:jc w:val="left"/>
              <w:rPr>
                <w:rFonts w:ascii="仿宋" w:eastAsia="仿宋" w:hAnsi="仿宋"/>
                <w:bCs/>
                <w:kern w:val="0"/>
                <w:szCs w:val="21"/>
              </w:rPr>
            </w:pPr>
          </w:p>
        </w:tc>
      </w:tr>
      <w:tr w:rsidR="00401929" w14:paraId="7E771A30" w14:textId="77777777">
        <w:trPr>
          <w:trHeight w:val="369"/>
          <w:jc w:val="center"/>
        </w:trPr>
        <w:tc>
          <w:tcPr>
            <w:tcW w:w="848" w:type="dxa"/>
            <w:tcMar>
              <w:left w:w="45" w:type="dxa"/>
              <w:right w:w="45" w:type="dxa"/>
            </w:tcMar>
            <w:vAlign w:val="center"/>
          </w:tcPr>
          <w:p w14:paraId="308DFC8E" w14:textId="77777777" w:rsidR="00401929" w:rsidRDefault="00DD417D">
            <w:pPr>
              <w:widowControl/>
              <w:spacing w:line="300" w:lineRule="exact"/>
              <w:rPr>
                <w:rFonts w:eastAsia="仿宋"/>
                <w:b/>
                <w:kern w:val="0"/>
                <w:szCs w:val="21"/>
              </w:rPr>
            </w:pPr>
            <w:r>
              <w:rPr>
                <w:rFonts w:eastAsia="仿宋"/>
                <w:b/>
                <w:kern w:val="0"/>
                <w:szCs w:val="21"/>
              </w:rPr>
              <w:t>8.8</w:t>
            </w:r>
          </w:p>
        </w:tc>
        <w:tc>
          <w:tcPr>
            <w:tcW w:w="14023" w:type="dxa"/>
            <w:gridSpan w:val="3"/>
            <w:tcMar>
              <w:left w:w="45" w:type="dxa"/>
              <w:right w:w="45" w:type="dxa"/>
            </w:tcMar>
            <w:vAlign w:val="center"/>
          </w:tcPr>
          <w:p w14:paraId="521EB0F2" w14:textId="77777777" w:rsidR="00401929" w:rsidRDefault="00DD417D">
            <w:pPr>
              <w:widowControl/>
              <w:spacing w:line="300" w:lineRule="exact"/>
              <w:rPr>
                <w:rFonts w:eastAsia="仿宋"/>
                <w:b/>
                <w:kern w:val="0"/>
                <w:szCs w:val="21"/>
              </w:rPr>
            </w:pPr>
            <w:r>
              <w:rPr>
                <w:rFonts w:eastAsia="仿宋" w:hint="eastAsia"/>
                <w:b/>
                <w:kern w:val="0"/>
                <w:szCs w:val="21"/>
              </w:rPr>
              <w:t>其他</w:t>
            </w:r>
            <w:r>
              <w:rPr>
                <w:rFonts w:eastAsia="仿宋"/>
                <w:b/>
                <w:kern w:val="0"/>
                <w:szCs w:val="21"/>
              </w:rPr>
              <w:t>化学安全</w:t>
            </w:r>
          </w:p>
        </w:tc>
      </w:tr>
      <w:tr w:rsidR="00401929" w14:paraId="0159C9BD" w14:textId="77777777">
        <w:trPr>
          <w:trHeight w:val="369"/>
          <w:jc w:val="center"/>
        </w:trPr>
        <w:tc>
          <w:tcPr>
            <w:tcW w:w="848" w:type="dxa"/>
            <w:tcMar>
              <w:left w:w="45" w:type="dxa"/>
              <w:right w:w="45" w:type="dxa"/>
            </w:tcMar>
            <w:vAlign w:val="center"/>
          </w:tcPr>
          <w:p w14:paraId="3A34A151" w14:textId="77777777" w:rsidR="00401929" w:rsidRDefault="00DD417D">
            <w:pPr>
              <w:widowControl/>
              <w:spacing w:line="300" w:lineRule="exact"/>
              <w:rPr>
                <w:rFonts w:eastAsia="仿宋"/>
                <w:kern w:val="0"/>
                <w:szCs w:val="21"/>
              </w:rPr>
            </w:pPr>
            <w:r>
              <w:rPr>
                <w:rFonts w:eastAsia="仿宋"/>
                <w:kern w:val="0"/>
                <w:szCs w:val="21"/>
              </w:rPr>
              <w:t>8.8.1</w:t>
            </w:r>
          </w:p>
        </w:tc>
        <w:tc>
          <w:tcPr>
            <w:tcW w:w="3820" w:type="dxa"/>
            <w:tcMar>
              <w:left w:w="45" w:type="dxa"/>
              <w:right w:w="45" w:type="dxa"/>
            </w:tcMar>
            <w:vAlign w:val="center"/>
          </w:tcPr>
          <w:p w14:paraId="101D8043" w14:textId="77777777" w:rsidR="00401929" w:rsidRDefault="00DD417D">
            <w:pPr>
              <w:widowControl/>
              <w:spacing w:line="300" w:lineRule="exact"/>
              <w:rPr>
                <w:rFonts w:eastAsia="仿宋"/>
                <w:kern w:val="0"/>
                <w:szCs w:val="21"/>
              </w:rPr>
            </w:pPr>
            <w:r>
              <w:rPr>
                <w:rFonts w:eastAsia="仿宋"/>
                <w:kern w:val="0"/>
                <w:szCs w:val="21"/>
              </w:rPr>
              <w:t>配制试剂需要张贴标签</w:t>
            </w:r>
          </w:p>
        </w:tc>
        <w:tc>
          <w:tcPr>
            <w:tcW w:w="7660" w:type="dxa"/>
            <w:tcMar>
              <w:left w:w="45" w:type="dxa"/>
              <w:right w:w="45" w:type="dxa"/>
            </w:tcMar>
            <w:vAlign w:val="center"/>
          </w:tcPr>
          <w:p w14:paraId="56CE4A07" w14:textId="77777777" w:rsidR="00401929" w:rsidRDefault="00DD417D">
            <w:pPr>
              <w:widowControl/>
              <w:rPr>
                <w:rFonts w:eastAsia="仿宋"/>
                <w:kern w:val="0"/>
              </w:rPr>
            </w:pPr>
            <w:r>
              <w:rPr>
                <w:rFonts w:eastAsia="仿宋" w:hint="eastAsia"/>
                <w:kern w:val="0"/>
              </w:rPr>
              <w:t>（</w:t>
            </w:r>
            <w:r>
              <w:rPr>
                <w:rFonts w:eastAsia="仿宋" w:hint="eastAsia"/>
                <w:kern w:val="0"/>
              </w:rPr>
              <w:t>1</w:t>
            </w:r>
            <w:r>
              <w:rPr>
                <w:rFonts w:eastAsia="仿宋"/>
                <w:kern w:val="0"/>
              </w:rPr>
              <w:t>79</w:t>
            </w:r>
            <w:r>
              <w:rPr>
                <w:rFonts w:eastAsia="仿宋" w:hint="eastAsia"/>
                <w:kern w:val="0"/>
              </w:rPr>
              <w:t>）</w:t>
            </w:r>
            <w:r>
              <w:rPr>
                <w:rFonts w:eastAsia="仿宋"/>
                <w:kern w:val="0"/>
              </w:rPr>
              <w:t>装有配制试剂、合成品、样品等的容器上标签信息明确，标签信息包括名称或编号、使用人、日期等；</w:t>
            </w:r>
          </w:p>
          <w:p w14:paraId="42FAD785" w14:textId="77777777" w:rsidR="00401929" w:rsidRDefault="00DD417D">
            <w:pPr>
              <w:widowControl/>
              <w:rPr>
                <w:rFonts w:eastAsia="仿宋"/>
                <w:bCs/>
                <w:kern w:val="0"/>
                <w:szCs w:val="21"/>
              </w:rPr>
            </w:pPr>
            <w:r>
              <w:rPr>
                <w:rFonts w:eastAsia="仿宋" w:hint="eastAsia"/>
                <w:kern w:val="0"/>
              </w:rPr>
              <w:t>（</w:t>
            </w:r>
            <w:r>
              <w:rPr>
                <w:rFonts w:eastAsia="仿宋" w:hint="eastAsia"/>
                <w:kern w:val="0"/>
              </w:rPr>
              <w:t>1</w:t>
            </w:r>
            <w:r>
              <w:rPr>
                <w:rFonts w:eastAsia="仿宋"/>
                <w:kern w:val="0"/>
              </w:rPr>
              <w:t>80</w:t>
            </w:r>
            <w:r>
              <w:rPr>
                <w:rFonts w:eastAsia="仿宋" w:hint="eastAsia"/>
                <w:kern w:val="0"/>
              </w:rPr>
              <w:t>）</w:t>
            </w:r>
            <w:r>
              <w:rPr>
                <w:rFonts w:eastAsia="仿宋"/>
                <w:kern w:val="0"/>
              </w:rPr>
              <w:t>无使用饮料瓶存放试剂、样品的现象，如确需使用，必须撕去原包装纸，贴上试剂标签</w:t>
            </w:r>
          </w:p>
        </w:tc>
        <w:tc>
          <w:tcPr>
            <w:tcW w:w="2543" w:type="dxa"/>
            <w:tcMar>
              <w:left w:w="45" w:type="dxa"/>
              <w:right w:w="45" w:type="dxa"/>
            </w:tcMar>
            <w:vAlign w:val="center"/>
          </w:tcPr>
          <w:p w14:paraId="2C2ACF27" w14:textId="77777777" w:rsidR="00401929" w:rsidRDefault="00401929">
            <w:pPr>
              <w:widowControl/>
              <w:spacing w:line="300" w:lineRule="exact"/>
              <w:rPr>
                <w:rFonts w:ascii="仿宋" w:eastAsia="仿宋" w:hAnsi="仿宋"/>
                <w:bCs/>
                <w:kern w:val="0"/>
                <w:szCs w:val="21"/>
              </w:rPr>
            </w:pPr>
          </w:p>
        </w:tc>
      </w:tr>
      <w:tr w:rsidR="00401929" w14:paraId="1E596AF8" w14:textId="77777777">
        <w:trPr>
          <w:trHeight w:val="369"/>
          <w:jc w:val="center"/>
        </w:trPr>
        <w:tc>
          <w:tcPr>
            <w:tcW w:w="848" w:type="dxa"/>
            <w:tcMar>
              <w:left w:w="45" w:type="dxa"/>
              <w:right w:w="45" w:type="dxa"/>
            </w:tcMar>
            <w:vAlign w:val="center"/>
          </w:tcPr>
          <w:p w14:paraId="6C9CFE78" w14:textId="77777777" w:rsidR="00401929" w:rsidRDefault="00DD417D">
            <w:pPr>
              <w:widowControl/>
              <w:spacing w:line="300" w:lineRule="exact"/>
              <w:rPr>
                <w:rFonts w:eastAsia="仿宋"/>
                <w:kern w:val="0"/>
                <w:szCs w:val="21"/>
              </w:rPr>
            </w:pPr>
            <w:r>
              <w:rPr>
                <w:rFonts w:eastAsia="仿宋"/>
                <w:kern w:val="0"/>
                <w:szCs w:val="21"/>
              </w:rPr>
              <w:t>8.8.2</w:t>
            </w:r>
          </w:p>
        </w:tc>
        <w:tc>
          <w:tcPr>
            <w:tcW w:w="3820" w:type="dxa"/>
            <w:tcMar>
              <w:left w:w="45" w:type="dxa"/>
              <w:right w:w="45" w:type="dxa"/>
            </w:tcMar>
            <w:vAlign w:val="center"/>
          </w:tcPr>
          <w:p w14:paraId="5DDB453E" w14:textId="77777777" w:rsidR="00401929" w:rsidRDefault="00DD417D">
            <w:pPr>
              <w:widowControl/>
              <w:spacing w:line="300" w:lineRule="exact"/>
              <w:rPr>
                <w:rFonts w:eastAsia="仿宋"/>
                <w:kern w:val="0"/>
                <w:szCs w:val="21"/>
              </w:rPr>
            </w:pPr>
            <w:r>
              <w:rPr>
                <w:rFonts w:eastAsia="仿宋"/>
                <w:kern w:val="0"/>
                <w:szCs w:val="21"/>
              </w:rPr>
              <w:t>不使用破损量筒、试管、移液管等玻璃器皿</w:t>
            </w:r>
          </w:p>
        </w:tc>
        <w:tc>
          <w:tcPr>
            <w:tcW w:w="7660" w:type="dxa"/>
            <w:tcMar>
              <w:left w:w="45" w:type="dxa"/>
              <w:right w:w="45" w:type="dxa"/>
            </w:tcMar>
            <w:vAlign w:val="center"/>
          </w:tcPr>
          <w:p w14:paraId="3FFC4672" w14:textId="77777777" w:rsidR="00401929" w:rsidRDefault="00DD417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81</w:t>
            </w:r>
            <w:r>
              <w:rPr>
                <w:rFonts w:eastAsia="仿宋" w:hint="eastAsia"/>
                <w:bCs/>
                <w:kern w:val="0"/>
                <w:szCs w:val="21"/>
              </w:rPr>
              <w:t>）</w:t>
            </w:r>
            <w:r>
              <w:rPr>
                <w:rFonts w:eastAsia="仿宋"/>
                <w:bCs/>
                <w:kern w:val="0"/>
                <w:szCs w:val="21"/>
              </w:rPr>
              <w:t>查看现场</w:t>
            </w:r>
          </w:p>
        </w:tc>
        <w:tc>
          <w:tcPr>
            <w:tcW w:w="2543" w:type="dxa"/>
            <w:tcMar>
              <w:left w:w="45" w:type="dxa"/>
              <w:right w:w="45" w:type="dxa"/>
            </w:tcMar>
            <w:vAlign w:val="center"/>
          </w:tcPr>
          <w:p w14:paraId="4C2764F8" w14:textId="77777777" w:rsidR="00401929" w:rsidRDefault="00401929">
            <w:pPr>
              <w:widowControl/>
              <w:spacing w:line="300" w:lineRule="exact"/>
              <w:rPr>
                <w:rFonts w:eastAsia="仿宋"/>
                <w:bCs/>
                <w:kern w:val="0"/>
                <w:szCs w:val="21"/>
              </w:rPr>
            </w:pPr>
          </w:p>
        </w:tc>
      </w:tr>
      <w:tr w:rsidR="00401929" w14:paraId="2E533EC6" w14:textId="77777777">
        <w:trPr>
          <w:trHeight w:val="369"/>
          <w:jc w:val="center"/>
        </w:trPr>
        <w:tc>
          <w:tcPr>
            <w:tcW w:w="848" w:type="dxa"/>
            <w:tcMar>
              <w:left w:w="45" w:type="dxa"/>
              <w:right w:w="45" w:type="dxa"/>
            </w:tcMar>
            <w:vAlign w:val="center"/>
          </w:tcPr>
          <w:p w14:paraId="67695CA5" w14:textId="77777777" w:rsidR="00401929" w:rsidRDefault="00DD417D">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14:paraId="50141AC1" w14:textId="77777777" w:rsidR="00401929" w:rsidRDefault="00DD417D">
            <w:pPr>
              <w:widowControl/>
              <w:spacing w:line="300" w:lineRule="exact"/>
              <w:rPr>
                <w:rFonts w:eastAsia="仿宋"/>
                <w:b/>
                <w:kern w:val="0"/>
                <w:szCs w:val="21"/>
              </w:rPr>
            </w:pPr>
            <w:r>
              <w:rPr>
                <w:rFonts w:eastAsia="仿宋"/>
                <w:b/>
                <w:kern w:val="0"/>
                <w:szCs w:val="21"/>
              </w:rPr>
              <w:t>生物安全</w:t>
            </w:r>
          </w:p>
        </w:tc>
      </w:tr>
      <w:tr w:rsidR="00401929" w14:paraId="7BC075D0" w14:textId="77777777">
        <w:trPr>
          <w:trHeight w:val="369"/>
          <w:jc w:val="center"/>
        </w:trPr>
        <w:tc>
          <w:tcPr>
            <w:tcW w:w="848" w:type="dxa"/>
            <w:tcMar>
              <w:left w:w="45" w:type="dxa"/>
              <w:right w:w="45" w:type="dxa"/>
            </w:tcMar>
            <w:vAlign w:val="center"/>
          </w:tcPr>
          <w:p w14:paraId="4A9BF18B" w14:textId="77777777" w:rsidR="00401929" w:rsidRDefault="00DD417D">
            <w:pPr>
              <w:widowControl/>
              <w:spacing w:line="300" w:lineRule="exact"/>
              <w:rPr>
                <w:rFonts w:eastAsia="仿宋"/>
                <w:b/>
                <w:kern w:val="0"/>
                <w:szCs w:val="21"/>
              </w:rPr>
            </w:pPr>
            <w:r>
              <w:rPr>
                <w:rFonts w:eastAsia="仿宋"/>
                <w:b/>
                <w:kern w:val="0"/>
                <w:szCs w:val="21"/>
              </w:rPr>
              <w:t>9.1</w:t>
            </w:r>
          </w:p>
        </w:tc>
        <w:tc>
          <w:tcPr>
            <w:tcW w:w="14023" w:type="dxa"/>
            <w:gridSpan w:val="3"/>
            <w:tcMar>
              <w:left w:w="45" w:type="dxa"/>
              <w:right w:w="45" w:type="dxa"/>
            </w:tcMar>
            <w:vAlign w:val="center"/>
          </w:tcPr>
          <w:p w14:paraId="5B8E4380" w14:textId="77777777" w:rsidR="00401929" w:rsidRDefault="00DD417D">
            <w:pPr>
              <w:widowControl/>
              <w:spacing w:line="300" w:lineRule="exact"/>
              <w:rPr>
                <w:rFonts w:eastAsia="仿宋"/>
                <w:b/>
                <w:kern w:val="0"/>
                <w:szCs w:val="21"/>
              </w:rPr>
            </w:pPr>
            <w:r>
              <w:rPr>
                <w:rFonts w:eastAsia="仿宋"/>
                <w:b/>
                <w:kern w:val="0"/>
                <w:szCs w:val="21"/>
              </w:rPr>
              <w:t>实验室资质</w:t>
            </w:r>
          </w:p>
        </w:tc>
      </w:tr>
      <w:tr w:rsidR="00401929" w14:paraId="770924E2" w14:textId="77777777">
        <w:trPr>
          <w:trHeight w:val="369"/>
          <w:jc w:val="center"/>
        </w:trPr>
        <w:tc>
          <w:tcPr>
            <w:tcW w:w="848" w:type="dxa"/>
            <w:tcMar>
              <w:left w:w="45" w:type="dxa"/>
              <w:right w:w="45" w:type="dxa"/>
            </w:tcMar>
            <w:vAlign w:val="center"/>
          </w:tcPr>
          <w:p w14:paraId="2174B77B" w14:textId="77777777" w:rsidR="00401929" w:rsidRDefault="00DD417D">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14:paraId="15AFBA89" w14:textId="77777777" w:rsidR="00401929" w:rsidRDefault="00DD417D">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14:paraId="1193CCE0" w14:textId="77777777" w:rsidR="00401929" w:rsidRDefault="00DD417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实验室须经政府部门批准建设</w:t>
            </w:r>
            <w:r>
              <w:rPr>
                <w:rFonts w:eastAsia="仿宋" w:hint="eastAsia"/>
                <w:kern w:val="0"/>
                <w:szCs w:val="21"/>
              </w:rPr>
              <w:t>，</w:t>
            </w:r>
            <w:r>
              <w:rPr>
                <w:rFonts w:eastAsia="仿宋"/>
                <w:kern w:val="0"/>
                <w:szCs w:val="21"/>
              </w:rPr>
              <w:t>BSL-1/ ABSL-1</w:t>
            </w:r>
            <w:r>
              <w:rPr>
                <w:rFonts w:eastAsia="仿宋"/>
                <w:kern w:val="0"/>
                <w:szCs w:val="21"/>
              </w:rPr>
              <w:t>、</w:t>
            </w:r>
            <w:r>
              <w:rPr>
                <w:rFonts w:eastAsia="仿宋"/>
                <w:kern w:val="0"/>
                <w:szCs w:val="21"/>
              </w:rPr>
              <w:t xml:space="preserve">BSL-2/ ABSL-2 </w:t>
            </w:r>
            <w:r>
              <w:rPr>
                <w:rFonts w:eastAsia="仿宋"/>
                <w:kern w:val="0"/>
                <w:szCs w:val="21"/>
              </w:rPr>
              <w:t>实验室由学校建设后报卫生或农业部门备案</w:t>
            </w:r>
          </w:p>
        </w:tc>
        <w:tc>
          <w:tcPr>
            <w:tcW w:w="2543" w:type="dxa"/>
            <w:tcMar>
              <w:left w:w="45" w:type="dxa"/>
              <w:right w:w="45" w:type="dxa"/>
            </w:tcMar>
            <w:vAlign w:val="center"/>
          </w:tcPr>
          <w:p w14:paraId="6E275C34" w14:textId="77777777" w:rsidR="00401929" w:rsidRDefault="00401929">
            <w:pPr>
              <w:widowControl/>
              <w:spacing w:line="300" w:lineRule="exact"/>
              <w:rPr>
                <w:rFonts w:eastAsia="仿宋"/>
                <w:b/>
                <w:bCs/>
                <w:kern w:val="0"/>
                <w:szCs w:val="21"/>
              </w:rPr>
            </w:pPr>
          </w:p>
        </w:tc>
      </w:tr>
      <w:tr w:rsidR="00401929" w14:paraId="29EA23E7" w14:textId="77777777">
        <w:trPr>
          <w:trHeight w:val="369"/>
          <w:jc w:val="center"/>
        </w:trPr>
        <w:tc>
          <w:tcPr>
            <w:tcW w:w="848" w:type="dxa"/>
            <w:tcMar>
              <w:left w:w="45" w:type="dxa"/>
              <w:right w:w="45" w:type="dxa"/>
            </w:tcMar>
            <w:vAlign w:val="center"/>
          </w:tcPr>
          <w:p w14:paraId="34D8E4D1" w14:textId="77777777" w:rsidR="00401929" w:rsidRDefault="00DD417D">
            <w:pPr>
              <w:widowControl/>
              <w:spacing w:line="300" w:lineRule="exact"/>
              <w:rPr>
                <w:rFonts w:eastAsia="仿宋"/>
                <w:kern w:val="0"/>
                <w:szCs w:val="21"/>
              </w:rPr>
            </w:pPr>
            <w:r>
              <w:rPr>
                <w:rFonts w:eastAsia="仿宋"/>
                <w:kern w:val="0"/>
                <w:szCs w:val="21"/>
              </w:rPr>
              <w:t>9.1.2</w:t>
            </w:r>
          </w:p>
        </w:tc>
        <w:tc>
          <w:tcPr>
            <w:tcW w:w="3820" w:type="dxa"/>
            <w:tcMar>
              <w:left w:w="45" w:type="dxa"/>
              <w:right w:w="45" w:type="dxa"/>
            </w:tcMar>
            <w:vAlign w:val="center"/>
          </w:tcPr>
          <w:p w14:paraId="7FCF035C" w14:textId="77777777" w:rsidR="00401929" w:rsidRDefault="00DD417D">
            <w:pPr>
              <w:widowControl/>
              <w:spacing w:line="300" w:lineRule="exact"/>
              <w:rPr>
                <w:rFonts w:eastAsia="仿宋"/>
                <w:kern w:val="0"/>
                <w:szCs w:val="21"/>
              </w:rPr>
            </w:pPr>
            <w:r>
              <w:rPr>
                <w:rFonts w:eastAsia="仿宋"/>
                <w:kern w:val="0"/>
                <w:szCs w:val="21"/>
              </w:rPr>
              <w:t>在规定等级实验室中开展涉及病原微生物的实验</w:t>
            </w:r>
          </w:p>
        </w:tc>
        <w:tc>
          <w:tcPr>
            <w:tcW w:w="7660" w:type="dxa"/>
            <w:tcMar>
              <w:left w:w="45" w:type="dxa"/>
              <w:right w:w="45" w:type="dxa"/>
            </w:tcMar>
            <w:vAlign w:val="center"/>
          </w:tcPr>
          <w:p w14:paraId="43C0CDAB" w14:textId="77777777" w:rsidR="00401929" w:rsidRDefault="00DD417D">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83</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w:t>
            </w:r>
            <w:r>
              <w:rPr>
                <w:rFonts w:eastAsia="仿宋"/>
                <w:kern w:val="0"/>
                <w:szCs w:val="21"/>
              </w:rPr>
              <w:lastRenderedPageBreak/>
              <w:t>原微生物研究，重点关注：开展未经灭活的高致病性病原微生物（列入一类、二类）相关实验和研究，必须在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r>
              <w:rPr>
                <w:rFonts w:eastAsia="仿宋"/>
                <w:kern w:val="0"/>
                <w:szCs w:val="21"/>
              </w:rPr>
              <w:t>开展低致病性病原微生物（列入三类、四类），或经灭活的高致病性感染性材料的相关实验和研究，必须在</w:t>
            </w:r>
            <w:r>
              <w:rPr>
                <w:rFonts w:eastAsia="仿宋"/>
                <w:kern w:val="0"/>
                <w:szCs w:val="21"/>
              </w:rPr>
              <w:t>BSL-1/ ABSL-1</w:t>
            </w:r>
            <w:r>
              <w:rPr>
                <w:rFonts w:eastAsia="仿宋"/>
                <w:kern w:val="0"/>
                <w:szCs w:val="21"/>
              </w:rPr>
              <w:t>、</w:t>
            </w:r>
            <w:r>
              <w:rPr>
                <w:rFonts w:eastAsia="仿宋"/>
                <w:kern w:val="0"/>
                <w:szCs w:val="21"/>
              </w:rPr>
              <w:t>BSL-2/ ABSL-2</w:t>
            </w:r>
            <w:r>
              <w:rPr>
                <w:rFonts w:eastAsia="仿宋"/>
                <w:kern w:val="0"/>
                <w:szCs w:val="21"/>
              </w:rPr>
              <w:t>或以上等级实验室中进行</w:t>
            </w:r>
          </w:p>
        </w:tc>
        <w:tc>
          <w:tcPr>
            <w:tcW w:w="2543" w:type="dxa"/>
            <w:tcMar>
              <w:left w:w="45" w:type="dxa"/>
              <w:right w:w="45" w:type="dxa"/>
            </w:tcMar>
            <w:vAlign w:val="center"/>
          </w:tcPr>
          <w:p w14:paraId="569EECAA" w14:textId="77777777" w:rsidR="00401929" w:rsidRDefault="00401929">
            <w:pPr>
              <w:widowControl/>
              <w:spacing w:line="300" w:lineRule="exact"/>
              <w:rPr>
                <w:rFonts w:eastAsia="仿宋"/>
                <w:b/>
                <w:bCs/>
                <w:kern w:val="0"/>
                <w:szCs w:val="21"/>
              </w:rPr>
            </w:pPr>
          </w:p>
        </w:tc>
      </w:tr>
      <w:tr w:rsidR="00401929" w14:paraId="08D2F88B" w14:textId="77777777">
        <w:trPr>
          <w:trHeight w:val="369"/>
          <w:jc w:val="center"/>
        </w:trPr>
        <w:tc>
          <w:tcPr>
            <w:tcW w:w="848" w:type="dxa"/>
            <w:tcMar>
              <w:left w:w="45" w:type="dxa"/>
              <w:right w:w="45" w:type="dxa"/>
            </w:tcMar>
            <w:vAlign w:val="center"/>
          </w:tcPr>
          <w:p w14:paraId="16702F36" w14:textId="77777777" w:rsidR="00401929" w:rsidRDefault="00DD417D">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14:paraId="68CFD95F" w14:textId="77777777" w:rsidR="00401929" w:rsidRDefault="00DD417D">
            <w:pPr>
              <w:widowControl/>
              <w:spacing w:line="300" w:lineRule="exact"/>
              <w:rPr>
                <w:rFonts w:eastAsia="仿宋"/>
                <w:b/>
                <w:kern w:val="0"/>
                <w:szCs w:val="21"/>
              </w:rPr>
            </w:pPr>
            <w:r>
              <w:rPr>
                <w:rFonts w:eastAsia="仿宋"/>
                <w:b/>
                <w:kern w:val="0"/>
                <w:szCs w:val="21"/>
              </w:rPr>
              <w:t>场所与设施</w:t>
            </w:r>
          </w:p>
        </w:tc>
      </w:tr>
      <w:tr w:rsidR="00401929" w14:paraId="04EFEEDD" w14:textId="77777777">
        <w:trPr>
          <w:trHeight w:val="369"/>
          <w:jc w:val="center"/>
        </w:trPr>
        <w:tc>
          <w:tcPr>
            <w:tcW w:w="848" w:type="dxa"/>
            <w:tcMar>
              <w:left w:w="45" w:type="dxa"/>
              <w:right w:w="45" w:type="dxa"/>
            </w:tcMar>
            <w:vAlign w:val="center"/>
          </w:tcPr>
          <w:p w14:paraId="2095969C" w14:textId="77777777" w:rsidR="00401929" w:rsidRDefault="00DD417D">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14:paraId="25BF954C" w14:textId="77777777" w:rsidR="00401929" w:rsidRDefault="00DD417D">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14:paraId="41CF480C" w14:textId="77777777" w:rsidR="00401929" w:rsidRDefault="00DD417D">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84</w:t>
            </w:r>
            <w:r>
              <w:rPr>
                <w:rFonts w:eastAsia="仿宋" w:hint="eastAsia"/>
                <w:kern w:val="0"/>
                <w:szCs w:val="21"/>
              </w:rPr>
              <w:t>）</w:t>
            </w:r>
            <w:r>
              <w:rPr>
                <w:rFonts w:eastAsia="仿宋"/>
                <w:kern w:val="0"/>
                <w:szCs w:val="21"/>
              </w:rPr>
              <w:t>BSL-2/ABSL-2</w:t>
            </w:r>
            <w:r>
              <w:rPr>
                <w:rFonts w:eastAsia="仿宋"/>
                <w:kern w:val="0"/>
                <w:szCs w:val="21"/>
              </w:rPr>
              <w:t>及以上安全等级实验室须设门禁管理和准入制度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p>
        </w:tc>
        <w:tc>
          <w:tcPr>
            <w:tcW w:w="2543" w:type="dxa"/>
            <w:tcMar>
              <w:left w:w="45" w:type="dxa"/>
              <w:right w:w="45" w:type="dxa"/>
            </w:tcMar>
            <w:vAlign w:val="center"/>
          </w:tcPr>
          <w:p w14:paraId="480BBA1E" w14:textId="77777777" w:rsidR="00401929" w:rsidRDefault="00401929">
            <w:pPr>
              <w:pStyle w:val="24"/>
              <w:spacing w:line="360" w:lineRule="auto"/>
              <w:ind w:firstLineChars="0" w:firstLine="0"/>
              <w:rPr>
                <w:rFonts w:ascii="Times New Roman" w:eastAsia="仿宋" w:hAnsi="Times New Roman"/>
                <w:b/>
                <w:bCs/>
                <w:kern w:val="0"/>
              </w:rPr>
            </w:pPr>
          </w:p>
        </w:tc>
      </w:tr>
      <w:tr w:rsidR="00401929" w14:paraId="31A73C2B" w14:textId="77777777">
        <w:trPr>
          <w:trHeight w:val="369"/>
          <w:jc w:val="center"/>
        </w:trPr>
        <w:tc>
          <w:tcPr>
            <w:tcW w:w="848" w:type="dxa"/>
            <w:tcMar>
              <w:left w:w="45" w:type="dxa"/>
              <w:right w:w="45" w:type="dxa"/>
            </w:tcMar>
            <w:vAlign w:val="center"/>
          </w:tcPr>
          <w:p w14:paraId="03AB3F39" w14:textId="77777777" w:rsidR="00401929" w:rsidRDefault="00DD417D">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14:paraId="5BA52441" w14:textId="77777777" w:rsidR="00401929" w:rsidRDefault="00DD417D">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14:paraId="696CB471" w14:textId="77777777" w:rsidR="00401929" w:rsidRDefault="00DD417D">
            <w:pPr>
              <w:widowControl/>
              <w:spacing w:line="300" w:lineRule="exact"/>
              <w:rPr>
                <w:rFonts w:eastAsia="仿宋"/>
                <w:bCs/>
                <w:kern w:val="0"/>
                <w:szCs w:val="21"/>
              </w:rPr>
            </w:pPr>
            <w:r>
              <w:rPr>
                <w:rFonts w:eastAsia="仿宋" w:hint="eastAsia"/>
                <w:kern w:val="0"/>
                <w:szCs w:val="21"/>
              </w:rPr>
              <w:t>（</w:t>
            </w:r>
            <w:r>
              <w:rPr>
                <w:rFonts w:eastAsia="仿宋"/>
                <w:kern w:val="0"/>
                <w:szCs w:val="21"/>
              </w:rPr>
              <w:t>185</w:t>
            </w:r>
            <w:r>
              <w:rPr>
                <w:rFonts w:eastAsia="仿宋" w:hint="eastAsia"/>
                <w:kern w:val="0"/>
                <w:szCs w:val="21"/>
              </w:rPr>
              <w:t>）</w:t>
            </w:r>
            <w:r>
              <w:rPr>
                <w:rFonts w:eastAsia="仿宋"/>
                <w:kern w:val="0"/>
                <w:szCs w:val="21"/>
              </w:rPr>
              <w:t>BSL-2/ABSL-2</w:t>
            </w:r>
            <w:r>
              <w:rPr>
                <w:rFonts w:eastAsia="仿宋"/>
                <w:kern w:val="0"/>
                <w:szCs w:val="21"/>
              </w:rPr>
              <w:t>及以上安全等级实验室须配有</w:t>
            </w:r>
            <w:r>
              <w:rPr>
                <w:rFonts w:eastAsia="仿宋"/>
                <w:kern w:val="0"/>
                <w:szCs w:val="21"/>
              </w:rPr>
              <w:t>II</w:t>
            </w:r>
            <w:r>
              <w:rPr>
                <w:rFonts w:eastAsia="仿宋"/>
                <w:kern w:val="0"/>
                <w:szCs w:val="21"/>
              </w:rPr>
              <w:t>级生物安全柜，定期进行检测</w:t>
            </w:r>
            <w:r>
              <w:rPr>
                <w:rFonts w:eastAsia="仿宋" w:hint="eastAsia"/>
                <w:kern w:val="0"/>
                <w:szCs w:val="21"/>
              </w:rPr>
              <w:t>，</w:t>
            </w:r>
            <w:r>
              <w:rPr>
                <w:rFonts w:eastAsia="仿宋"/>
                <w:bCs/>
                <w:kern w:val="0"/>
                <w:szCs w:val="21"/>
              </w:rPr>
              <w:t>B</w:t>
            </w:r>
            <w:r>
              <w:rPr>
                <w:rFonts w:eastAsia="仿宋"/>
                <w:bCs/>
                <w:kern w:val="0"/>
                <w:szCs w:val="21"/>
              </w:rPr>
              <w:t>型生物安全柜需有正常通风系统</w:t>
            </w:r>
            <w:r>
              <w:rPr>
                <w:rFonts w:eastAsia="仿宋" w:hint="eastAsia"/>
                <w:bCs/>
                <w:kern w:val="0"/>
                <w:szCs w:val="21"/>
              </w:rPr>
              <w:t>；</w:t>
            </w:r>
          </w:p>
          <w:p w14:paraId="0A53434C"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86</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应</w:t>
            </w:r>
            <w:r>
              <w:rPr>
                <w:rFonts w:eastAsia="仿宋"/>
                <w:kern w:val="0"/>
                <w:szCs w:val="21"/>
              </w:rPr>
              <w:t>配备消防器材和设施、应急供电（至少延时半小时），必要的应急淋浴及洗眼装置</w:t>
            </w:r>
            <w:r>
              <w:rPr>
                <w:rFonts w:eastAsia="仿宋" w:hint="eastAsia"/>
                <w:kern w:val="0"/>
                <w:szCs w:val="21"/>
              </w:rPr>
              <w:t>；</w:t>
            </w:r>
          </w:p>
          <w:p w14:paraId="374971D5"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的</w:t>
            </w:r>
            <w:r>
              <w:rPr>
                <w:rFonts w:eastAsia="仿宋"/>
                <w:kern w:val="0"/>
                <w:szCs w:val="21"/>
              </w:rPr>
              <w:t>传递窗功能正常、内部不存放物品</w:t>
            </w:r>
            <w:r>
              <w:rPr>
                <w:rFonts w:eastAsia="仿宋" w:hint="eastAsia"/>
                <w:kern w:val="0"/>
                <w:szCs w:val="21"/>
              </w:rPr>
              <w:t>；</w:t>
            </w:r>
            <w:r>
              <w:rPr>
                <w:rFonts w:eastAsia="仿宋"/>
                <w:kern w:val="0"/>
                <w:szCs w:val="21"/>
              </w:rPr>
              <w:t>安装有防虫纱窗、入口处有挡鼠板</w:t>
            </w:r>
            <w:r>
              <w:rPr>
                <w:rFonts w:eastAsia="仿宋" w:hint="eastAsia"/>
                <w:kern w:val="0"/>
                <w:szCs w:val="21"/>
              </w:rPr>
              <w:t>；</w:t>
            </w:r>
          </w:p>
          <w:p w14:paraId="17A0CD33" w14:textId="77777777" w:rsidR="00401929" w:rsidRDefault="00DD417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88</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，每次使用时</w:t>
            </w:r>
            <w:r>
              <w:rPr>
                <w:rFonts w:eastAsia="仿宋"/>
                <w:kern w:val="0"/>
                <w:szCs w:val="21"/>
              </w:rPr>
              <w:t>监测灭菌效果</w:t>
            </w:r>
          </w:p>
        </w:tc>
        <w:tc>
          <w:tcPr>
            <w:tcW w:w="2543" w:type="dxa"/>
            <w:tcMar>
              <w:left w:w="45" w:type="dxa"/>
              <w:right w:w="45" w:type="dxa"/>
            </w:tcMar>
            <w:vAlign w:val="center"/>
          </w:tcPr>
          <w:p w14:paraId="0EECE8AF" w14:textId="77777777" w:rsidR="00401929" w:rsidRDefault="00401929">
            <w:pPr>
              <w:widowControl/>
              <w:spacing w:line="300" w:lineRule="exact"/>
              <w:rPr>
                <w:rFonts w:ascii="仿宋" w:eastAsia="仿宋" w:hAnsi="仿宋"/>
                <w:b/>
                <w:bCs/>
                <w:kern w:val="0"/>
              </w:rPr>
            </w:pPr>
          </w:p>
        </w:tc>
      </w:tr>
      <w:tr w:rsidR="00401929" w14:paraId="78BBD4ED" w14:textId="77777777">
        <w:trPr>
          <w:trHeight w:val="369"/>
          <w:jc w:val="center"/>
        </w:trPr>
        <w:tc>
          <w:tcPr>
            <w:tcW w:w="848" w:type="dxa"/>
            <w:tcMar>
              <w:left w:w="45" w:type="dxa"/>
              <w:right w:w="45" w:type="dxa"/>
            </w:tcMar>
            <w:vAlign w:val="center"/>
          </w:tcPr>
          <w:p w14:paraId="77BC191B" w14:textId="77777777" w:rsidR="00401929" w:rsidRDefault="00DD417D">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14:paraId="061C18B3" w14:textId="77777777" w:rsidR="00401929" w:rsidRDefault="00DD417D">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14:paraId="7EEC301D"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kern w:val="0"/>
                <w:szCs w:val="21"/>
              </w:rPr>
              <w:t>189</w:t>
            </w:r>
            <w:r>
              <w:rPr>
                <w:rFonts w:eastAsia="仿宋" w:hint="eastAsia"/>
                <w:kern w:val="0"/>
                <w:szCs w:val="21"/>
              </w:rPr>
              <w:t>）使用紫外灯的生物安全实验室应设安全警示标志，尤其应对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14:paraId="45FEC55E"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90</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p>
        </w:tc>
        <w:tc>
          <w:tcPr>
            <w:tcW w:w="2543" w:type="dxa"/>
            <w:tcMar>
              <w:left w:w="45" w:type="dxa"/>
              <w:right w:w="45" w:type="dxa"/>
            </w:tcMar>
            <w:vAlign w:val="center"/>
          </w:tcPr>
          <w:p w14:paraId="59E6724D" w14:textId="77777777" w:rsidR="00401929" w:rsidRDefault="00401929">
            <w:pPr>
              <w:pStyle w:val="a6"/>
              <w:jc w:val="both"/>
              <w:rPr>
                <w:rFonts w:ascii="Times New Roman" w:eastAsia="仿宋" w:hAnsi="Times New Roman"/>
              </w:rPr>
            </w:pPr>
          </w:p>
        </w:tc>
      </w:tr>
      <w:tr w:rsidR="00401929" w14:paraId="066763CD" w14:textId="77777777">
        <w:trPr>
          <w:trHeight w:val="369"/>
          <w:jc w:val="center"/>
        </w:trPr>
        <w:tc>
          <w:tcPr>
            <w:tcW w:w="848" w:type="dxa"/>
            <w:tcMar>
              <w:left w:w="45" w:type="dxa"/>
              <w:right w:w="45" w:type="dxa"/>
            </w:tcMar>
            <w:vAlign w:val="center"/>
          </w:tcPr>
          <w:p w14:paraId="58E489F2" w14:textId="77777777" w:rsidR="00401929" w:rsidRDefault="00DD417D">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14:paraId="528D00E0" w14:textId="77777777" w:rsidR="00401929" w:rsidRDefault="00DD417D">
            <w:pPr>
              <w:widowControl/>
              <w:spacing w:line="300" w:lineRule="exact"/>
              <w:rPr>
                <w:rFonts w:eastAsia="仿宋"/>
                <w:b/>
                <w:bCs/>
                <w:kern w:val="0"/>
                <w:szCs w:val="21"/>
              </w:rPr>
            </w:pPr>
            <w:r>
              <w:rPr>
                <w:rFonts w:eastAsia="仿宋"/>
                <w:b/>
                <w:bCs/>
                <w:kern w:val="0"/>
                <w:szCs w:val="21"/>
              </w:rPr>
              <w:t>病原微生物采购与保管</w:t>
            </w:r>
          </w:p>
        </w:tc>
      </w:tr>
      <w:tr w:rsidR="00401929" w14:paraId="4195E153" w14:textId="77777777">
        <w:trPr>
          <w:trHeight w:val="369"/>
          <w:jc w:val="center"/>
        </w:trPr>
        <w:tc>
          <w:tcPr>
            <w:tcW w:w="848" w:type="dxa"/>
            <w:tcMar>
              <w:left w:w="45" w:type="dxa"/>
              <w:right w:w="45" w:type="dxa"/>
            </w:tcMar>
            <w:vAlign w:val="center"/>
          </w:tcPr>
          <w:p w14:paraId="476C5B75" w14:textId="77777777" w:rsidR="00401929" w:rsidRDefault="00DD417D">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14:paraId="22FD62E2" w14:textId="77777777" w:rsidR="00401929" w:rsidRDefault="00DD417D">
            <w:pPr>
              <w:widowControl/>
              <w:spacing w:line="300" w:lineRule="exact"/>
              <w:rPr>
                <w:rFonts w:eastAsia="仿宋"/>
                <w:kern w:val="0"/>
                <w:szCs w:val="21"/>
              </w:rPr>
            </w:pPr>
            <w:r>
              <w:rPr>
                <w:rFonts w:eastAsia="仿宋"/>
                <w:kern w:val="0"/>
                <w:szCs w:val="21"/>
              </w:rPr>
              <w:t>采购或自行分离高致病性病原微生物菌（毒）种，须办理相应申请和报批手续</w:t>
            </w:r>
          </w:p>
        </w:tc>
        <w:tc>
          <w:tcPr>
            <w:tcW w:w="7660" w:type="dxa"/>
            <w:tcMar>
              <w:left w:w="45" w:type="dxa"/>
              <w:right w:w="45" w:type="dxa"/>
            </w:tcMar>
            <w:vAlign w:val="center"/>
          </w:tcPr>
          <w:p w14:paraId="6DC74799"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kern w:val="0"/>
                <w:szCs w:val="21"/>
              </w:rPr>
              <w:t>191</w:t>
            </w:r>
            <w:r>
              <w:rPr>
                <w:rFonts w:eastAsia="仿宋" w:hint="eastAsia"/>
                <w:kern w:val="0"/>
                <w:szCs w:val="21"/>
              </w:rPr>
              <w:t>）</w:t>
            </w:r>
            <w:r>
              <w:rPr>
                <w:rFonts w:eastAsia="仿宋"/>
                <w:kern w:val="0"/>
                <w:szCs w:val="21"/>
              </w:rPr>
              <w:t>采购病原微生物须从有资质的单位购买，具有相应合格证书</w:t>
            </w:r>
            <w:r>
              <w:rPr>
                <w:rFonts w:eastAsia="仿宋" w:hint="eastAsia"/>
                <w:kern w:val="0"/>
                <w:szCs w:val="21"/>
              </w:rPr>
              <w:t>。</w:t>
            </w:r>
            <w:r>
              <w:rPr>
                <w:rFonts w:eastAsia="仿宋"/>
                <w:kern w:val="0"/>
                <w:szCs w:val="21"/>
              </w:rPr>
              <w:t>须按照学校流程审批，报行业主管部门批准</w:t>
            </w:r>
            <w:r>
              <w:rPr>
                <w:rFonts w:eastAsia="仿宋" w:hint="eastAsia"/>
                <w:kern w:val="0"/>
                <w:szCs w:val="21"/>
              </w:rPr>
              <w:t>；</w:t>
            </w:r>
          </w:p>
          <w:p w14:paraId="1112AE13"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92</w:t>
            </w:r>
            <w:r>
              <w:rPr>
                <w:rFonts w:eastAsia="仿宋" w:hint="eastAsia"/>
                <w:kern w:val="0"/>
                <w:szCs w:val="21"/>
              </w:rPr>
              <w:t>）</w:t>
            </w:r>
            <w:r>
              <w:rPr>
                <w:rFonts w:eastAsia="仿宋"/>
                <w:kern w:val="0"/>
                <w:szCs w:val="21"/>
              </w:rPr>
              <w:t>转移和运输病原微生物需按规定报卫生和农业主管部门批准，并按相应的运输包装要求包装后转移和运输</w:t>
            </w:r>
          </w:p>
        </w:tc>
        <w:tc>
          <w:tcPr>
            <w:tcW w:w="2543" w:type="dxa"/>
            <w:tcMar>
              <w:left w:w="45" w:type="dxa"/>
              <w:right w:w="45" w:type="dxa"/>
            </w:tcMar>
            <w:vAlign w:val="center"/>
          </w:tcPr>
          <w:p w14:paraId="14ACBB30" w14:textId="77777777" w:rsidR="00401929" w:rsidRDefault="00401929">
            <w:pPr>
              <w:widowControl/>
              <w:spacing w:line="300" w:lineRule="exact"/>
              <w:rPr>
                <w:rFonts w:eastAsia="仿宋"/>
                <w:bCs/>
                <w:kern w:val="0"/>
                <w:szCs w:val="21"/>
              </w:rPr>
            </w:pPr>
          </w:p>
        </w:tc>
      </w:tr>
      <w:tr w:rsidR="00401929" w14:paraId="2F3DC4E4" w14:textId="77777777">
        <w:trPr>
          <w:trHeight w:val="369"/>
          <w:jc w:val="center"/>
        </w:trPr>
        <w:tc>
          <w:tcPr>
            <w:tcW w:w="848" w:type="dxa"/>
            <w:tcMar>
              <w:left w:w="45" w:type="dxa"/>
              <w:right w:w="45" w:type="dxa"/>
            </w:tcMar>
            <w:vAlign w:val="center"/>
          </w:tcPr>
          <w:p w14:paraId="2DF21288" w14:textId="77777777" w:rsidR="00401929" w:rsidRDefault="00DD417D">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14:paraId="3ABDBC08" w14:textId="77777777" w:rsidR="00401929" w:rsidRDefault="00DD417D">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14:paraId="1BE34378"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kern w:val="0"/>
                <w:szCs w:val="21"/>
              </w:rPr>
              <w:t>193</w:t>
            </w:r>
            <w:r>
              <w:rPr>
                <w:rFonts w:eastAsia="仿宋" w:hint="eastAsia"/>
                <w:kern w:val="0"/>
                <w:szCs w:val="21"/>
              </w:rPr>
              <w:t>）</w:t>
            </w:r>
            <w:r>
              <w:rPr>
                <w:rFonts w:eastAsia="仿宋"/>
                <w:kern w:val="0"/>
                <w:szCs w:val="21"/>
              </w:rPr>
              <w:t>病原微生物菌（毒）种保存在带锁冰箱或柜子中，高致病性病原微生物实行双人双锁管理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14:paraId="78A00DC9" w14:textId="77777777" w:rsidR="00401929" w:rsidRDefault="00401929">
            <w:pPr>
              <w:widowControl/>
              <w:spacing w:line="300" w:lineRule="exact"/>
              <w:rPr>
                <w:rFonts w:eastAsia="仿宋"/>
                <w:bCs/>
                <w:kern w:val="0"/>
                <w:szCs w:val="21"/>
              </w:rPr>
            </w:pPr>
          </w:p>
        </w:tc>
      </w:tr>
      <w:tr w:rsidR="00401929" w14:paraId="11A7924B" w14:textId="77777777">
        <w:trPr>
          <w:trHeight w:val="369"/>
          <w:jc w:val="center"/>
        </w:trPr>
        <w:tc>
          <w:tcPr>
            <w:tcW w:w="848" w:type="dxa"/>
            <w:tcMar>
              <w:left w:w="45" w:type="dxa"/>
              <w:right w:w="45" w:type="dxa"/>
            </w:tcMar>
            <w:vAlign w:val="center"/>
          </w:tcPr>
          <w:p w14:paraId="6FB735D1" w14:textId="77777777" w:rsidR="00401929" w:rsidRDefault="00DD417D">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14:paraId="62988EB5" w14:textId="77777777" w:rsidR="00401929" w:rsidRDefault="00DD417D">
            <w:pPr>
              <w:widowControl/>
              <w:spacing w:line="300" w:lineRule="exact"/>
              <w:rPr>
                <w:rFonts w:eastAsia="仿宋"/>
                <w:b/>
                <w:kern w:val="0"/>
                <w:szCs w:val="21"/>
              </w:rPr>
            </w:pPr>
            <w:r>
              <w:rPr>
                <w:rFonts w:eastAsia="仿宋"/>
                <w:b/>
                <w:kern w:val="0"/>
                <w:szCs w:val="21"/>
              </w:rPr>
              <w:t>人员管理</w:t>
            </w:r>
          </w:p>
        </w:tc>
      </w:tr>
      <w:tr w:rsidR="00401929" w14:paraId="22A0ED5B" w14:textId="77777777">
        <w:trPr>
          <w:trHeight w:val="369"/>
          <w:jc w:val="center"/>
        </w:trPr>
        <w:tc>
          <w:tcPr>
            <w:tcW w:w="848" w:type="dxa"/>
            <w:tcMar>
              <w:left w:w="45" w:type="dxa"/>
              <w:right w:w="45" w:type="dxa"/>
            </w:tcMar>
            <w:vAlign w:val="center"/>
          </w:tcPr>
          <w:p w14:paraId="64A4073C" w14:textId="77777777" w:rsidR="00401929" w:rsidRDefault="00DD417D">
            <w:pPr>
              <w:widowControl/>
              <w:spacing w:line="300" w:lineRule="exact"/>
              <w:rPr>
                <w:rFonts w:eastAsia="仿宋"/>
                <w:kern w:val="0"/>
                <w:szCs w:val="21"/>
              </w:rPr>
            </w:pPr>
            <w:r>
              <w:rPr>
                <w:rFonts w:eastAsia="仿宋"/>
                <w:kern w:val="0"/>
                <w:szCs w:val="21"/>
              </w:rPr>
              <w:lastRenderedPageBreak/>
              <w:t>9.4.1</w:t>
            </w:r>
          </w:p>
        </w:tc>
        <w:tc>
          <w:tcPr>
            <w:tcW w:w="3820" w:type="dxa"/>
            <w:tcMar>
              <w:left w:w="45" w:type="dxa"/>
              <w:right w:w="45" w:type="dxa"/>
            </w:tcMar>
            <w:vAlign w:val="center"/>
          </w:tcPr>
          <w:p w14:paraId="03B66749" w14:textId="77777777" w:rsidR="00401929" w:rsidRDefault="00DD417D">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14:paraId="07A510DF" w14:textId="77777777" w:rsidR="00401929" w:rsidRDefault="00DD417D">
            <w:pPr>
              <w:widowControl/>
              <w:spacing w:line="300" w:lineRule="exact"/>
              <w:rPr>
                <w:rFonts w:eastAsia="仿宋"/>
                <w:bCs/>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人员经考核合格，并取得证书</w:t>
            </w:r>
          </w:p>
        </w:tc>
        <w:tc>
          <w:tcPr>
            <w:tcW w:w="2543" w:type="dxa"/>
            <w:tcMar>
              <w:left w:w="45" w:type="dxa"/>
              <w:right w:w="45" w:type="dxa"/>
            </w:tcMar>
            <w:vAlign w:val="center"/>
          </w:tcPr>
          <w:p w14:paraId="6284FB13" w14:textId="77777777" w:rsidR="00401929" w:rsidRDefault="00401929">
            <w:pPr>
              <w:widowControl/>
              <w:spacing w:line="300" w:lineRule="exact"/>
              <w:rPr>
                <w:rFonts w:eastAsia="仿宋"/>
                <w:bCs/>
                <w:kern w:val="0"/>
                <w:szCs w:val="21"/>
              </w:rPr>
            </w:pPr>
          </w:p>
        </w:tc>
      </w:tr>
      <w:tr w:rsidR="00401929" w14:paraId="1522FC68" w14:textId="77777777">
        <w:trPr>
          <w:trHeight w:val="369"/>
          <w:jc w:val="center"/>
        </w:trPr>
        <w:tc>
          <w:tcPr>
            <w:tcW w:w="848" w:type="dxa"/>
            <w:tcMar>
              <w:left w:w="45" w:type="dxa"/>
              <w:right w:w="45" w:type="dxa"/>
            </w:tcMar>
            <w:vAlign w:val="center"/>
          </w:tcPr>
          <w:p w14:paraId="12BE93A7" w14:textId="77777777" w:rsidR="00401929" w:rsidRDefault="00DD417D">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14:paraId="34332E1B" w14:textId="77777777" w:rsidR="00401929" w:rsidRDefault="00DD417D">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14:paraId="2A7CA3BE" w14:textId="77777777" w:rsidR="00401929" w:rsidRDefault="00DD417D">
            <w:pPr>
              <w:widowControl/>
              <w:spacing w:line="300" w:lineRule="exact"/>
              <w:rPr>
                <w:rFonts w:eastAsia="仿宋"/>
                <w:bCs/>
                <w:kern w:val="0"/>
                <w:szCs w:val="21"/>
              </w:rPr>
            </w:pPr>
            <w:r>
              <w:rPr>
                <w:rFonts w:eastAsia="仿宋" w:hint="eastAsia"/>
                <w:szCs w:val="21"/>
              </w:rPr>
              <w:t>（</w:t>
            </w:r>
            <w:r>
              <w:rPr>
                <w:rFonts w:eastAsia="仿宋"/>
                <w:szCs w:val="21"/>
              </w:rPr>
              <w:t>195</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14:paraId="0AA27303" w14:textId="77777777" w:rsidR="00401929" w:rsidRDefault="00401929">
            <w:pPr>
              <w:widowControl/>
              <w:spacing w:line="300" w:lineRule="exact"/>
              <w:rPr>
                <w:rFonts w:eastAsia="仿宋"/>
                <w:bCs/>
                <w:kern w:val="0"/>
                <w:szCs w:val="21"/>
              </w:rPr>
            </w:pPr>
          </w:p>
        </w:tc>
      </w:tr>
      <w:tr w:rsidR="00401929" w14:paraId="4C14899C" w14:textId="77777777">
        <w:trPr>
          <w:trHeight w:val="369"/>
          <w:jc w:val="center"/>
        </w:trPr>
        <w:tc>
          <w:tcPr>
            <w:tcW w:w="848" w:type="dxa"/>
            <w:tcMar>
              <w:left w:w="45" w:type="dxa"/>
              <w:right w:w="45" w:type="dxa"/>
            </w:tcMar>
            <w:vAlign w:val="center"/>
          </w:tcPr>
          <w:p w14:paraId="7A39CBBD" w14:textId="77777777" w:rsidR="00401929" w:rsidRDefault="00DD417D">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14:paraId="164A0713" w14:textId="77777777" w:rsidR="00401929" w:rsidRDefault="00DD417D">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14:paraId="30FE2FA8" w14:textId="77777777" w:rsidR="00401929" w:rsidRDefault="00DD417D">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外来人员进入生物安全实验室需经负责人批准，并有相关的教育培训、安全防控措施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14:paraId="22770C03" w14:textId="77777777" w:rsidR="00401929" w:rsidRDefault="00401929">
            <w:pPr>
              <w:widowControl/>
              <w:spacing w:line="300" w:lineRule="exact"/>
              <w:rPr>
                <w:rFonts w:eastAsia="仿宋"/>
                <w:bCs/>
                <w:kern w:val="0"/>
                <w:szCs w:val="21"/>
              </w:rPr>
            </w:pPr>
          </w:p>
        </w:tc>
      </w:tr>
      <w:tr w:rsidR="00401929" w14:paraId="781D837D" w14:textId="77777777">
        <w:trPr>
          <w:trHeight w:val="369"/>
          <w:jc w:val="center"/>
        </w:trPr>
        <w:tc>
          <w:tcPr>
            <w:tcW w:w="848" w:type="dxa"/>
            <w:tcMar>
              <w:left w:w="45" w:type="dxa"/>
              <w:right w:w="45" w:type="dxa"/>
            </w:tcMar>
            <w:vAlign w:val="center"/>
          </w:tcPr>
          <w:p w14:paraId="4AEFFA31" w14:textId="77777777" w:rsidR="00401929" w:rsidRDefault="00DD417D">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14:paraId="735DFF71" w14:textId="77777777" w:rsidR="00401929" w:rsidRDefault="00DD417D">
            <w:pPr>
              <w:widowControl/>
              <w:spacing w:line="300" w:lineRule="exact"/>
              <w:rPr>
                <w:rFonts w:eastAsia="仿宋"/>
                <w:b/>
                <w:kern w:val="0"/>
                <w:szCs w:val="21"/>
              </w:rPr>
            </w:pPr>
            <w:r>
              <w:rPr>
                <w:rFonts w:eastAsia="仿宋"/>
                <w:b/>
                <w:kern w:val="0"/>
                <w:szCs w:val="21"/>
              </w:rPr>
              <w:t>操作与管理</w:t>
            </w:r>
          </w:p>
        </w:tc>
      </w:tr>
      <w:tr w:rsidR="00401929" w14:paraId="0B2EA50F" w14:textId="77777777">
        <w:trPr>
          <w:trHeight w:val="369"/>
          <w:jc w:val="center"/>
        </w:trPr>
        <w:tc>
          <w:tcPr>
            <w:tcW w:w="848" w:type="dxa"/>
            <w:tcMar>
              <w:left w:w="45" w:type="dxa"/>
              <w:right w:w="45" w:type="dxa"/>
            </w:tcMar>
            <w:vAlign w:val="center"/>
          </w:tcPr>
          <w:p w14:paraId="1F4A52EA" w14:textId="77777777" w:rsidR="00401929" w:rsidRDefault="00DD417D">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14:paraId="015BA245" w14:textId="77777777" w:rsidR="00401929" w:rsidRDefault="00DD417D">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14:paraId="336CDA94" w14:textId="77777777" w:rsidR="00401929" w:rsidRDefault="00DD417D">
            <w:pPr>
              <w:widowControl/>
              <w:spacing w:line="300" w:lineRule="exact"/>
              <w:rPr>
                <w:rFonts w:eastAsia="仿宋"/>
                <w:bCs/>
                <w:kern w:val="0"/>
                <w:szCs w:val="21"/>
              </w:rPr>
            </w:pPr>
            <w:r>
              <w:rPr>
                <w:rFonts w:eastAsia="仿宋" w:hint="eastAsia"/>
                <w:kern w:val="0"/>
                <w:szCs w:val="21"/>
              </w:rPr>
              <w:t>（</w:t>
            </w:r>
            <w:r>
              <w:rPr>
                <w:rFonts w:eastAsia="仿宋"/>
                <w:kern w:val="0"/>
                <w:szCs w:val="21"/>
              </w:rPr>
              <w:t>197</w:t>
            </w:r>
            <w:r>
              <w:rPr>
                <w:rFonts w:eastAsia="仿宋" w:hint="eastAsia"/>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14:paraId="720A2B5E" w14:textId="77777777" w:rsidR="00401929" w:rsidRDefault="00401929">
            <w:pPr>
              <w:widowControl/>
              <w:spacing w:line="300" w:lineRule="exact"/>
              <w:rPr>
                <w:rFonts w:eastAsia="仿宋"/>
                <w:bCs/>
                <w:kern w:val="0"/>
                <w:szCs w:val="21"/>
              </w:rPr>
            </w:pPr>
          </w:p>
        </w:tc>
      </w:tr>
      <w:tr w:rsidR="00401929" w14:paraId="226564BB" w14:textId="77777777">
        <w:trPr>
          <w:trHeight w:val="369"/>
          <w:jc w:val="center"/>
        </w:trPr>
        <w:tc>
          <w:tcPr>
            <w:tcW w:w="848" w:type="dxa"/>
            <w:tcMar>
              <w:left w:w="45" w:type="dxa"/>
              <w:right w:w="45" w:type="dxa"/>
            </w:tcMar>
            <w:vAlign w:val="center"/>
          </w:tcPr>
          <w:p w14:paraId="177EDB89" w14:textId="77777777" w:rsidR="00401929" w:rsidRDefault="00DD417D">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14:paraId="78B8DB40" w14:textId="77777777" w:rsidR="00401929" w:rsidRDefault="00DD417D">
            <w:pPr>
              <w:widowControl/>
              <w:spacing w:line="300" w:lineRule="exact"/>
              <w:rPr>
                <w:rFonts w:eastAsia="仿宋"/>
                <w:kern w:val="0"/>
                <w:szCs w:val="21"/>
              </w:rPr>
            </w:pPr>
            <w:r>
              <w:rPr>
                <w:rFonts w:eastAsia="仿宋"/>
                <w:kern w:val="0"/>
                <w:szCs w:val="21"/>
              </w:rPr>
              <w:t>开展相关实验活动的风险评估和应急预案</w:t>
            </w:r>
          </w:p>
        </w:tc>
        <w:tc>
          <w:tcPr>
            <w:tcW w:w="7660" w:type="dxa"/>
            <w:tcMar>
              <w:left w:w="45" w:type="dxa"/>
              <w:right w:w="45" w:type="dxa"/>
            </w:tcMar>
            <w:vAlign w:val="center"/>
          </w:tcPr>
          <w:p w14:paraId="66C02733" w14:textId="77777777" w:rsidR="00401929" w:rsidRDefault="00DD417D">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 xml:space="preserve">BSL-2 </w:t>
            </w:r>
            <w:r>
              <w:rPr>
                <w:rFonts w:eastAsia="仿宋"/>
                <w:kern w:val="0"/>
                <w:szCs w:val="21"/>
              </w:rPr>
              <w:t>/ABSL-2</w:t>
            </w:r>
            <w:r>
              <w:rPr>
                <w:rFonts w:eastAsia="仿宋"/>
                <w:kern w:val="0"/>
                <w:szCs w:val="21"/>
              </w:rPr>
              <w:t>及以上等级实验室，开展病原微生物的相关实验活动应有风险评估和应急预案，包括</w:t>
            </w:r>
            <w:r>
              <w:rPr>
                <w:rFonts w:eastAsia="仿宋"/>
                <w:szCs w:val="21"/>
              </w:rPr>
              <w:t>病原微生物及感染材料溢出和意外事故的书面处置程序</w:t>
            </w:r>
          </w:p>
        </w:tc>
        <w:tc>
          <w:tcPr>
            <w:tcW w:w="2543" w:type="dxa"/>
            <w:tcMar>
              <w:left w:w="45" w:type="dxa"/>
              <w:right w:w="45" w:type="dxa"/>
            </w:tcMar>
            <w:vAlign w:val="center"/>
          </w:tcPr>
          <w:p w14:paraId="74ACC097" w14:textId="77777777" w:rsidR="00401929" w:rsidRDefault="00401929">
            <w:pPr>
              <w:widowControl/>
              <w:spacing w:line="300" w:lineRule="exact"/>
              <w:rPr>
                <w:rFonts w:ascii="仿宋" w:eastAsia="仿宋" w:hAnsi="仿宋"/>
                <w:bCs/>
                <w:kern w:val="0"/>
                <w:szCs w:val="21"/>
              </w:rPr>
            </w:pPr>
          </w:p>
        </w:tc>
      </w:tr>
      <w:tr w:rsidR="00401929" w14:paraId="60EECC05" w14:textId="77777777">
        <w:trPr>
          <w:trHeight w:val="369"/>
          <w:jc w:val="center"/>
        </w:trPr>
        <w:tc>
          <w:tcPr>
            <w:tcW w:w="848" w:type="dxa"/>
            <w:tcMar>
              <w:left w:w="45" w:type="dxa"/>
              <w:right w:w="45" w:type="dxa"/>
            </w:tcMar>
            <w:vAlign w:val="center"/>
          </w:tcPr>
          <w:p w14:paraId="26D627C9" w14:textId="77777777" w:rsidR="00401929" w:rsidRDefault="00DD417D">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14:paraId="00C1194C" w14:textId="77777777" w:rsidR="00401929" w:rsidRDefault="00DD417D">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14:paraId="0AF432D5" w14:textId="77777777" w:rsidR="00401929" w:rsidRDefault="00DD417D">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99</w:t>
            </w:r>
            <w:r>
              <w:rPr>
                <w:rFonts w:eastAsia="仿宋" w:hint="eastAsia"/>
                <w:kern w:val="0"/>
                <w:szCs w:val="21"/>
              </w:rPr>
              <w:t>）</w:t>
            </w:r>
            <w:r>
              <w:rPr>
                <w:rFonts w:eastAsia="仿宋"/>
                <w:kern w:val="0"/>
                <w:szCs w:val="21"/>
              </w:rPr>
              <w:t>在合适的生物安全柜中进行实验操作</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p>
          <w:p w14:paraId="554ECE06" w14:textId="77777777" w:rsidR="00401929" w:rsidRDefault="00DD417D">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00</w:t>
            </w:r>
            <w:r>
              <w:rPr>
                <w:rFonts w:eastAsia="仿宋" w:hint="eastAsia"/>
                <w:bCs/>
                <w:kern w:val="0"/>
                <w:szCs w:val="21"/>
              </w:rPr>
              <w:t>）</w:t>
            </w:r>
            <w:r>
              <w:rPr>
                <w:rFonts w:eastAsia="仿宋"/>
                <w:kern w:val="0"/>
                <w:szCs w:val="21"/>
              </w:rPr>
              <w:t>安全操作高速离心机，小心防止离心管破损或盖子破损造成溢出或气溶胶散发；</w:t>
            </w:r>
          </w:p>
          <w:p w14:paraId="4B42ADCF" w14:textId="77777777" w:rsidR="00401929" w:rsidRDefault="00DD417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01</w:t>
            </w:r>
            <w:r>
              <w:rPr>
                <w:rFonts w:eastAsia="仿宋" w:hint="eastAsia"/>
                <w:kern w:val="0"/>
                <w:szCs w:val="21"/>
              </w:rPr>
              <w:t>）</w:t>
            </w:r>
            <w:r>
              <w:rPr>
                <w:rFonts w:eastAsia="仿宋"/>
                <w:kern w:val="0"/>
                <w:szCs w:val="21"/>
              </w:rPr>
              <w:t>有合适的个人防护措施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14:paraId="5812B677" w14:textId="77777777" w:rsidR="00401929" w:rsidRDefault="00401929">
            <w:pPr>
              <w:pStyle w:val="24"/>
              <w:spacing w:line="360" w:lineRule="auto"/>
              <w:ind w:firstLineChars="0" w:firstLine="0"/>
              <w:rPr>
                <w:rFonts w:ascii="Times New Roman" w:eastAsia="仿宋" w:hAnsi="Times New Roman"/>
                <w:bCs/>
                <w:kern w:val="0"/>
              </w:rPr>
            </w:pPr>
          </w:p>
        </w:tc>
      </w:tr>
      <w:tr w:rsidR="00401929" w14:paraId="7AB6EA1C" w14:textId="77777777">
        <w:trPr>
          <w:trHeight w:val="369"/>
          <w:jc w:val="center"/>
        </w:trPr>
        <w:tc>
          <w:tcPr>
            <w:tcW w:w="848" w:type="dxa"/>
            <w:tcMar>
              <w:left w:w="45" w:type="dxa"/>
              <w:right w:w="45" w:type="dxa"/>
            </w:tcMar>
            <w:vAlign w:val="center"/>
          </w:tcPr>
          <w:p w14:paraId="4415BF06" w14:textId="77777777" w:rsidR="00401929" w:rsidRDefault="00DD417D">
            <w:pPr>
              <w:widowControl/>
              <w:spacing w:line="300" w:lineRule="exact"/>
              <w:rPr>
                <w:rFonts w:eastAsia="仿宋"/>
                <w:b/>
                <w:kern w:val="0"/>
                <w:szCs w:val="21"/>
              </w:rPr>
            </w:pPr>
            <w:r>
              <w:rPr>
                <w:rFonts w:eastAsia="仿宋"/>
                <w:b/>
                <w:kern w:val="0"/>
                <w:szCs w:val="21"/>
              </w:rPr>
              <w:t>9.6</w:t>
            </w:r>
          </w:p>
        </w:tc>
        <w:tc>
          <w:tcPr>
            <w:tcW w:w="14023" w:type="dxa"/>
            <w:gridSpan w:val="3"/>
            <w:tcMar>
              <w:left w:w="45" w:type="dxa"/>
              <w:right w:w="45" w:type="dxa"/>
            </w:tcMar>
            <w:vAlign w:val="center"/>
          </w:tcPr>
          <w:p w14:paraId="114E0F8A" w14:textId="77777777" w:rsidR="00401929" w:rsidRDefault="00DD417D">
            <w:pPr>
              <w:widowControl/>
              <w:spacing w:line="300" w:lineRule="exact"/>
              <w:rPr>
                <w:rFonts w:eastAsia="仿宋"/>
                <w:bCs/>
                <w:kern w:val="0"/>
                <w:szCs w:val="21"/>
              </w:rPr>
            </w:pPr>
            <w:r>
              <w:rPr>
                <w:rFonts w:eastAsia="仿宋"/>
                <w:b/>
                <w:kern w:val="0"/>
                <w:szCs w:val="21"/>
              </w:rPr>
              <w:t>实验动物安全</w:t>
            </w:r>
          </w:p>
        </w:tc>
      </w:tr>
      <w:tr w:rsidR="00401929" w14:paraId="0F84E20B" w14:textId="77777777">
        <w:trPr>
          <w:trHeight w:val="369"/>
          <w:jc w:val="center"/>
        </w:trPr>
        <w:tc>
          <w:tcPr>
            <w:tcW w:w="848" w:type="dxa"/>
            <w:tcMar>
              <w:left w:w="45" w:type="dxa"/>
              <w:right w:w="45" w:type="dxa"/>
            </w:tcMar>
            <w:vAlign w:val="center"/>
          </w:tcPr>
          <w:p w14:paraId="5640313A" w14:textId="77777777" w:rsidR="00401929" w:rsidRDefault="00DD417D">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14:paraId="77AD5E0D" w14:textId="77777777" w:rsidR="00401929" w:rsidRDefault="00DD417D">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14:paraId="50FE0CB6" w14:textId="77777777" w:rsidR="00401929" w:rsidRDefault="00DD417D">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实验动物需从具有资质的单位购买，有合格证明</w:t>
            </w:r>
            <w:r>
              <w:rPr>
                <w:rFonts w:eastAsia="仿宋" w:hint="eastAsia"/>
                <w:kern w:val="0"/>
                <w:szCs w:val="21"/>
              </w:rPr>
              <w:t>，</w:t>
            </w:r>
            <w:r>
              <w:rPr>
                <w:rFonts w:eastAsia="仿宋"/>
                <w:szCs w:val="21"/>
              </w:rPr>
              <w:t>用于解剖的实验动物须经过检验检疫合格；</w:t>
            </w:r>
          </w:p>
          <w:p w14:paraId="3D3A82DA" w14:textId="77777777" w:rsidR="00401929" w:rsidRDefault="00DD417D">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03</w:t>
            </w:r>
            <w:r>
              <w:rPr>
                <w:rFonts w:eastAsia="仿宋" w:hint="eastAsia"/>
                <w:szCs w:val="21"/>
              </w:rPr>
              <w:t>）</w:t>
            </w:r>
            <w:r>
              <w:rPr>
                <w:rFonts w:eastAsia="仿宋"/>
                <w:szCs w:val="21"/>
              </w:rPr>
              <w:t>解剖实验动物时，必须做好个人安全防护；</w:t>
            </w:r>
          </w:p>
          <w:p w14:paraId="08BAABC8" w14:textId="77777777" w:rsidR="00401929" w:rsidRDefault="00DD417D">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kern w:val="0"/>
                <w:szCs w:val="21"/>
              </w:rPr>
              <w:t>定期组织健康检查</w:t>
            </w:r>
          </w:p>
        </w:tc>
        <w:tc>
          <w:tcPr>
            <w:tcW w:w="2543" w:type="dxa"/>
            <w:tcMar>
              <w:left w:w="45" w:type="dxa"/>
              <w:right w:w="45" w:type="dxa"/>
            </w:tcMar>
            <w:vAlign w:val="center"/>
          </w:tcPr>
          <w:p w14:paraId="7C5CCF2D" w14:textId="77777777" w:rsidR="00401929" w:rsidRDefault="00401929">
            <w:pPr>
              <w:widowControl/>
              <w:spacing w:line="300" w:lineRule="exact"/>
              <w:rPr>
                <w:bCs/>
                <w:kern w:val="0"/>
                <w:szCs w:val="21"/>
              </w:rPr>
            </w:pPr>
          </w:p>
        </w:tc>
      </w:tr>
      <w:tr w:rsidR="00401929" w14:paraId="2988BA8F" w14:textId="77777777">
        <w:trPr>
          <w:trHeight w:val="369"/>
          <w:jc w:val="center"/>
        </w:trPr>
        <w:tc>
          <w:tcPr>
            <w:tcW w:w="848" w:type="dxa"/>
            <w:tcMar>
              <w:left w:w="45" w:type="dxa"/>
              <w:right w:w="45" w:type="dxa"/>
            </w:tcMar>
            <w:vAlign w:val="center"/>
          </w:tcPr>
          <w:p w14:paraId="77E07AA9" w14:textId="77777777" w:rsidR="00401929" w:rsidRDefault="00DD417D">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14:paraId="79CEAE36" w14:textId="77777777" w:rsidR="00401929" w:rsidRDefault="00DD417D">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14:paraId="08FE4189" w14:textId="77777777" w:rsidR="00401929" w:rsidRDefault="00DD417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05</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p>
        </w:tc>
        <w:tc>
          <w:tcPr>
            <w:tcW w:w="2543" w:type="dxa"/>
            <w:tcMar>
              <w:left w:w="45" w:type="dxa"/>
              <w:right w:w="45" w:type="dxa"/>
            </w:tcMar>
            <w:vAlign w:val="center"/>
          </w:tcPr>
          <w:p w14:paraId="1D24D83F" w14:textId="77777777" w:rsidR="00401929" w:rsidRDefault="00401929">
            <w:pPr>
              <w:widowControl/>
              <w:spacing w:line="300" w:lineRule="exact"/>
              <w:rPr>
                <w:rFonts w:eastAsia="仿宋"/>
                <w:bCs/>
                <w:kern w:val="0"/>
                <w:szCs w:val="21"/>
              </w:rPr>
            </w:pPr>
          </w:p>
        </w:tc>
      </w:tr>
      <w:tr w:rsidR="00401929" w14:paraId="4DCA3322" w14:textId="77777777">
        <w:trPr>
          <w:trHeight w:val="369"/>
          <w:jc w:val="center"/>
        </w:trPr>
        <w:tc>
          <w:tcPr>
            <w:tcW w:w="848" w:type="dxa"/>
            <w:tcMar>
              <w:left w:w="45" w:type="dxa"/>
              <w:right w:w="45" w:type="dxa"/>
            </w:tcMar>
            <w:vAlign w:val="center"/>
          </w:tcPr>
          <w:p w14:paraId="7D69D956" w14:textId="77777777" w:rsidR="00401929" w:rsidRDefault="00DD417D">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14:paraId="60C3ACD4" w14:textId="77777777" w:rsidR="00401929" w:rsidRDefault="00DD417D">
            <w:pPr>
              <w:widowControl/>
              <w:spacing w:line="300" w:lineRule="exact"/>
              <w:rPr>
                <w:rFonts w:eastAsia="仿宋"/>
                <w:b/>
                <w:kern w:val="0"/>
                <w:szCs w:val="21"/>
              </w:rPr>
            </w:pPr>
            <w:r>
              <w:rPr>
                <w:rFonts w:eastAsia="仿宋"/>
                <w:b/>
                <w:kern w:val="0"/>
                <w:szCs w:val="21"/>
              </w:rPr>
              <w:t>生物实验废物处置</w:t>
            </w:r>
          </w:p>
        </w:tc>
      </w:tr>
      <w:tr w:rsidR="00401929" w14:paraId="3A2395E4" w14:textId="77777777">
        <w:trPr>
          <w:trHeight w:val="369"/>
          <w:jc w:val="center"/>
        </w:trPr>
        <w:tc>
          <w:tcPr>
            <w:tcW w:w="848" w:type="dxa"/>
            <w:tcMar>
              <w:left w:w="45" w:type="dxa"/>
              <w:right w:w="45" w:type="dxa"/>
            </w:tcMar>
            <w:vAlign w:val="center"/>
          </w:tcPr>
          <w:p w14:paraId="61186B54" w14:textId="77777777" w:rsidR="00401929" w:rsidRDefault="00DD417D">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14:paraId="00DA5667" w14:textId="77777777" w:rsidR="00401929" w:rsidRDefault="00DD417D">
            <w:pPr>
              <w:widowControl/>
              <w:spacing w:line="300" w:lineRule="exact"/>
              <w:rPr>
                <w:rFonts w:eastAsia="仿宋"/>
                <w:kern w:val="0"/>
                <w:szCs w:val="21"/>
              </w:rPr>
            </w:pPr>
            <w:r>
              <w:rPr>
                <w:rFonts w:eastAsia="仿宋"/>
                <w:kern w:val="0"/>
                <w:szCs w:val="21"/>
              </w:rPr>
              <w:t>生物废弃物的中转和处置规范</w:t>
            </w:r>
          </w:p>
        </w:tc>
        <w:tc>
          <w:tcPr>
            <w:tcW w:w="7660" w:type="dxa"/>
            <w:tcMar>
              <w:left w:w="45" w:type="dxa"/>
              <w:right w:w="45" w:type="dxa"/>
            </w:tcMar>
            <w:vAlign w:val="center"/>
          </w:tcPr>
          <w:p w14:paraId="53315B93" w14:textId="77777777" w:rsidR="00401929" w:rsidRDefault="00DD417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06</w:t>
            </w:r>
            <w:r>
              <w:rPr>
                <w:rFonts w:eastAsia="仿宋" w:hint="eastAsia"/>
                <w:kern w:val="0"/>
                <w:szCs w:val="21"/>
              </w:rPr>
              <w:t>）</w:t>
            </w:r>
            <w:r>
              <w:rPr>
                <w:rFonts w:eastAsia="仿宋"/>
                <w:kern w:val="0"/>
                <w:szCs w:val="21"/>
              </w:rPr>
              <w:t>学校与有资质的单位签约处置感染性废物，有交接记录，形成电子或者纸质台账；</w:t>
            </w:r>
          </w:p>
          <w:p w14:paraId="2792EC0C" w14:textId="77777777" w:rsidR="00401929" w:rsidRDefault="00DD417D">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学校有生物废弃物中转站或收集点，生物废物及时收集转运</w:t>
            </w:r>
          </w:p>
        </w:tc>
        <w:tc>
          <w:tcPr>
            <w:tcW w:w="2543" w:type="dxa"/>
            <w:tcMar>
              <w:left w:w="45" w:type="dxa"/>
              <w:right w:w="45" w:type="dxa"/>
            </w:tcMar>
            <w:vAlign w:val="center"/>
          </w:tcPr>
          <w:p w14:paraId="4A765EE7" w14:textId="77777777" w:rsidR="00401929" w:rsidRDefault="00401929">
            <w:pPr>
              <w:widowControl/>
              <w:spacing w:line="300" w:lineRule="exact"/>
              <w:rPr>
                <w:rFonts w:ascii="仿宋" w:eastAsia="仿宋" w:hAnsi="仿宋"/>
                <w:b/>
                <w:bCs/>
                <w:kern w:val="0"/>
                <w:szCs w:val="21"/>
              </w:rPr>
            </w:pPr>
          </w:p>
        </w:tc>
      </w:tr>
      <w:tr w:rsidR="00401929" w14:paraId="469F6686" w14:textId="77777777">
        <w:trPr>
          <w:trHeight w:val="369"/>
          <w:jc w:val="center"/>
        </w:trPr>
        <w:tc>
          <w:tcPr>
            <w:tcW w:w="848" w:type="dxa"/>
            <w:tcMar>
              <w:left w:w="45" w:type="dxa"/>
              <w:right w:w="45" w:type="dxa"/>
            </w:tcMar>
            <w:vAlign w:val="center"/>
          </w:tcPr>
          <w:p w14:paraId="023A1ABB" w14:textId="77777777" w:rsidR="00401929" w:rsidRDefault="00DD417D">
            <w:pPr>
              <w:widowControl/>
              <w:spacing w:line="300" w:lineRule="exact"/>
              <w:rPr>
                <w:rFonts w:eastAsia="仿宋"/>
                <w:kern w:val="0"/>
                <w:szCs w:val="21"/>
              </w:rPr>
            </w:pPr>
            <w:r>
              <w:rPr>
                <w:rFonts w:eastAsia="仿宋"/>
                <w:kern w:val="0"/>
                <w:szCs w:val="21"/>
              </w:rPr>
              <w:lastRenderedPageBreak/>
              <w:t>9.7.2</w:t>
            </w:r>
          </w:p>
        </w:tc>
        <w:tc>
          <w:tcPr>
            <w:tcW w:w="3820" w:type="dxa"/>
            <w:tcMar>
              <w:left w:w="45" w:type="dxa"/>
              <w:right w:w="45" w:type="dxa"/>
            </w:tcMar>
            <w:vAlign w:val="center"/>
          </w:tcPr>
          <w:p w14:paraId="0A2035AE" w14:textId="77777777" w:rsidR="00401929" w:rsidRDefault="00DD417D">
            <w:pPr>
              <w:widowControl/>
              <w:spacing w:line="300" w:lineRule="exact"/>
              <w:rPr>
                <w:rFonts w:eastAsia="仿宋"/>
                <w:kern w:val="0"/>
                <w:szCs w:val="21"/>
              </w:rPr>
            </w:pPr>
            <w:r>
              <w:rPr>
                <w:rFonts w:eastAsia="仿宋"/>
                <w:kern w:val="0"/>
                <w:szCs w:val="21"/>
              </w:rPr>
              <w:t>生物废弃物与其他类别废物分开，且做好防护和消杀</w:t>
            </w:r>
          </w:p>
        </w:tc>
        <w:tc>
          <w:tcPr>
            <w:tcW w:w="7660" w:type="dxa"/>
            <w:tcMar>
              <w:left w:w="45" w:type="dxa"/>
              <w:right w:w="45" w:type="dxa"/>
            </w:tcMar>
            <w:vAlign w:val="center"/>
          </w:tcPr>
          <w:p w14:paraId="10B7FB1B" w14:textId="77777777" w:rsidR="00401929" w:rsidRDefault="00DD417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生物废物应与化学废物、生活垃圾等分开存储；</w:t>
            </w:r>
          </w:p>
          <w:p w14:paraId="7D28E954" w14:textId="77777777" w:rsidR="00401929" w:rsidRDefault="00DD417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w:t>
            </w:r>
            <w:r>
              <w:rPr>
                <w:rFonts w:eastAsia="仿宋"/>
                <w:kern w:val="0"/>
                <w:szCs w:val="21"/>
              </w:rPr>
              <w:t>实验室内配备生物废物垃圾桶（内置</w:t>
            </w:r>
            <w:r>
              <w:rPr>
                <w:rFonts w:eastAsia="仿宋"/>
                <w:kern w:val="0"/>
              </w:rPr>
              <w:t>生物废物专用</w:t>
            </w:r>
            <w:r>
              <w:rPr>
                <w:rFonts w:eastAsia="仿宋"/>
                <w:kern w:val="0"/>
                <w:szCs w:val="21"/>
              </w:rPr>
              <w:t>塑料袋），并粘贴专用标签标识；</w:t>
            </w:r>
          </w:p>
          <w:p w14:paraId="258C24C1" w14:textId="77777777" w:rsidR="00401929" w:rsidRDefault="00DD417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刀片、移液枪头等尖锐物应使用利器盒或耐扎纸板箱盛放，送储时再装入</w:t>
            </w:r>
            <w:r>
              <w:rPr>
                <w:rFonts w:eastAsia="仿宋"/>
                <w:kern w:val="0"/>
              </w:rPr>
              <w:t>生物废物专用塑料袋</w:t>
            </w:r>
            <w:r>
              <w:rPr>
                <w:rFonts w:eastAsia="仿宋"/>
                <w:kern w:val="0"/>
                <w:szCs w:val="21"/>
              </w:rPr>
              <w:t>，贴好标签；</w:t>
            </w:r>
          </w:p>
          <w:p w14:paraId="0C6ACB45" w14:textId="77777777" w:rsidR="00401929" w:rsidRDefault="00DD417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w:t>
            </w:r>
            <w:r>
              <w:rPr>
                <w:rFonts w:eastAsia="仿宋"/>
                <w:kern w:val="0"/>
                <w:szCs w:val="21"/>
              </w:rPr>
              <w:t>动物实验结束后，动物尸体及组织应做无害化处理，废物彻底灭菌后方可</w:t>
            </w:r>
            <w:r>
              <w:rPr>
                <w:rFonts w:eastAsia="仿宋" w:hint="eastAsia"/>
                <w:kern w:val="0"/>
                <w:szCs w:val="21"/>
              </w:rPr>
              <w:t>处置</w:t>
            </w:r>
            <w:r>
              <w:rPr>
                <w:rFonts w:eastAsia="仿宋"/>
                <w:kern w:val="0"/>
                <w:szCs w:val="21"/>
              </w:rPr>
              <w:t>；</w:t>
            </w:r>
          </w:p>
          <w:p w14:paraId="7804D0A8" w14:textId="77777777" w:rsidR="00401929" w:rsidRDefault="00DD417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）涉及</w:t>
            </w:r>
            <w:r>
              <w:rPr>
                <w:rFonts w:eastAsia="仿宋"/>
                <w:kern w:val="0"/>
                <w:szCs w:val="21"/>
              </w:rPr>
              <w:t>病原微生物</w:t>
            </w:r>
            <w:r>
              <w:rPr>
                <w:rFonts w:eastAsia="仿宋" w:hint="eastAsia"/>
                <w:kern w:val="0"/>
                <w:szCs w:val="21"/>
              </w:rPr>
              <w:t>或其他细菌类</w:t>
            </w:r>
            <w:r>
              <w:rPr>
                <w:rFonts w:eastAsia="仿宋"/>
                <w:kern w:val="0"/>
                <w:szCs w:val="21"/>
              </w:rPr>
              <w:t>的生物废物必须进行高温高压灭菌或化学浸泡处理</w:t>
            </w:r>
            <w:r>
              <w:rPr>
                <w:rFonts w:eastAsia="仿宋" w:hint="eastAsia"/>
                <w:kern w:val="0"/>
                <w:szCs w:val="21"/>
              </w:rPr>
              <w:t>，然</w:t>
            </w:r>
            <w:r>
              <w:rPr>
                <w:rFonts w:eastAsia="仿宋"/>
                <w:kern w:val="0"/>
                <w:szCs w:val="21"/>
              </w:rPr>
              <w:t>后由有资质的公司进行最终处置；</w:t>
            </w:r>
          </w:p>
          <w:p w14:paraId="6BC5BEE1" w14:textId="77777777" w:rsidR="00401929" w:rsidRDefault="00DD417D">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14:paraId="1C38B5B3" w14:textId="77777777" w:rsidR="00401929" w:rsidRDefault="00401929">
            <w:pPr>
              <w:widowControl/>
              <w:spacing w:line="300" w:lineRule="exact"/>
              <w:rPr>
                <w:rFonts w:ascii="仿宋" w:eastAsia="仿宋" w:hAnsi="仿宋"/>
                <w:b/>
                <w:bCs/>
                <w:kern w:val="0"/>
              </w:rPr>
            </w:pPr>
          </w:p>
        </w:tc>
      </w:tr>
      <w:tr w:rsidR="00401929" w14:paraId="77E31D23" w14:textId="77777777">
        <w:trPr>
          <w:trHeight w:val="369"/>
          <w:jc w:val="center"/>
        </w:trPr>
        <w:tc>
          <w:tcPr>
            <w:tcW w:w="848" w:type="dxa"/>
            <w:tcMar>
              <w:left w:w="45" w:type="dxa"/>
              <w:right w:w="45" w:type="dxa"/>
            </w:tcMar>
            <w:vAlign w:val="center"/>
          </w:tcPr>
          <w:p w14:paraId="6C2CFBFE" w14:textId="77777777" w:rsidR="00401929" w:rsidRDefault="00DD417D">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14:paraId="14CC2CE6" w14:textId="77777777" w:rsidR="00401929" w:rsidRDefault="00DD417D">
            <w:pPr>
              <w:widowControl/>
              <w:spacing w:line="300" w:lineRule="exact"/>
              <w:rPr>
                <w:rFonts w:eastAsia="仿宋"/>
                <w:b/>
                <w:kern w:val="0"/>
                <w:szCs w:val="21"/>
              </w:rPr>
            </w:pPr>
            <w:r>
              <w:rPr>
                <w:rFonts w:eastAsia="仿宋"/>
                <w:b/>
                <w:kern w:val="0"/>
                <w:szCs w:val="21"/>
              </w:rPr>
              <w:t>辐射安全与核材料管制</w:t>
            </w:r>
          </w:p>
        </w:tc>
      </w:tr>
      <w:tr w:rsidR="00401929" w14:paraId="7C5FA3BB" w14:textId="77777777">
        <w:trPr>
          <w:trHeight w:val="369"/>
          <w:jc w:val="center"/>
        </w:trPr>
        <w:tc>
          <w:tcPr>
            <w:tcW w:w="848" w:type="dxa"/>
            <w:tcMar>
              <w:left w:w="45" w:type="dxa"/>
              <w:right w:w="45" w:type="dxa"/>
            </w:tcMar>
            <w:vAlign w:val="center"/>
          </w:tcPr>
          <w:p w14:paraId="5EE1C0A6" w14:textId="77777777" w:rsidR="00401929" w:rsidRDefault="00DD417D">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14:paraId="15A880BE" w14:textId="77777777" w:rsidR="00401929" w:rsidRDefault="00DD417D">
            <w:pPr>
              <w:widowControl/>
              <w:spacing w:line="300" w:lineRule="exact"/>
              <w:rPr>
                <w:rFonts w:eastAsia="仿宋"/>
                <w:b/>
                <w:kern w:val="0"/>
                <w:szCs w:val="21"/>
              </w:rPr>
            </w:pPr>
            <w:r>
              <w:rPr>
                <w:rFonts w:eastAsia="仿宋"/>
                <w:b/>
                <w:kern w:val="0"/>
                <w:szCs w:val="21"/>
              </w:rPr>
              <w:t>资质与人员要求</w:t>
            </w:r>
          </w:p>
        </w:tc>
      </w:tr>
      <w:tr w:rsidR="00401929" w14:paraId="5E75AD6A" w14:textId="77777777">
        <w:trPr>
          <w:trHeight w:val="369"/>
          <w:jc w:val="center"/>
        </w:trPr>
        <w:tc>
          <w:tcPr>
            <w:tcW w:w="848" w:type="dxa"/>
            <w:tcMar>
              <w:left w:w="45" w:type="dxa"/>
              <w:right w:w="45" w:type="dxa"/>
            </w:tcMar>
            <w:vAlign w:val="center"/>
          </w:tcPr>
          <w:p w14:paraId="7C192B4D" w14:textId="77777777" w:rsidR="00401929" w:rsidRDefault="00DD417D">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14:paraId="6C9F183D" w14:textId="77777777" w:rsidR="00401929" w:rsidRDefault="00DD417D">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14:paraId="2E71D253"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按规定在放射性核素种类和用量以及射线种类许可范围内开展实验</w:t>
            </w:r>
            <w:r>
              <w:rPr>
                <w:rFonts w:eastAsia="仿宋" w:hint="eastAsia"/>
                <w:kern w:val="0"/>
                <w:szCs w:val="21"/>
              </w:rPr>
              <w:t>。</w:t>
            </w:r>
            <w:r>
              <w:rPr>
                <w:rFonts w:eastAsia="仿宋"/>
                <w:kern w:val="0"/>
                <w:szCs w:val="21"/>
              </w:rPr>
              <w:t>除已被豁免管理外，射线装置、放射源或者非密封放射性物质应纳入许可证范畴</w:t>
            </w:r>
          </w:p>
        </w:tc>
        <w:tc>
          <w:tcPr>
            <w:tcW w:w="2543" w:type="dxa"/>
            <w:tcMar>
              <w:left w:w="45" w:type="dxa"/>
              <w:right w:w="45" w:type="dxa"/>
            </w:tcMar>
            <w:vAlign w:val="center"/>
          </w:tcPr>
          <w:p w14:paraId="5F9E7EDC" w14:textId="77777777" w:rsidR="00401929" w:rsidRDefault="00401929">
            <w:pPr>
              <w:spacing w:line="360" w:lineRule="auto"/>
              <w:rPr>
                <w:rFonts w:eastAsia="仿宋"/>
                <w:sz w:val="24"/>
              </w:rPr>
            </w:pPr>
          </w:p>
        </w:tc>
      </w:tr>
      <w:tr w:rsidR="00401929" w14:paraId="3C9D042E" w14:textId="77777777">
        <w:trPr>
          <w:trHeight w:val="369"/>
          <w:jc w:val="center"/>
        </w:trPr>
        <w:tc>
          <w:tcPr>
            <w:tcW w:w="848" w:type="dxa"/>
            <w:tcMar>
              <w:left w:w="45" w:type="dxa"/>
              <w:right w:w="45" w:type="dxa"/>
            </w:tcMar>
            <w:vAlign w:val="center"/>
          </w:tcPr>
          <w:p w14:paraId="638AA022" w14:textId="77777777" w:rsidR="00401929" w:rsidRDefault="00DD417D">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14:paraId="582E3661" w14:textId="77777777" w:rsidR="00401929" w:rsidRDefault="00DD417D">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14:paraId="7FE91501"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辐射工作人员具有《辐射安全与防护培训合格证书》，</w:t>
            </w:r>
            <w:bookmarkStart w:id="0" w:name="_Hlk67117721"/>
            <w:r>
              <w:rPr>
                <w:rFonts w:eastAsia="仿宋"/>
                <w:kern w:val="0"/>
                <w:szCs w:val="21"/>
              </w:rPr>
              <w:t>或者《生态环境部辐射安全与防护考核通过报告单</w:t>
            </w:r>
            <w:bookmarkEnd w:id="0"/>
            <w:r>
              <w:rPr>
                <w:rFonts w:eastAsia="仿宋"/>
                <w:kern w:val="0"/>
                <w:szCs w:val="21"/>
              </w:rPr>
              <w:t>》</w:t>
            </w:r>
            <w:r>
              <w:rPr>
                <w:rFonts w:eastAsia="仿宋" w:hint="eastAsia"/>
                <w:kern w:val="0"/>
                <w:szCs w:val="21"/>
              </w:rPr>
              <w:t>；</w:t>
            </w:r>
          </w:p>
          <w:p w14:paraId="2BD7CB8A"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p>
          <w:p w14:paraId="10A8307F" w14:textId="77777777" w:rsidR="00401929" w:rsidRDefault="00DD417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人员进入实验场所须佩带个人剂量计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个月一次）</w:t>
            </w:r>
          </w:p>
        </w:tc>
        <w:tc>
          <w:tcPr>
            <w:tcW w:w="2543" w:type="dxa"/>
            <w:tcMar>
              <w:left w:w="45" w:type="dxa"/>
              <w:right w:w="45" w:type="dxa"/>
            </w:tcMar>
            <w:vAlign w:val="center"/>
          </w:tcPr>
          <w:p w14:paraId="1F5936EE" w14:textId="77777777" w:rsidR="00401929" w:rsidRDefault="00401929">
            <w:pPr>
              <w:spacing w:line="360" w:lineRule="auto"/>
              <w:rPr>
                <w:rFonts w:eastAsia="仿宋"/>
                <w:bCs/>
                <w:kern w:val="0"/>
                <w:szCs w:val="21"/>
              </w:rPr>
            </w:pPr>
          </w:p>
        </w:tc>
      </w:tr>
      <w:tr w:rsidR="00401929" w14:paraId="7B0C9BF0" w14:textId="77777777">
        <w:trPr>
          <w:trHeight w:val="369"/>
          <w:jc w:val="center"/>
        </w:trPr>
        <w:tc>
          <w:tcPr>
            <w:tcW w:w="848" w:type="dxa"/>
            <w:tcMar>
              <w:left w:w="45" w:type="dxa"/>
              <w:right w:w="45" w:type="dxa"/>
            </w:tcMar>
            <w:vAlign w:val="center"/>
          </w:tcPr>
          <w:p w14:paraId="6EB629A2" w14:textId="77777777" w:rsidR="00401929" w:rsidRDefault="00DD417D">
            <w:pPr>
              <w:widowControl/>
              <w:spacing w:line="300" w:lineRule="exact"/>
              <w:rPr>
                <w:rFonts w:eastAsia="仿宋"/>
                <w:kern w:val="0"/>
                <w:szCs w:val="21"/>
              </w:rPr>
            </w:pPr>
            <w:r>
              <w:rPr>
                <w:rFonts w:eastAsia="仿宋"/>
                <w:kern w:val="0"/>
                <w:szCs w:val="21"/>
              </w:rPr>
              <w:t>10.1.3</w:t>
            </w:r>
          </w:p>
        </w:tc>
        <w:tc>
          <w:tcPr>
            <w:tcW w:w="3820" w:type="dxa"/>
            <w:tcMar>
              <w:left w:w="45" w:type="dxa"/>
              <w:right w:w="45" w:type="dxa"/>
            </w:tcMar>
            <w:vAlign w:val="center"/>
          </w:tcPr>
          <w:p w14:paraId="5D680C48" w14:textId="77777777" w:rsidR="00401929" w:rsidRDefault="00DD417D">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14:paraId="7BAC1DAA" w14:textId="77777777" w:rsidR="00401929" w:rsidRDefault="00DD417D">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18</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有专职机构或指定专人负责核材料管制工作</w:t>
            </w:r>
            <w:r>
              <w:rPr>
                <w:rFonts w:eastAsia="仿宋" w:hint="eastAsia"/>
                <w:szCs w:val="21"/>
              </w:rPr>
              <w:t>，</w:t>
            </w:r>
            <w:r>
              <w:rPr>
                <w:rFonts w:eastAsia="仿宋"/>
                <w:szCs w:val="21"/>
              </w:rPr>
              <w:t>核材料衡算和核安保工作执行国家法律法规要求</w:t>
            </w:r>
          </w:p>
        </w:tc>
        <w:tc>
          <w:tcPr>
            <w:tcW w:w="2543" w:type="dxa"/>
            <w:tcMar>
              <w:left w:w="45" w:type="dxa"/>
              <w:right w:w="45" w:type="dxa"/>
            </w:tcMar>
            <w:vAlign w:val="center"/>
          </w:tcPr>
          <w:p w14:paraId="14FAF819" w14:textId="77777777" w:rsidR="00401929" w:rsidRDefault="00401929">
            <w:pPr>
              <w:spacing w:line="360" w:lineRule="auto"/>
              <w:rPr>
                <w:rFonts w:eastAsia="仿宋"/>
                <w:bCs/>
                <w:kern w:val="0"/>
                <w:szCs w:val="21"/>
              </w:rPr>
            </w:pPr>
          </w:p>
        </w:tc>
      </w:tr>
      <w:tr w:rsidR="00401929" w14:paraId="6EB7172C" w14:textId="77777777">
        <w:trPr>
          <w:trHeight w:val="369"/>
          <w:jc w:val="center"/>
        </w:trPr>
        <w:tc>
          <w:tcPr>
            <w:tcW w:w="848" w:type="dxa"/>
            <w:tcMar>
              <w:left w:w="45" w:type="dxa"/>
              <w:right w:w="45" w:type="dxa"/>
            </w:tcMar>
            <w:vAlign w:val="center"/>
          </w:tcPr>
          <w:p w14:paraId="2DC7439E" w14:textId="77777777" w:rsidR="00401929" w:rsidRDefault="00DD417D">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14:paraId="5079E0EF" w14:textId="77777777" w:rsidR="00401929" w:rsidRDefault="00DD417D">
            <w:pPr>
              <w:widowControl/>
              <w:spacing w:line="300" w:lineRule="exact"/>
              <w:rPr>
                <w:rFonts w:eastAsia="仿宋"/>
                <w:b/>
                <w:kern w:val="0"/>
                <w:szCs w:val="21"/>
              </w:rPr>
            </w:pPr>
            <w:r>
              <w:rPr>
                <w:rFonts w:eastAsia="仿宋"/>
                <w:b/>
                <w:kern w:val="0"/>
                <w:szCs w:val="21"/>
              </w:rPr>
              <w:t>场所设施与采购运输</w:t>
            </w:r>
          </w:p>
        </w:tc>
      </w:tr>
      <w:tr w:rsidR="00401929" w14:paraId="2713522A" w14:textId="77777777">
        <w:trPr>
          <w:trHeight w:val="369"/>
          <w:jc w:val="center"/>
        </w:trPr>
        <w:tc>
          <w:tcPr>
            <w:tcW w:w="848" w:type="dxa"/>
            <w:tcMar>
              <w:left w:w="45" w:type="dxa"/>
              <w:right w:w="45" w:type="dxa"/>
            </w:tcMar>
            <w:vAlign w:val="center"/>
          </w:tcPr>
          <w:p w14:paraId="0100F7D6" w14:textId="77777777" w:rsidR="00401929" w:rsidRDefault="00DD417D">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14:paraId="1D30822B" w14:textId="77777777" w:rsidR="00401929" w:rsidRDefault="00DD417D">
            <w:pPr>
              <w:widowControl/>
              <w:spacing w:line="300" w:lineRule="exact"/>
              <w:rPr>
                <w:rFonts w:eastAsia="仿宋"/>
                <w:kern w:val="0"/>
                <w:szCs w:val="21"/>
              </w:rPr>
            </w:pPr>
            <w:r>
              <w:rPr>
                <w:rFonts w:eastAsia="仿宋"/>
                <w:kern w:val="0"/>
                <w:szCs w:val="21"/>
              </w:rPr>
              <w:t>辐射设施和场所应设有警示、连锁和报警装置</w:t>
            </w:r>
          </w:p>
        </w:tc>
        <w:tc>
          <w:tcPr>
            <w:tcW w:w="7660" w:type="dxa"/>
            <w:tcMar>
              <w:left w:w="45" w:type="dxa"/>
              <w:right w:w="45" w:type="dxa"/>
            </w:tcMar>
            <w:vAlign w:val="center"/>
          </w:tcPr>
          <w:p w14:paraId="68FE72A7"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19</w:t>
            </w:r>
            <w:r>
              <w:rPr>
                <w:rFonts w:eastAsia="仿宋" w:hint="eastAsia"/>
                <w:kern w:val="0"/>
                <w:szCs w:val="21"/>
              </w:rPr>
              <w:t>）</w:t>
            </w:r>
            <w:r>
              <w:rPr>
                <w:rFonts w:eastAsia="仿宋"/>
                <w:kern w:val="0"/>
                <w:szCs w:val="21"/>
              </w:rPr>
              <w:t>放射源储存库应设</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，并有安全报警系统和视频监控系统</w:t>
            </w:r>
            <w:r>
              <w:rPr>
                <w:rFonts w:eastAsia="仿宋" w:hint="eastAsia"/>
                <w:kern w:val="0"/>
                <w:szCs w:val="21"/>
              </w:rPr>
              <w:t>；</w:t>
            </w:r>
          </w:p>
          <w:p w14:paraId="04815D81" w14:textId="77777777" w:rsidR="00401929" w:rsidRDefault="00DD417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辐照设施设备和</w:t>
            </w:r>
            <w:r>
              <w:rPr>
                <w:rFonts w:eastAsia="仿宋"/>
                <w:kern w:val="0"/>
                <w:szCs w:val="21"/>
              </w:rPr>
              <w:t>2</w:t>
            </w:r>
            <w:r>
              <w:rPr>
                <w:rFonts w:eastAsia="仿宋"/>
                <w:kern w:val="0"/>
                <w:szCs w:val="21"/>
              </w:rPr>
              <w:t>类以上射线装置具有能正常工作的安全连锁装置和报警装置，有明显的安全警示标识、警戒线和剂量报警仪</w:t>
            </w:r>
          </w:p>
        </w:tc>
        <w:tc>
          <w:tcPr>
            <w:tcW w:w="2543" w:type="dxa"/>
            <w:tcMar>
              <w:left w:w="45" w:type="dxa"/>
              <w:right w:w="45" w:type="dxa"/>
            </w:tcMar>
            <w:vAlign w:val="center"/>
          </w:tcPr>
          <w:p w14:paraId="71ECDE26" w14:textId="77777777" w:rsidR="00401929" w:rsidRDefault="00401929">
            <w:pPr>
              <w:spacing w:line="360" w:lineRule="auto"/>
              <w:rPr>
                <w:rFonts w:eastAsia="仿宋"/>
                <w:bCs/>
                <w:kern w:val="0"/>
                <w:szCs w:val="21"/>
              </w:rPr>
            </w:pPr>
          </w:p>
        </w:tc>
      </w:tr>
      <w:tr w:rsidR="00401929" w14:paraId="09BA5B87" w14:textId="77777777">
        <w:trPr>
          <w:trHeight w:val="369"/>
          <w:jc w:val="center"/>
        </w:trPr>
        <w:tc>
          <w:tcPr>
            <w:tcW w:w="848" w:type="dxa"/>
            <w:tcMar>
              <w:left w:w="45" w:type="dxa"/>
              <w:right w:w="45" w:type="dxa"/>
            </w:tcMar>
            <w:vAlign w:val="center"/>
          </w:tcPr>
          <w:p w14:paraId="2B43E090" w14:textId="77777777" w:rsidR="00401929" w:rsidRDefault="00DD417D">
            <w:pPr>
              <w:widowControl/>
              <w:spacing w:line="300" w:lineRule="exact"/>
              <w:rPr>
                <w:rFonts w:eastAsia="仿宋"/>
                <w:kern w:val="0"/>
                <w:szCs w:val="21"/>
              </w:rPr>
            </w:pPr>
            <w:r>
              <w:rPr>
                <w:rFonts w:eastAsia="仿宋"/>
                <w:kern w:val="0"/>
                <w:szCs w:val="21"/>
              </w:rPr>
              <w:lastRenderedPageBreak/>
              <w:t>10.2.2</w:t>
            </w:r>
          </w:p>
        </w:tc>
        <w:tc>
          <w:tcPr>
            <w:tcW w:w="3820" w:type="dxa"/>
            <w:tcMar>
              <w:left w:w="45" w:type="dxa"/>
              <w:right w:w="45" w:type="dxa"/>
            </w:tcMar>
            <w:vAlign w:val="center"/>
          </w:tcPr>
          <w:p w14:paraId="660ABCD7" w14:textId="77777777" w:rsidR="00401929" w:rsidRDefault="00DD417D">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14:paraId="44FB7DB7" w14:textId="77777777" w:rsidR="00401929" w:rsidRDefault="00DD417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21</w:t>
            </w:r>
            <w:r>
              <w:rPr>
                <w:rFonts w:eastAsia="仿宋" w:hint="eastAsia"/>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14:paraId="7F12A7C0" w14:textId="77777777" w:rsidR="00401929" w:rsidRDefault="00401929">
            <w:pPr>
              <w:spacing w:line="360" w:lineRule="auto"/>
              <w:rPr>
                <w:rFonts w:eastAsia="仿宋"/>
                <w:bCs/>
                <w:kern w:val="0"/>
                <w:szCs w:val="21"/>
              </w:rPr>
            </w:pPr>
          </w:p>
        </w:tc>
      </w:tr>
      <w:tr w:rsidR="00401929" w14:paraId="4E3B07A9" w14:textId="77777777">
        <w:trPr>
          <w:trHeight w:val="369"/>
          <w:jc w:val="center"/>
        </w:trPr>
        <w:tc>
          <w:tcPr>
            <w:tcW w:w="848" w:type="dxa"/>
            <w:tcMar>
              <w:left w:w="45" w:type="dxa"/>
              <w:right w:w="45" w:type="dxa"/>
            </w:tcMar>
            <w:vAlign w:val="center"/>
          </w:tcPr>
          <w:p w14:paraId="4D55F760" w14:textId="77777777" w:rsidR="00401929" w:rsidRDefault="00DD417D">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14:paraId="75FFF397" w14:textId="77777777" w:rsidR="00401929" w:rsidRDefault="00DD417D">
            <w:pPr>
              <w:widowControl/>
              <w:spacing w:line="300" w:lineRule="exact"/>
              <w:rPr>
                <w:rFonts w:eastAsia="仿宋"/>
                <w:kern w:val="0"/>
                <w:szCs w:val="21"/>
              </w:rPr>
            </w:pPr>
            <w:r>
              <w:rPr>
                <w:rFonts w:eastAsia="仿宋"/>
                <w:kern w:val="0"/>
                <w:szCs w:val="21"/>
              </w:rPr>
              <w:t>放射性物质的采购、转移和运输应按规定报批</w:t>
            </w:r>
          </w:p>
        </w:tc>
        <w:tc>
          <w:tcPr>
            <w:tcW w:w="7660" w:type="dxa"/>
            <w:tcMar>
              <w:left w:w="45" w:type="dxa"/>
              <w:right w:w="45" w:type="dxa"/>
            </w:tcMar>
            <w:vAlign w:val="center"/>
          </w:tcPr>
          <w:p w14:paraId="7730E043"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22</w:t>
            </w:r>
            <w:r>
              <w:rPr>
                <w:rFonts w:eastAsia="仿宋" w:hint="eastAsia"/>
                <w:kern w:val="0"/>
                <w:szCs w:val="21"/>
              </w:rPr>
              <w:t>）</w:t>
            </w:r>
            <w:r>
              <w:rPr>
                <w:rFonts w:eastAsia="仿宋"/>
                <w:kern w:val="0"/>
                <w:szCs w:val="21"/>
              </w:rPr>
              <w:t>放射源和放射性物质的采购和转让转移有学校及生态环境部门的审批备案材料，采购和转让转移前必须先做环境影响评价工作；</w:t>
            </w:r>
          </w:p>
          <w:p w14:paraId="291866A6"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放射性物质的转移和运输有学校及公安部门的审批备案材料；</w:t>
            </w:r>
          </w:p>
          <w:p w14:paraId="2826AEF8" w14:textId="77777777" w:rsidR="00401929" w:rsidRDefault="00DD417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放射源、放射性物质以及</w:t>
            </w:r>
            <w:r>
              <w:rPr>
                <w:rFonts w:eastAsia="仿宋"/>
                <w:kern w:val="0"/>
                <w:szCs w:val="21"/>
              </w:rPr>
              <w:t>3</w:t>
            </w:r>
            <w:r>
              <w:rPr>
                <w:rFonts w:eastAsia="仿宋"/>
                <w:kern w:val="0"/>
                <w:szCs w:val="21"/>
              </w:rPr>
              <w:t>类以上射线装置储存和使用场所变更应重新开展环境影响评价</w:t>
            </w:r>
          </w:p>
        </w:tc>
        <w:tc>
          <w:tcPr>
            <w:tcW w:w="2543" w:type="dxa"/>
            <w:tcMar>
              <w:left w:w="45" w:type="dxa"/>
              <w:right w:w="45" w:type="dxa"/>
            </w:tcMar>
            <w:vAlign w:val="center"/>
          </w:tcPr>
          <w:p w14:paraId="6F133090" w14:textId="77777777" w:rsidR="00401929" w:rsidRDefault="00401929">
            <w:pPr>
              <w:widowControl/>
              <w:spacing w:line="300" w:lineRule="exact"/>
              <w:rPr>
                <w:rFonts w:eastAsia="仿宋"/>
                <w:bCs/>
                <w:kern w:val="0"/>
                <w:szCs w:val="21"/>
              </w:rPr>
            </w:pPr>
          </w:p>
        </w:tc>
      </w:tr>
      <w:tr w:rsidR="00401929" w14:paraId="5A730495" w14:textId="77777777">
        <w:trPr>
          <w:trHeight w:val="369"/>
          <w:jc w:val="center"/>
        </w:trPr>
        <w:tc>
          <w:tcPr>
            <w:tcW w:w="848" w:type="dxa"/>
            <w:tcMar>
              <w:left w:w="45" w:type="dxa"/>
              <w:right w:w="45" w:type="dxa"/>
            </w:tcMar>
            <w:vAlign w:val="center"/>
          </w:tcPr>
          <w:p w14:paraId="49A1C845" w14:textId="77777777" w:rsidR="00401929" w:rsidRDefault="00DD417D">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14:paraId="5E8CCBCB" w14:textId="77777777" w:rsidR="00401929" w:rsidRDefault="00DD417D">
            <w:pPr>
              <w:widowControl/>
              <w:spacing w:line="300" w:lineRule="exact"/>
              <w:rPr>
                <w:rFonts w:eastAsia="仿宋"/>
                <w:b/>
                <w:kern w:val="0"/>
                <w:szCs w:val="21"/>
              </w:rPr>
            </w:pPr>
            <w:r>
              <w:rPr>
                <w:rFonts w:eastAsia="仿宋"/>
                <w:b/>
                <w:kern w:val="0"/>
                <w:szCs w:val="21"/>
              </w:rPr>
              <w:t>放射性实验安全及废物处置</w:t>
            </w:r>
          </w:p>
        </w:tc>
      </w:tr>
      <w:tr w:rsidR="00401929" w14:paraId="5EB65AE4" w14:textId="77777777">
        <w:trPr>
          <w:trHeight w:val="369"/>
          <w:jc w:val="center"/>
        </w:trPr>
        <w:tc>
          <w:tcPr>
            <w:tcW w:w="848" w:type="dxa"/>
            <w:tcMar>
              <w:left w:w="45" w:type="dxa"/>
              <w:right w:w="45" w:type="dxa"/>
            </w:tcMar>
            <w:vAlign w:val="center"/>
          </w:tcPr>
          <w:p w14:paraId="0983C02B" w14:textId="77777777" w:rsidR="00401929" w:rsidRDefault="00DD417D">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14:paraId="1E6FE4A6" w14:textId="77777777" w:rsidR="00401929" w:rsidRDefault="00DD417D">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14:paraId="45A38288"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重点关注</w:t>
            </w:r>
            <w:r>
              <w:rPr>
                <w:rFonts w:eastAsia="仿宋"/>
                <w:kern w:val="0"/>
                <w:szCs w:val="21"/>
              </w:rPr>
              <w:t>γ</w:t>
            </w:r>
            <w:r>
              <w:rPr>
                <w:rFonts w:eastAsia="仿宋"/>
                <w:kern w:val="0"/>
                <w:szCs w:val="21"/>
              </w:rPr>
              <w:t>辐照、电子加速器、射线探伤仪、非密封性放射性实验操作、</w:t>
            </w:r>
            <w:r>
              <w:rPr>
                <w:rFonts w:eastAsia="仿宋"/>
                <w:kern w:val="0"/>
                <w:szCs w:val="21"/>
              </w:rPr>
              <w:t>5</w:t>
            </w:r>
            <w:r>
              <w:rPr>
                <w:rFonts w:eastAsia="仿宋"/>
                <w:kern w:val="0"/>
                <w:szCs w:val="21"/>
              </w:rPr>
              <w:t>类以上的密封性放射性实验操作；</w:t>
            </w:r>
            <w:bookmarkStart w:id="1" w:name="_Hlk67119357"/>
          </w:p>
          <w:p w14:paraId="2CD36729" w14:textId="77777777" w:rsidR="00401929" w:rsidRDefault="00DD417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r>
              <w:rPr>
                <w:rFonts w:eastAsia="仿宋"/>
                <w:kern w:val="0"/>
                <w:szCs w:val="21"/>
              </w:rPr>
              <w:t>查看辐射事故应急预案</w:t>
            </w:r>
            <w:bookmarkEnd w:id="1"/>
            <w:r>
              <w:rPr>
                <w:rFonts w:eastAsia="仿宋"/>
                <w:kern w:val="0"/>
                <w:szCs w:val="21"/>
              </w:rPr>
              <w:t>及应急演练记录（每年不少于一次演练）</w:t>
            </w:r>
          </w:p>
        </w:tc>
        <w:tc>
          <w:tcPr>
            <w:tcW w:w="2543" w:type="dxa"/>
            <w:tcMar>
              <w:left w:w="45" w:type="dxa"/>
              <w:right w:w="45" w:type="dxa"/>
            </w:tcMar>
            <w:vAlign w:val="center"/>
          </w:tcPr>
          <w:p w14:paraId="45295BDF" w14:textId="77777777" w:rsidR="00401929" w:rsidRDefault="00401929">
            <w:pPr>
              <w:widowControl/>
              <w:spacing w:line="300" w:lineRule="exact"/>
              <w:rPr>
                <w:rFonts w:ascii="仿宋" w:eastAsia="仿宋" w:hAnsi="仿宋"/>
                <w:bCs/>
                <w:kern w:val="0"/>
                <w:szCs w:val="21"/>
              </w:rPr>
            </w:pPr>
          </w:p>
        </w:tc>
      </w:tr>
      <w:tr w:rsidR="00401929" w14:paraId="4986D30F" w14:textId="77777777">
        <w:trPr>
          <w:trHeight w:val="369"/>
          <w:jc w:val="center"/>
        </w:trPr>
        <w:tc>
          <w:tcPr>
            <w:tcW w:w="848" w:type="dxa"/>
            <w:tcMar>
              <w:left w:w="45" w:type="dxa"/>
              <w:right w:w="45" w:type="dxa"/>
            </w:tcMar>
            <w:vAlign w:val="center"/>
          </w:tcPr>
          <w:p w14:paraId="14C9D7B7" w14:textId="77777777" w:rsidR="00401929" w:rsidRDefault="00DD417D">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14:paraId="1E6536C3" w14:textId="77777777" w:rsidR="00401929" w:rsidRDefault="00DD417D">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14:paraId="2BF2A1EB"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中、长半衰期核素固液废物有符合国家相关规定的处置方案或回收协议，短半衰期核素固液废弃物放置</w:t>
            </w:r>
            <w:r>
              <w:rPr>
                <w:rFonts w:eastAsia="仿宋"/>
                <w:kern w:val="0"/>
                <w:szCs w:val="21"/>
              </w:rPr>
              <w:t>10</w:t>
            </w:r>
            <w:r>
              <w:rPr>
                <w:rFonts w:eastAsia="仿宋"/>
                <w:kern w:val="0"/>
                <w:szCs w:val="21"/>
              </w:rPr>
              <w:t>个半衰期经检测达标后作为普通</w:t>
            </w:r>
            <w:r>
              <w:rPr>
                <w:rFonts w:eastAsia="仿宋" w:hint="eastAsia"/>
                <w:kern w:val="0"/>
                <w:szCs w:val="21"/>
              </w:rPr>
              <w:t>废</w:t>
            </w:r>
            <w:r>
              <w:rPr>
                <w:rFonts w:eastAsia="仿宋"/>
                <w:kern w:val="0"/>
                <w:szCs w:val="21"/>
              </w:rPr>
              <w:t>物处理，并有处置记录；</w:t>
            </w:r>
          </w:p>
          <w:p w14:paraId="163A8E5D" w14:textId="77777777" w:rsidR="00401929" w:rsidRDefault="00DD417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报废含有放射源或可产生放射性的设备，需报学校管理部门同意，并按国家规定进行退役处置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光管报废时应破坏高压设备，拍照留存；</w:t>
            </w:r>
          </w:p>
          <w:p w14:paraId="5F743F07" w14:textId="77777777" w:rsidR="00401929" w:rsidRDefault="00DD417D">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29</w:t>
            </w:r>
            <w:r>
              <w:rPr>
                <w:rFonts w:eastAsia="仿宋" w:hint="eastAsia"/>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14:paraId="09A2E70F" w14:textId="77777777" w:rsidR="00401929" w:rsidRDefault="00401929">
            <w:pPr>
              <w:widowControl/>
              <w:spacing w:line="300" w:lineRule="exact"/>
              <w:rPr>
                <w:rFonts w:eastAsia="仿宋"/>
                <w:bCs/>
                <w:kern w:val="0"/>
                <w:szCs w:val="21"/>
              </w:rPr>
            </w:pPr>
          </w:p>
        </w:tc>
      </w:tr>
      <w:tr w:rsidR="00401929" w14:paraId="681B92FF" w14:textId="77777777">
        <w:trPr>
          <w:trHeight w:val="369"/>
          <w:jc w:val="center"/>
        </w:trPr>
        <w:tc>
          <w:tcPr>
            <w:tcW w:w="848" w:type="dxa"/>
            <w:tcMar>
              <w:left w:w="45" w:type="dxa"/>
              <w:right w:w="45" w:type="dxa"/>
            </w:tcMar>
            <w:vAlign w:val="center"/>
          </w:tcPr>
          <w:p w14:paraId="545BD185" w14:textId="77777777" w:rsidR="00401929" w:rsidRDefault="00DD417D">
            <w:pPr>
              <w:widowControl/>
              <w:spacing w:line="300" w:lineRule="exact"/>
              <w:rPr>
                <w:rFonts w:eastAsia="仿宋"/>
                <w:kern w:val="0"/>
                <w:szCs w:val="21"/>
              </w:rPr>
            </w:pPr>
            <w:r>
              <w:rPr>
                <w:rFonts w:eastAsia="仿宋"/>
                <w:kern w:val="0"/>
                <w:szCs w:val="21"/>
              </w:rPr>
              <w:t>10.3.3</w:t>
            </w:r>
          </w:p>
        </w:tc>
        <w:tc>
          <w:tcPr>
            <w:tcW w:w="3820" w:type="dxa"/>
            <w:tcMar>
              <w:left w:w="45" w:type="dxa"/>
              <w:right w:w="45" w:type="dxa"/>
            </w:tcMar>
            <w:vAlign w:val="center"/>
          </w:tcPr>
          <w:p w14:paraId="6181CACF" w14:textId="77777777" w:rsidR="00401929" w:rsidRDefault="00DD417D">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14:paraId="4B4E4BD4" w14:textId="77777777" w:rsidR="00401929" w:rsidRDefault="00DD417D">
            <w:pPr>
              <w:widowControl/>
              <w:spacing w:line="300" w:lineRule="exact"/>
              <w:rPr>
                <w:rFonts w:eastAsia="仿宋"/>
                <w:kern w:val="0"/>
                <w:szCs w:val="21"/>
              </w:rPr>
            </w:pPr>
            <w:bookmarkStart w:id="2" w:name="_Hlk67118907"/>
            <w:r>
              <w:rPr>
                <w:rFonts w:eastAsia="仿宋" w:hint="eastAsia"/>
                <w:kern w:val="0"/>
                <w:szCs w:val="21"/>
              </w:rPr>
              <w:t>（</w:t>
            </w:r>
            <w:r>
              <w:rPr>
                <w:rFonts w:eastAsia="仿宋" w:hint="eastAsia"/>
                <w:kern w:val="0"/>
                <w:szCs w:val="21"/>
              </w:rPr>
              <w:t>2</w:t>
            </w:r>
            <w:r>
              <w:rPr>
                <w:rFonts w:eastAsia="仿宋"/>
                <w:kern w:val="0"/>
                <w:szCs w:val="21"/>
              </w:rPr>
              <w:t>30</w:t>
            </w:r>
            <w:r>
              <w:rPr>
                <w:rFonts w:eastAsia="仿宋" w:hint="eastAsia"/>
                <w:kern w:val="0"/>
                <w:szCs w:val="21"/>
              </w:rPr>
              <w:t>）</w:t>
            </w:r>
            <w:r>
              <w:rPr>
                <w:rFonts w:eastAsia="仿宋"/>
                <w:kern w:val="0"/>
                <w:szCs w:val="21"/>
              </w:rPr>
              <w:t>相关实验室应当配置专门的放射性废物收集桶；放射性废液送贮前应进行固化整备；</w:t>
            </w:r>
          </w:p>
          <w:p w14:paraId="15BFDBAF"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放射性废物应及时送交城市放</w:t>
            </w:r>
            <w:r>
              <w:rPr>
                <w:rFonts w:eastAsia="仿宋" w:hint="eastAsia"/>
                <w:kern w:val="0"/>
                <w:szCs w:val="21"/>
              </w:rPr>
              <w:t>射性</w:t>
            </w:r>
            <w:r>
              <w:rPr>
                <w:rFonts w:eastAsia="仿宋"/>
                <w:kern w:val="0"/>
                <w:szCs w:val="21"/>
              </w:rPr>
              <w:t>废</w:t>
            </w:r>
            <w:r>
              <w:rPr>
                <w:rFonts w:eastAsia="仿宋" w:hint="eastAsia"/>
                <w:kern w:val="0"/>
                <w:szCs w:val="21"/>
              </w:rPr>
              <w:t>物</w:t>
            </w:r>
            <w:r>
              <w:rPr>
                <w:rFonts w:eastAsia="仿宋"/>
                <w:kern w:val="0"/>
                <w:szCs w:val="21"/>
              </w:rPr>
              <w:t>库收贮；</w:t>
            </w:r>
            <w:bookmarkEnd w:id="2"/>
          </w:p>
          <w:p w14:paraId="7C5B8FFA"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5FAF6DFE" w14:textId="77777777" w:rsidR="00401929" w:rsidRDefault="00401929">
            <w:pPr>
              <w:widowControl/>
              <w:spacing w:line="300" w:lineRule="exact"/>
              <w:rPr>
                <w:rFonts w:ascii="仿宋" w:eastAsia="仿宋" w:hAnsi="仿宋"/>
                <w:bCs/>
                <w:kern w:val="0"/>
                <w:szCs w:val="21"/>
              </w:rPr>
            </w:pPr>
          </w:p>
        </w:tc>
      </w:tr>
      <w:tr w:rsidR="00401929" w14:paraId="053EDE28" w14:textId="77777777">
        <w:trPr>
          <w:trHeight w:val="369"/>
          <w:jc w:val="center"/>
        </w:trPr>
        <w:tc>
          <w:tcPr>
            <w:tcW w:w="848" w:type="dxa"/>
            <w:tcMar>
              <w:left w:w="45" w:type="dxa"/>
              <w:right w:w="45" w:type="dxa"/>
            </w:tcMar>
            <w:vAlign w:val="center"/>
          </w:tcPr>
          <w:p w14:paraId="04E325CB" w14:textId="77777777" w:rsidR="00401929" w:rsidRDefault="00DD417D">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192D9877" w14:textId="77777777" w:rsidR="00401929" w:rsidRDefault="00DD417D">
            <w:pPr>
              <w:widowControl/>
              <w:spacing w:line="300" w:lineRule="exact"/>
              <w:rPr>
                <w:rFonts w:eastAsia="仿宋"/>
                <w:b/>
                <w:kern w:val="0"/>
                <w:szCs w:val="21"/>
              </w:rPr>
            </w:pPr>
            <w:r>
              <w:rPr>
                <w:rFonts w:eastAsia="仿宋"/>
                <w:b/>
                <w:kern w:val="0"/>
                <w:szCs w:val="21"/>
              </w:rPr>
              <w:t>机电等安全</w:t>
            </w:r>
          </w:p>
        </w:tc>
      </w:tr>
      <w:tr w:rsidR="00401929" w14:paraId="584A86D2" w14:textId="77777777">
        <w:trPr>
          <w:trHeight w:val="369"/>
          <w:jc w:val="center"/>
        </w:trPr>
        <w:tc>
          <w:tcPr>
            <w:tcW w:w="848" w:type="dxa"/>
            <w:tcMar>
              <w:left w:w="45" w:type="dxa"/>
              <w:right w:w="45" w:type="dxa"/>
            </w:tcMar>
            <w:vAlign w:val="center"/>
          </w:tcPr>
          <w:p w14:paraId="57DD5E99" w14:textId="77777777" w:rsidR="00401929" w:rsidRDefault="00DD417D">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14:paraId="62830B04" w14:textId="77777777" w:rsidR="00401929" w:rsidRDefault="00DD417D">
            <w:pPr>
              <w:widowControl/>
              <w:spacing w:line="300" w:lineRule="exact"/>
              <w:rPr>
                <w:rFonts w:eastAsia="仿宋"/>
                <w:b/>
                <w:kern w:val="0"/>
                <w:szCs w:val="21"/>
              </w:rPr>
            </w:pPr>
            <w:r>
              <w:rPr>
                <w:rFonts w:eastAsia="仿宋"/>
                <w:b/>
                <w:kern w:val="0"/>
                <w:szCs w:val="21"/>
              </w:rPr>
              <w:t>仪器设备常规管理</w:t>
            </w:r>
          </w:p>
        </w:tc>
      </w:tr>
      <w:tr w:rsidR="00401929" w14:paraId="7DA474E0" w14:textId="77777777">
        <w:trPr>
          <w:trHeight w:val="369"/>
          <w:jc w:val="center"/>
        </w:trPr>
        <w:tc>
          <w:tcPr>
            <w:tcW w:w="848" w:type="dxa"/>
            <w:tcMar>
              <w:left w:w="45" w:type="dxa"/>
              <w:right w:w="45" w:type="dxa"/>
            </w:tcMar>
            <w:vAlign w:val="center"/>
          </w:tcPr>
          <w:p w14:paraId="3E23157C" w14:textId="77777777" w:rsidR="00401929" w:rsidRDefault="00DD417D">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14:paraId="62FBFECD" w14:textId="77777777" w:rsidR="00401929" w:rsidRDefault="00DD417D">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14:paraId="786AE69F" w14:textId="77777777" w:rsidR="00401929" w:rsidRDefault="00DD417D">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查看电子或纸质台账</w:t>
            </w:r>
          </w:p>
        </w:tc>
        <w:tc>
          <w:tcPr>
            <w:tcW w:w="2543" w:type="dxa"/>
            <w:tcMar>
              <w:left w:w="45" w:type="dxa"/>
              <w:right w:w="45" w:type="dxa"/>
            </w:tcMar>
            <w:vAlign w:val="center"/>
          </w:tcPr>
          <w:p w14:paraId="381E4E09" w14:textId="77777777" w:rsidR="00401929" w:rsidRDefault="00401929">
            <w:pPr>
              <w:widowControl/>
              <w:spacing w:line="300" w:lineRule="exact"/>
              <w:rPr>
                <w:rFonts w:eastAsia="仿宋"/>
                <w:b/>
                <w:bCs/>
                <w:kern w:val="0"/>
                <w:szCs w:val="21"/>
              </w:rPr>
            </w:pPr>
          </w:p>
        </w:tc>
      </w:tr>
      <w:tr w:rsidR="00401929" w14:paraId="7492A2ED" w14:textId="77777777">
        <w:trPr>
          <w:trHeight w:val="369"/>
          <w:jc w:val="center"/>
        </w:trPr>
        <w:tc>
          <w:tcPr>
            <w:tcW w:w="848" w:type="dxa"/>
            <w:tcMar>
              <w:left w:w="45" w:type="dxa"/>
              <w:right w:w="45" w:type="dxa"/>
            </w:tcMar>
            <w:vAlign w:val="center"/>
          </w:tcPr>
          <w:p w14:paraId="2924ABC3" w14:textId="77777777" w:rsidR="00401929" w:rsidRDefault="00DD417D">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14:paraId="7EDE3160" w14:textId="77777777" w:rsidR="00401929" w:rsidRDefault="00DD417D">
            <w:pPr>
              <w:widowControl/>
              <w:spacing w:line="300" w:lineRule="exact"/>
              <w:rPr>
                <w:rFonts w:eastAsia="仿宋"/>
                <w:kern w:val="0"/>
                <w:szCs w:val="21"/>
              </w:rPr>
            </w:pPr>
            <w:r>
              <w:rPr>
                <w:rFonts w:eastAsia="仿宋"/>
                <w:kern w:val="0"/>
                <w:szCs w:val="21"/>
              </w:rPr>
              <w:t>大型、特种设备的使用需符合相关规定</w:t>
            </w:r>
          </w:p>
        </w:tc>
        <w:tc>
          <w:tcPr>
            <w:tcW w:w="7660" w:type="dxa"/>
            <w:tcMar>
              <w:left w:w="45" w:type="dxa"/>
              <w:right w:w="45" w:type="dxa"/>
            </w:tcMar>
            <w:vAlign w:val="center"/>
          </w:tcPr>
          <w:p w14:paraId="2D193267"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大型仪器设备、高功率的设备与电路容量相匹配，有设备运行维护的记录，有安全操作规程或注意事项</w:t>
            </w:r>
          </w:p>
        </w:tc>
        <w:tc>
          <w:tcPr>
            <w:tcW w:w="2543" w:type="dxa"/>
            <w:tcMar>
              <w:left w:w="45" w:type="dxa"/>
              <w:right w:w="45" w:type="dxa"/>
            </w:tcMar>
            <w:vAlign w:val="center"/>
          </w:tcPr>
          <w:p w14:paraId="3AAF5D14" w14:textId="77777777" w:rsidR="00401929" w:rsidRDefault="00401929">
            <w:pPr>
              <w:widowControl/>
              <w:spacing w:line="300" w:lineRule="exact"/>
              <w:rPr>
                <w:rFonts w:eastAsia="仿宋"/>
                <w:b/>
                <w:bCs/>
                <w:kern w:val="0"/>
                <w:szCs w:val="21"/>
              </w:rPr>
            </w:pPr>
          </w:p>
        </w:tc>
      </w:tr>
      <w:tr w:rsidR="00401929" w14:paraId="3E66E5F3" w14:textId="77777777">
        <w:trPr>
          <w:trHeight w:val="369"/>
          <w:jc w:val="center"/>
        </w:trPr>
        <w:tc>
          <w:tcPr>
            <w:tcW w:w="848" w:type="dxa"/>
            <w:tcMar>
              <w:left w:w="45" w:type="dxa"/>
              <w:right w:w="45" w:type="dxa"/>
            </w:tcMar>
            <w:vAlign w:val="center"/>
          </w:tcPr>
          <w:p w14:paraId="3881560F" w14:textId="77777777" w:rsidR="00401929" w:rsidRDefault="00DD417D">
            <w:pPr>
              <w:widowControl/>
              <w:spacing w:line="300" w:lineRule="exact"/>
              <w:rPr>
                <w:rFonts w:eastAsia="仿宋"/>
                <w:kern w:val="0"/>
                <w:szCs w:val="21"/>
              </w:rPr>
            </w:pPr>
            <w:r>
              <w:rPr>
                <w:rFonts w:eastAsia="仿宋"/>
                <w:kern w:val="0"/>
                <w:szCs w:val="21"/>
              </w:rPr>
              <w:lastRenderedPageBreak/>
              <w:t>11.1.3</w:t>
            </w:r>
          </w:p>
        </w:tc>
        <w:tc>
          <w:tcPr>
            <w:tcW w:w="3820" w:type="dxa"/>
            <w:tcMar>
              <w:left w:w="45" w:type="dxa"/>
              <w:right w:w="45" w:type="dxa"/>
            </w:tcMar>
            <w:vAlign w:val="center"/>
          </w:tcPr>
          <w:p w14:paraId="54CF4FF2" w14:textId="77777777" w:rsidR="00401929" w:rsidRDefault="00DD417D">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14:paraId="303AD03B" w14:textId="77777777" w:rsidR="00401929" w:rsidRDefault="00DD417D">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35</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szCs w:val="21"/>
              </w:rPr>
              <w:t>欧；</w:t>
            </w:r>
          </w:p>
          <w:p w14:paraId="5B532EB0" w14:textId="77777777" w:rsidR="00401929" w:rsidRDefault="00DD417D">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21330C2D" w14:textId="77777777" w:rsidR="00401929" w:rsidRDefault="00401929">
            <w:pPr>
              <w:widowControl/>
              <w:spacing w:line="300" w:lineRule="exact"/>
              <w:rPr>
                <w:rFonts w:eastAsia="仿宋"/>
                <w:b/>
                <w:bCs/>
                <w:kern w:val="0"/>
                <w:szCs w:val="21"/>
              </w:rPr>
            </w:pPr>
          </w:p>
        </w:tc>
      </w:tr>
      <w:tr w:rsidR="00401929" w14:paraId="2DD14396" w14:textId="77777777">
        <w:trPr>
          <w:trHeight w:val="369"/>
          <w:jc w:val="center"/>
        </w:trPr>
        <w:tc>
          <w:tcPr>
            <w:tcW w:w="848" w:type="dxa"/>
            <w:tcMar>
              <w:left w:w="45" w:type="dxa"/>
              <w:right w:w="45" w:type="dxa"/>
            </w:tcMar>
            <w:vAlign w:val="center"/>
          </w:tcPr>
          <w:p w14:paraId="0C907FAF" w14:textId="77777777" w:rsidR="00401929" w:rsidRDefault="00DD417D">
            <w:pPr>
              <w:widowControl/>
              <w:spacing w:line="300" w:lineRule="exact"/>
              <w:rPr>
                <w:rFonts w:eastAsia="仿宋"/>
                <w:kern w:val="0"/>
                <w:szCs w:val="21"/>
              </w:rPr>
            </w:pPr>
            <w:r>
              <w:rPr>
                <w:rFonts w:eastAsia="仿宋"/>
                <w:kern w:val="0"/>
                <w:szCs w:val="21"/>
              </w:rPr>
              <w:t>11.1.4</w:t>
            </w:r>
          </w:p>
        </w:tc>
        <w:tc>
          <w:tcPr>
            <w:tcW w:w="3820" w:type="dxa"/>
            <w:tcMar>
              <w:left w:w="45" w:type="dxa"/>
              <w:right w:w="45" w:type="dxa"/>
            </w:tcMar>
            <w:vAlign w:val="center"/>
          </w:tcPr>
          <w:p w14:paraId="1E7F1F56" w14:textId="77777777" w:rsidR="00401929" w:rsidRDefault="00DD417D">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14:paraId="0DE1FA04" w14:textId="77777777" w:rsidR="00401929" w:rsidRDefault="00DD417D">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37</w:t>
            </w:r>
            <w:r>
              <w:rPr>
                <w:rFonts w:eastAsia="仿宋" w:hint="eastAsia"/>
                <w:kern w:val="0"/>
                <w:szCs w:val="21"/>
              </w:rPr>
              <w:t>）</w:t>
            </w:r>
            <w:r>
              <w:rPr>
                <w:rFonts w:eastAsia="仿宋"/>
                <w:kern w:val="0"/>
                <w:szCs w:val="21"/>
              </w:rPr>
              <w:t>关注高温、高压、高速运动、电磁辐射等特殊设备，对</w:t>
            </w:r>
            <w:r>
              <w:rPr>
                <w:rFonts w:eastAsia="仿宋"/>
                <w:kern w:val="0"/>
                <w:szCs w:val="21"/>
              </w:rPr>
              <w:t>使用者有培训要求，有安全警示标识和</w:t>
            </w:r>
            <w:r>
              <w:rPr>
                <w:rFonts w:eastAsia="仿宋"/>
                <w:szCs w:val="21"/>
              </w:rPr>
              <w:t>安全警示线（黄色），设备安全防护措施完好</w:t>
            </w:r>
            <w:r>
              <w:rPr>
                <w:rFonts w:eastAsia="仿宋" w:hint="eastAsia"/>
                <w:szCs w:val="21"/>
              </w:rPr>
              <w:t>；</w:t>
            </w:r>
          </w:p>
          <w:p w14:paraId="314121C7" w14:textId="77777777" w:rsidR="00401929" w:rsidRDefault="00DD417D">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38</w:t>
            </w:r>
            <w:r>
              <w:rPr>
                <w:rFonts w:eastAsia="仿宋" w:hint="eastAsia"/>
                <w:szCs w:val="21"/>
              </w:rPr>
              <w:t>）</w:t>
            </w:r>
            <w:r>
              <w:rPr>
                <w:rFonts w:eastAsia="仿宋"/>
                <w:kern w:val="0"/>
                <w:szCs w:val="21"/>
              </w:rPr>
              <w:t>自研自制设备，须充分考虑安全系数，并有安全防护措施</w:t>
            </w:r>
          </w:p>
        </w:tc>
        <w:tc>
          <w:tcPr>
            <w:tcW w:w="2543" w:type="dxa"/>
            <w:tcMar>
              <w:left w:w="45" w:type="dxa"/>
              <w:right w:w="45" w:type="dxa"/>
            </w:tcMar>
            <w:vAlign w:val="center"/>
          </w:tcPr>
          <w:p w14:paraId="2AB99D38" w14:textId="77777777" w:rsidR="00401929" w:rsidRDefault="00401929">
            <w:pPr>
              <w:widowControl/>
              <w:spacing w:line="300" w:lineRule="exact"/>
              <w:rPr>
                <w:rFonts w:eastAsia="仿宋"/>
                <w:bCs/>
                <w:kern w:val="0"/>
                <w:szCs w:val="21"/>
              </w:rPr>
            </w:pPr>
          </w:p>
        </w:tc>
      </w:tr>
      <w:tr w:rsidR="00401929" w14:paraId="7C4E4DC8" w14:textId="77777777">
        <w:trPr>
          <w:trHeight w:val="369"/>
          <w:jc w:val="center"/>
        </w:trPr>
        <w:tc>
          <w:tcPr>
            <w:tcW w:w="848" w:type="dxa"/>
            <w:tcMar>
              <w:left w:w="45" w:type="dxa"/>
              <w:right w:w="45" w:type="dxa"/>
            </w:tcMar>
            <w:vAlign w:val="center"/>
          </w:tcPr>
          <w:p w14:paraId="501AADF4" w14:textId="77777777" w:rsidR="00401929" w:rsidRDefault="00DD417D">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14:paraId="2A904907" w14:textId="77777777" w:rsidR="00401929" w:rsidRDefault="00DD417D">
            <w:pPr>
              <w:widowControl/>
              <w:spacing w:line="300" w:lineRule="exact"/>
              <w:rPr>
                <w:rFonts w:eastAsia="仿宋"/>
                <w:b/>
                <w:kern w:val="0"/>
                <w:szCs w:val="21"/>
              </w:rPr>
            </w:pPr>
            <w:r>
              <w:rPr>
                <w:rFonts w:eastAsia="仿宋"/>
                <w:b/>
                <w:kern w:val="0"/>
                <w:szCs w:val="21"/>
              </w:rPr>
              <w:t>机械安全</w:t>
            </w:r>
          </w:p>
        </w:tc>
      </w:tr>
      <w:tr w:rsidR="00401929" w14:paraId="06417F2E" w14:textId="77777777">
        <w:trPr>
          <w:trHeight w:val="369"/>
          <w:jc w:val="center"/>
        </w:trPr>
        <w:tc>
          <w:tcPr>
            <w:tcW w:w="848" w:type="dxa"/>
            <w:tcMar>
              <w:left w:w="45" w:type="dxa"/>
              <w:right w:w="45" w:type="dxa"/>
            </w:tcMar>
            <w:vAlign w:val="center"/>
          </w:tcPr>
          <w:p w14:paraId="630AF35B" w14:textId="77777777" w:rsidR="00401929" w:rsidRDefault="00DD417D">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14:paraId="3626D415" w14:textId="77777777" w:rsidR="00401929" w:rsidRDefault="00DD417D">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14:paraId="0AA3044C"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39</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p>
          <w:p w14:paraId="2AE882D8"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14:paraId="34F06AE4" w14:textId="77777777" w:rsidR="00401929" w:rsidRDefault="00401929">
            <w:pPr>
              <w:widowControl/>
              <w:spacing w:line="300" w:lineRule="exact"/>
              <w:rPr>
                <w:rFonts w:eastAsia="仿宋"/>
                <w:bCs/>
                <w:kern w:val="0"/>
                <w:szCs w:val="21"/>
              </w:rPr>
            </w:pPr>
          </w:p>
        </w:tc>
      </w:tr>
      <w:tr w:rsidR="00401929" w14:paraId="2C600F80" w14:textId="77777777">
        <w:trPr>
          <w:trHeight w:val="369"/>
          <w:jc w:val="center"/>
        </w:trPr>
        <w:tc>
          <w:tcPr>
            <w:tcW w:w="848" w:type="dxa"/>
            <w:tcMar>
              <w:left w:w="45" w:type="dxa"/>
              <w:right w:w="45" w:type="dxa"/>
            </w:tcMar>
            <w:vAlign w:val="center"/>
          </w:tcPr>
          <w:p w14:paraId="19B8ACBA" w14:textId="77777777" w:rsidR="00401929" w:rsidRDefault="00DD417D">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14:paraId="5CC72B11" w14:textId="77777777" w:rsidR="00401929" w:rsidRDefault="00DD417D">
            <w:pPr>
              <w:widowControl/>
              <w:spacing w:line="300" w:lineRule="exact"/>
              <w:rPr>
                <w:rFonts w:eastAsia="仿宋"/>
                <w:kern w:val="0"/>
                <w:szCs w:val="21"/>
              </w:rPr>
            </w:pPr>
            <w:r>
              <w:rPr>
                <w:rFonts w:eastAsia="仿宋"/>
                <w:kern w:val="0"/>
                <w:szCs w:val="21"/>
              </w:rPr>
              <w:t>操作机械设备时实验人员应做好个人防护</w:t>
            </w:r>
          </w:p>
        </w:tc>
        <w:tc>
          <w:tcPr>
            <w:tcW w:w="7660" w:type="dxa"/>
            <w:tcMar>
              <w:left w:w="45" w:type="dxa"/>
              <w:right w:w="45" w:type="dxa"/>
            </w:tcMar>
            <w:vAlign w:val="center"/>
          </w:tcPr>
          <w:p w14:paraId="5FCC20A9" w14:textId="77777777" w:rsidR="00401929" w:rsidRDefault="00DD417D">
            <w:pPr>
              <w:rPr>
                <w:rFonts w:eastAsia="仿宋"/>
                <w:kern w:val="0"/>
              </w:rPr>
            </w:pPr>
            <w:r>
              <w:rPr>
                <w:rFonts w:eastAsia="仿宋" w:hint="eastAsia"/>
                <w:kern w:val="0"/>
              </w:rPr>
              <w:t>（</w:t>
            </w:r>
            <w:r>
              <w:rPr>
                <w:rFonts w:eastAsia="仿宋" w:hint="eastAsia"/>
                <w:kern w:val="0"/>
              </w:rPr>
              <w:t>2</w:t>
            </w:r>
            <w:r>
              <w:rPr>
                <w:rFonts w:eastAsia="仿宋"/>
                <w:kern w:val="0"/>
              </w:rPr>
              <w:t>41</w:t>
            </w:r>
            <w:r>
              <w:rPr>
                <w:rFonts w:eastAsia="仿宋" w:hint="eastAsia"/>
                <w:kern w:val="0"/>
              </w:rPr>
              <w:t>）</w:t>
            </w:r>
            <w:r>
              <w:rPr>
                <w:rFonts w:eastAsia="仿宋"/>
                <w:kern w:val="0"/>
              </w:rPr>
              <w:t>个人防护用品要穿戴齐全，如工作服、工作帽、工作鞋、防护眼镜等</w:t>
            </w:r>
            <w:r>
              <w:rPr>
                <w:rFonts w:eastAsia="仿宋" w:hint="eastAsia"/>
                <w:kern w:val="0"/>
              </w:rPr>
              <w:t>。</w:t>
            </w:r>
            <w:r>
              <w:rPr>
                <w:rFonts w:eastAsia="仿宋"/>
                <w:kern w:val="0"/>
              </w:rPr>
              <w:t>操作冷加工设备必须穿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14:paraId="350DEC68" w14:textId="77777777" w:rsidR="00401929" w:rsidRDefault="00DD417D">
            <w:pPr>
              <w:rPr>
                <w:rFonts w:eastAsia="仿宋"/>
                <w:kern w:val="0"/>
                <w:szCs w:val="21"/>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szCs w:val="21"/>
              </w:rPr>
              <w:t>进入高速切削机械操作工作场所，穿好工作服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，禁止戴手套、长围巾、领带、手镯等配饰物，禁穿拖鞋、高跟鞋等</w:t>
            </w:r>
            <w:r>
              <w:rPr>
                <w:rFonts w:eastAsia="仿宋" w:hint="eastAsia"/>
                <w:kern w:val="0"/>
                <w:szCs w:val="21"/>
              </w:rPr>
              <w:t>。</w:t>
            </w:r>
            <w:r>
              <w:rPr>
                <w:rFonts w:eastAsia="仿宋"/>
                <w:kern w:val="0"/>
                <w:szCs w:val="21"/>
              </w:rPr>
              <w:t>设备运转时严禁用手调整工件</w:t>
            </w:r>
          </w:p>
        </w:tc>
        <w:tc>
          <w:tcPr>
            <w:tcW w:w="2543" w:type="dxa"/>
            <w:tcMar>
              <w:left w:w="45" w:type="dxa"/>
              <w:right w:w="45" w:type="dxa"/>
            </w:tcMar>
            <w:vAlign w:val="center"/>
          </w:tcPr>
          <w:p w14:paraId="723312AB" w14:textId="77777777" w:rsidR="00401929" w:rsidRDefault="00401929">
            <w:pPr>
              <w:widowControl/>
              <w:spacing w:line="300" w:lineRule="exact"/>
              <w:rPr>
                <w:rFonts w:eastAsia="仿宋"/>
                <w:bCs/>
                <w:kern w:val="0"/>
                <w:szCs w:val="21"/>
              </w:rPr>
            </w:pPr>
          </w:p>
        </w:tc>
      </w:tr>
      <w:tr w:rsidR="00401929" w14:paraId="7D46C97C" w14:textId="77777777">
        <w:trPr>
          <w:trHeight w:val="369"/>
          <w:jc w:val="center"/>
        </w:trPr>
        <w:tc>
          <w:tcPr>
            <w:tcW w:w="848" w:type="dxa"/>
            <w:tcMar>
              <w:left w:w="45" w:type="dxa"/>
              <w:right w:w="45" w:type="dxa"/>
            </w:tcMar>
            <w:vAlign w:val="center"/>
          </w:tcPr>
          <w:p w14:paraId="7C3F7232" w14:textId="77777777" w:rsidR="00401929" w:rsidRDefault="00DD417D">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14:paraId="290CDA0F" w14:textId="77777777" w:rsidR="00401929" w:rsidRDefault="00DD417D">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14:paraId="6D162885"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43</w:t>
            </w:r>
            <w:r>
              <w:rPr>
                <w:rFonts w:eastAsia="仿宋" w:hint="eastAsia"/>
                <w:kern w:val="0"/>
                <w:szCs w:val="21"/>
              </w:rPr>
              <w:t>）</w:t>
            </w:r>
            <w:r>
              <w:rPr>
                <w:rFonts w:eastAsia="仿宋"/>
                <w:kern w:val="0"/>
                <w:szCs w:val="21"/>
              </w:rPr>
              <w:t>铸造实验场地宽敞、通道畅通，使用设备前，操作者要按要求穿戴好防护用品；</w:t>
            </w:r>
          </w:p>
          <w:p w14:paraId="061D6391"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盐浴炉加热零件必须预先烘干，并用铁丝绑牢，缓慢放入炉中，以防盐液炸崩烫伤；</w:t>
            </w:r>
          </w:p>
          <w:p w14:paraId="30815EDC"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淬火油槽不得有水，油量不能过少，以免发生火灾；</w:t>
            </w:r>
          </w:p>
          <w:p w14:paraId="6E20E5B3"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与铁水接触的一切工具，使用前必须加热，严禁将冷的工具伸入铁水内，以免引起爆炸；</w:t>
            </w:r>
          </w:p>
          <w:p w14:paraId="7F1904AD" w14:textId="77777777" w:rsidR="00401929" w:rsidRDefault="00DD417D">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锻压设备不得空打或大力敲打过薄锻件，锻造时锻件应达到</w:t>
            </w:r>
            <w:r>
              <w:rPr>
                <w:rFonts w:eastAsia="仿宋"/>
                <w:kern w:val="0"/>
                <w:szCs w:val="21"/>
              </w:rPr>
              <w:t xml:space="preserve">850 </w:t>
            </w:r>
            <w:r>
              <w:rPr>
                <w:rFonts w:eastAsia="仿宋"/>
                <w:kern w:val="0"/>
                <w:szCs w:val="21"/>
                <w:lang w:eastAsia="ja-JP"/>
              </w:rPr>
              <w:t>℃</w:t>
            </w:r>
            <w:r>
              <w:rPr>
                <w:rFonts w:eastAsia="仿宋"/>
                <w:kern w:val="0"/>
                <w:szCs w:val="21"/>
              </w:rPr>
              <w:t>以上，锻锤空置时应垫有木块</w:t>
            </w:r>
          </w:p>
        </w:tc>
        <w:tc>
          <w:tcPr>
            <w:tcW w:w="2543" w:type="dxa"/>
            <w:tcMar>
              <w:left w:w="45" w:type="dxa"/>
              <w:right w:w="45" w:type="dxa"/>
            </w:tcMar>
            <w:vAlign w:val="center"/>
          </w:tcPr>
          <w:p w14:paraId="7DD55C67" w14:textId="77777777" w:rsidR="00401929" w:rsidRDefault="00401929">
            <w:pPr>
              <w:widowControl/>
              <w:spacing w:line="300" w:lineRule="exact"/>
              <w:rPr>
                <w:rFonts w:eastAsia="仿宋"/>
                <w:b/>
                <w:bCs/>
                <w:kern w:val="0"/>
                <w:szCs w:val="21"/>
              </w:rPr>
            </w:pPr>
          </w:p>
        </w:tc>
      </w:tr>
      <w:tr w:rsidR="00401929" w14:paraId="3D36FF8A" w14:textId="77777777">
        <w:trPr>
          <w:trHeight w:val="369"/>
          <w:jc w:val="center"/>
        </w:trPr>
        <w:tc>
          <w:tcPr>
            <w:tcW w:w="848" w:type="dxa"/>
            <w:tcMar>
              <w:left w:w="45" w:type="dxa"/>
              <w:right w:w="45" w:type="dxa"/>
            </w:tcMar>
            <w:vAlign w:val="center"/>
          </w:tcPr>
          <w:p w14:paraId="1FAC93CF" w14:textId="77777777" w:rsidR="00401929" w:rsidRDefault="00DD417D">
            <w:pPr>
              <w:spacing w:line="300" w:lineRule="exact"/>
              <w:rPr>
                <w:rFonts w:eastAsia="仿宋"/>
                <w:szCs w:val="21"/>
              </w:rPr>
            </w:pPr>
            <w:r>
              <w:rPr>
                <w:rFonts w:eastAsia="仿宋"/>
                <w:kern w:val="0"/>
                <w:szCs w:val="21"/>
              </w:rPr>
              <w:t>11.2.4</w:t>
            </w:r>
          </w:p>
        </w:tc>
        <w:tc>
          <w:tcPr>
            <w:tcW w:w="3820" w:type="dxa"/>
            <w:tcMar>
              <w:left w:w="45" w:type="dxa"/>
              <w:right w:w="45" w:type="dxa"/>
            </w:tcMar>
            <w:vAlign w:val="center"/>
          </w:tcPr>
          <w:p w14:paraId="3AAF261F" w14:textId="77777777" w:rsidR="00401929" w:rsidRDefault="00DD417D">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14:paraId="6C563665"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kern w:val="0"/>
                <w:szCs w:val="21"/>
              </w:rPr>
              <w:t>米</w:t>
            </w:r>
            <w:r>
              <w:rPr>
                <w:rFonts w:eastAsia="仿宋" w:hint="eastAsia"/>
                <w:kern w:val="0"/>
                <w:szCs w:val="21"/>
              </w:rPr>
              <w:t>及</w:t>
            </w:r>
            <w:r>
              <w:rPr>
                <w:rFonts w:eastAsia="仿宋"/>
                <w:kern w:val="0"/>
                <w:szCs w:val="21"/>
              </w:rPr>
              <w:t>以上有可能坠落的高处进行作业，须穿防滑鞋、佩戴安全帽、使用安全带；</w:t>
            </w:r>
          </w:p>
          <w:p w14:paraId="4271B74E"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14:paraId="1F91F37F" w14:textId="77777777" w:rsidR="00401929" w:rsidRDefault="00401929">
            <w:pPr>
              <w:widowControl/>
              <w:spacing w:line="300" w:lineRule="exact"/>
              <w:rPr>
                <w:rFonts w:ascii="仿宋" w:eastAsia="仿宋" w:hAnsi="仿宋"/>
                <w:bCs/>
                <w:kern w:val="0"/>
                <w:szCs w:val="21"/>
              </w:rPr>
            </w:pPr>
          </w:p>
        </w:tc>
      </w:tr>
      <w:tr w:rsidR="00401929" w14:paraId="7E79185A" w14:textId="77777777">
        <w:trPr>
          <w:trHeight w:val="369"/>
          <w:jc w:val="center"/>
        </w:trPr>
        <w:tc>
          <w:tcPr>
            <w:tcW w:w="848" w:type="dxa"/>
            <w:tcMar>
              <w:left w:w="45" w:type="dxa"/>
              <w:right w:w="45" w:type="dxa"/>
            </w:tcMar>
            <w:vAlign w:val="center"/>
          </w:tcPr>
          <w:p w14:paraId="01F63803" w14:textId="77777777" w:rsidR="00401929" w:rsidRDefault="00DD417D">
            <w:pPr>
              <w:widowControl/>
              <w:spacing w:line="300" w:lineRule="exact"/>
              <w:rPr>
                <w:rFonts w:eastAsia="仿宋"/>
                <w:b/>
                <w:kern w:val="0"/>
                <w:szCs w:val="21"/>
              </w:rPr>
            </w:pPr>
            <w:r>
              <w:rPr>
                <w:rFonts w:eastAsia="仿宋"/>
                <w:b/>
                <w:kern w:val="0"/>
                <w:szCs w:val="21"/>
              </w:rPr>
              <w:lastRenderedPageBreak/>
              <w:t>11.3</w:t>
            </w:r>
          </w:p>
        </w:tc>
        <w:tc>
          <w:tcPr>
            <w:tcW w:w="14023" w:type="dxa"/>
            <w:gridSpan w:val="3"/>
            <w:tcMar>
              <w:left w:w="45" w:type="dxa"/>
              <w:right w:w="45" w:type="dxa"/>
            </w:tcMar>
            <w:vAlign w:val="center"/>
          </w:tcPr>
          <w:p w14:paraId="5DCF8DA0" w14:textId="77777777" w:rsidR="00401929" w:rsidRDefault="00DD417D">
            <w:pPr>
              <w:widowControl/>
              <w:spacing w:line="300" w:lineRule="exact"/>
              <w:rPr>
                <w:rFonts w:eastAsia="仿宋"/>
                <w:b/>
                <w:kern w:val="0"/>
                <w:szCs w:val="21"/>
              </w:rPr>
            </w:pPr>
            <w:r>
              <w:rPr>
                <w:rFonts w:eastAsia="仿宋" w:hint="eastAsia"/>
                <w:b/>
                <w:kern w:val="0"/>
                <w:szCs w:val="21"/>
              </w:rPr>
              <w:t>电气安全</w:t>
            </w:r>
          </w:p>
        </w:tc>
      </w:tr>
      <w:tr w:rsidR="00401929" w14:paraId="245A34BF" w14:textId="77777777">
        <w:trPr>
          <w:trHeight w:val="369"/>
          <w:jc w:val="center"/>
        </w:trPr>
        <w:tc>
          <w:tcPr>
            <w:tcW w:w="848" w:type="dxa"/>
            <w:tcMar>
              <w:left w:w="45" w:type="dxa"/>
              <w:right w:w="45" w:type="dxa"/>
            </w:tcMar>
            <w:vAlign w:val="center"/>
          </w:tcPr>
          <w:p w14:paraId="06A834C0" w14:textId="77777777" w:rsidR="00401929" w:rsidRDefault="00DD417D">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14:paraId="7DFC6D8F" w14:textId="77777777" w:rsidR="00401929" w:rsidRDefault="00DD417D">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14:paraId="5803EF8C" w14:textId="77777777" w:rsidR="00401929" w:rsidRDefault="00DD417D">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各种电器设备及电线应始终保持干燥，防止浸湿，以防短路引起火灾或烧坏电气设备；</w:t>
            </w:r>
          </w:p>
          <w:p w14:paraId="2A09BD94" w14:textId="77777777" w:rsidR="00401929" w:rsidRDefault="00DD417D">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szCs w:val="21"/>
              </w:rPr>
              <w:t>试验室内的功能间墙面都应设有专用接地母排，并设有多点接地引出端；</w:t>
            </w:r>
          </w:p>
          <w:p w14:paraId="52BAA9EF" w14:textId="77777777" w:rsidR="00401929" w:rsidRDefault="00DD417D">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52</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w:t>
            </w:r>
            <w:r>
              <w:rPr>
                <w:rFonts w:eastAsia="仿宋"/>
                <w:szCs w:val="21"/>
              </w:rPr>
              <w:t>2</w:t>
            </w:r>
            <w:r>
              <w:rPr>
                <w:rFonts w:eastAsia="仿宋"/>
                <w:szCs w:val="21"/>
              </w:rPr>
              <w:t>米</w:t>
            </w:r>
            <w:r>
              <w:rPr>
                <w:rFonts w:eastAsia="仿宋"/>
                <w:kern w:val="0"/>
                <w:szCs w:val="21"/>
              </w:rPr>
              <w:t>）；</w:t>
            </w:r>
          </w:p>
          <w:p w14:paraId="5E16277D" w14:textId="77777777" w:rsidR="00401929" w:rsidRDefault="00DD417D">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53</w:t>
            </w:r>
            <w:r>
              <w:rPr>
                <w:rFonts w:eastAsia="仿宋" w:hint="eastAsia"/>
                <w:kern w:val="0"/>
                <w:szCs w:val="21"/>
              </w:rPr>
              <w:t>）</w:t>
            </w:r>
            <w:r>
              <w:rPr>
                <w:rFonts w:eastAsia="仿宋"/>
                <w:kern w:val="0"/>
                <w:szCs w:val="21"/>
              </w:rPr>
              <w:t>控制室（控制台）应铺橡胶、绝缘垫等；</w:t>
            </w:r>
          </w:p>
          <w:p w14:paraId="12F5D54F" w14:textId="77777777" w:rsidR="00401929" w:rsidRDefault="00DD417D">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szCs w:val="21"/>
              </w:rPr>
              <w:t>强电实验室禁止存放易燃、易爆、易腐品，保持通风散热；</w:t>
            </w:r>
          </w:p>
          <w:p w14:paraId="7C04E494" w14:textId="77777777" w:rsidR="00401929" w:rsidRDefault="00DD417D">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55</w:t>
            </w:r>
            <w:r>
              <w:rPr>
                <w:rFonts w:eastAsia="仿宋" w:hint="eastAsia"/>
                <w:szCs w:val="21"/>
              </w:rPr>
              <w:t>）</w:t>
            </w:r>
            <w:r>
              <w:rPr>
                <w:rFonts w:eastAsia="仿宋"/>
                <w:szCs w:val="21"/>
              </w:rPr>
              <w:t>应为设备配备残余电流泄放专用的接地系统；</w:t>
            </w:r>
          </w:p>
          <w:p w14:paraId="62C1FA66" w14:textId="77777777" w:rsidR="00401929" w:rsidRDefault="00DD417D">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禁止在有可燃气体泄露隐患的环境中使用电动工具；电烙铁有专门搁架，用毕立即切断电源；</w:t>
            </w:r>
          </w:p>
          <w:p w14:paraId="46B005FA" w14:textId="77777777" w:rsidR="00401929" w:rsidRDefault="00DD417D">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强磁设备应配备与大地相连的金属屏蔽网</w:t>
            </w:r>
          </w:p>
        </w:tc>
        <w:tc>
          <w:tcPr>
            <w:tcW w:w="2543" w:type="dxa"/>
            <w:tcMar>
              <w:left w:w="45" w:type="dxa"/>
              <w:right w:w="45" w:type="dxa"/>
            </w:tcMar>
            <w:vAlign w:val="center"/>
          </w:tcPr>
          <w:p w14:paraId="69E22960" w14:textId="77777777" w:rsidR="00401929" w:rsidRDefault="00401929">
            <w:pPr>
              <w:widowControl/>
              <w:spacing w:line="300" w:lineRule="exact"/>
              <w:rPr>
                <w:rFonts w:eastAsia="仿宋"/>
                <w:b/>
                <w:bCs/>
                <w:kern w:val="0"/>
                <w:szCs w:val="21"/>
              </w:rPr>
            </w:pPr>
          </w:p>
        </w:tc>
      </w:tr>
      <w:tr w:rsidR="00401929" w14:paraId="6C67F1A8" w14:textId="77777777">
        <w:trPr>
          <w:trHeight w:val="369"/>
          <w:jc w:val="center"/>
        </w:trPr>
        <w:tc>
          <w:tcPr>
            <w:tcW w:w="848" w:type="dxa"/>
            <w:tcMar>
              <w:left w:w="45" w:type="dxa"/>
              <w:right w:w="45" w:type="dxa"/>
            </w:tcMar>
            <w:vAlign w:val="center"/>
          </w:tcPr>
          <w:p w14:paraId="33A65A4E" w14:textId="77777777" w:rsidR="00401929" w:rsidRDefault="00DD417D">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14:paraId="0FE330CA" w14:textId="77777777" w:rsidR="00401929" w:rsidRDefault="00DD417D">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14:paraId="19D36FAE"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58</w:t>
            </w:r>
            <w:r>
              <w:rPr>
                <w:rFonts w:eastAsia="仿宋" w:hint="eastAsia"/>
                <w:kern w:val="0"/>
                <w:szCs w:val="21"/>
              </w:rPr>
              <w:t>）</w:t>
            </w: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14:paraId="5F7025D3" w14:textId="77777777" w:rsidR="00401929" w:rsidRDefault="00401929">
            <w:pPr>
              <w:widowControl/>
              <w:spacing w:line="300" w:lineRule="exact"/>
              <w:rPr>
                <w:rFonts w:eastAsia="仿宋"/>
                <w:b/>
                <w:bCs/>
                <w:kern w:val="0"/>
                <w:szCs w:val="21"/>
              </w:rPr>
            </w:pPr>
          </w:p>
        </w:tc>
      </w:tr>
      <w:tr w:rsidR="00401929" w14:paraId="64FA4108" w14:textId="77777777">
        <w:trPr>
          <w:trHeight w:val="369"/>
          <w:jc w:val="center"/>
        </w:trPr>
        <w:tc>
          <w:tcPr>
            <w:tcW w:w="848" w:type="dxa"/>
            <w:tcMar>
              <w:left w:w="45" w:type="dxa"/>
              <w:right w:w="45" w:type="dxa"/>
            </w:tcMar>
            <w:vAlign w:val="center"/>
          </w:tcPr>
          <w:p w14:paraId="6AAEAA59" w14:textId="77777777" w:rsidR="00401929" w:rsidRDefault="00DD417D">
            <w:pPr>
              <w:widowControl/>
              <w:spacing w:line="300" w:lineRule="exact"/>
              <w:rPr>
                <w:rFonts w:eastAsia="仿宋"/>
                <w:b/>
                <w:kern w:val="0"/>
                <w:szCs w:val="21"/>
              </w:rPr>
            </w:pPr>
            <w:r>
              <w:rPr>
                <w:rFonts w:eastAsia="仿宋"/>
                <w:b/>
                <w:kern w:val="0"/>
                <w:szCs w:val="21"/>
              </w:rPr>
              <w:t>11.4</w:t>
            </w:r>
          </w:p>
        </w:tc>
        <w:tc>
          <w:tcPr>
            <w:tcW w:w="14023" w:type="dxa"/>
            <w:gridSpan w:val="3"/>
            <w:tcMar>
              <w:left w:w="45" w:type="dxa"/>
              <w:right w:w="45" w:type="dxa"/>
            </w:tcMar>
            <w:vAlign w:val="center"/>
          </w:tcPr>
          <w:p w14:paraId="49C9FCF6" w14:textId="77777777" w:rsidR="00401929" w:rsidRDefault="00DD417D">
            <w:pPr>
              <w:widowControl/>
              <w:spacing w:line="300" w:lineRule="exact"/>
              <w:rPr>
                <w:rFonts w:eastAsia="仿宋"/>
                <w:b/>
                <w:kern w:val="0"/>
                <w:szCs w:val="21"/>
              </w:rPr>
            </w:pPr>
            <w:r>
              <w:rPr>
                <w:rFonts w:eastAsia="仿宋"/>
                <w:b/>
                <w:kern w:val="0"/>
                <w:szCs w:val="21"/>
              </w:rPr>
              <w:t>激光安全</w:t>
            </w:r>
          </w:p>
        </w:tc>
      </w:tr>
      <w:tr w:rsidR="00401929" w14:paraId="11D784CA" w14:textId="77777777">
        <w:trPr>
          <w:trHeight w:val="369"/>
          <w:jc w:val="center"/>
        </w:trPr>
        <w:tc>
          <w:tcPr>
            <w:tcW w:w="848" w:type="dxa"/>
            <w:tcMar>
              <w:left w:w="45" w:type="dxa"/>
              <w:right w:w="45" w:type="dxa"/>
            </w:tcMar>
            <w:vAlign w:val="center"/>
          </w:tcPr>
          <w:p w14:paraId="6F9DBDAC" w14:textId="77777777" w:rsidR="00401929" w:rsidRDefault="00DD417D">
            <w:pPr>
              <w:widowControl/>
              <w:spacing w:line="300" w:lineRule="exact"/>
              <w:rPr>
                <w:rFonts w:eastAsia="仿宋"/>
                <w:kern w:val="0"/>
                <w:szCs w:val="21"/>
              </w:rPr>
            </w:pPr>
            <w:r>
              <w:rPr>
                <w:rFonts w:eastAsia="仿宋"/>
                <w:kern w:val="0"/>
                <w:szCs w:val="21"/>
              </w:rPr>
              <w:t>11.4.1</w:t>
            </w:r>
          </w:p>
        </w:tc>
        <w:tc>
          <w:tcPr>
            <w:tcW w:w="3820" w:type="dxa"/>
            <w:tcMar>
              <w:left w:w="45" w:type="dxa"/>
              <w:right w:w="45" w:type="dxa"/>
            </w:tcMar>
            <w:vAlign w:val="center"/>
          </w:tcPr>
          <w:p w14:paraId="118273A9" w14:textId="77777777" w:rsidR="00401929" w:rsidRDefault="00DD417D">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14:paraId="549BDDC1" w14:textId="77777777" w:rsidR="00401929" w:rsidRDefault="00DD417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59</w:t>
            </w:r>
            <w:r>
              <w:rPr>
                <w:rFonts w:eastAsia="仿宋" w:hint="eastAsia"/>
                <w:bCs/>
                <w:kern w:val="0"/>
                <w:szCs w:val="21"/>
              </w:rPr>
              <w:t>）</w:t>
            </w:r>
            <w:r>
              <w:rPr>
                <w:rFonts w:eastAsia="仿宋"/>
                <w:bCs/>
                <w:kern w:val="0"/>
                <w:szCs w:val="21"/>
              </w:rPr>
              <w:t>功率较大的激光器有互锁装置、防护罩</w:t>
            </w:r>
            <w:r>
              <w:rPr>
                <w:rFonts w:eastAsia="仿宋" w:hint="eastAsia"/>
                <w:bCs/>
                <w:kern w:val="0"/>
                <w:szCs w:val="21"/>
              </w:rPr>
              <w:t>，</w:t>
            </w:r>
            <w:r>
              <w:rPr>
                <w:rFonts w:eastAsia="仿宋"/>
                <w:bCs/>
                <w:kern w:val="0"/>
                <w:szCs w:val="21"/>
              </w:rPr>
              <w:t>激光照射方向不会对他人造成伤害，防止激光发射口及反射镜上扬</w:t>
            </w:r>
          </w:p>
        </w:tc>
        <w:tc>
          <w:tcPr>
            <w:tcW w:w="2543" w:type="dxa"/>
            <w:tcMar>
              <w:left w:w="45" w:type="dxa"/>
              <w:right w:w="45" w:type="dxa"/>
            </w:tcMar>
            <w:vAlign w:val="center"/>
          </w:tcPr>
          <w:p w14:paraId="7A971A43" w14:textId="77777777" w:rsidR="00401929" w:rsidRDefault="00401929">
            <w:pPr>
              <w:widowControl/>
              <w:spacing w:line="300" w:lineRule="exact"/>
              <w:rPr>
                <w:rFonts w:eastAsia="仿宋"/>
                <w:b/>
                <w:bCs/>
                <w:kern w:val="0"/>
                <w:szCs w:val="21"/>
              </w:rPr>
            </w:pPr>
          </w:p>
        </w:tc>
      </w:tr>
      <w:tr w:rsidR="00401929" w14:paraId="355ECCA3" w14:textId="77777777">
        <w:trPr>
          <w:trHeight w:val="369"/>
          <w:jc w:val="center"/>
        </w:trPr>
        <w:tc>
          <w:tcPr>
            <w:tcW w:w="848" w:type="dxa"/>
            <w:tcMar>
              <w:left w:w="45" w:type="dxa"/>
              <w:right w:w="45" w:type="dxa"/>
            </w:tcMar>
            <w:vAlign w:val="center"/>
          </w:tcPr>
          <w:p w14:paraId="140DE405" w14:textId="77777777" w:rsidR="00401929" w:rsidRDefault="00DD417D">
            <w:pPr>
              <w:widowControl/>
              <w:spacing w:line="300" w:lineRule="exact"/>
              <w:rPr>
                <w:rFonts w:eastAsia="仿宋"/>
                <w:kern w:val="0"/>
                <w:szCs w:val="21"/>
              </w:rPr>
            </w:pPr>
            <w:r>
              <w:rPr>
                <w:rFonts w:eastAsia="仿宋"/>
                <w:kern w:val="0"/>
                <w:szCs w:val="21"/>
              </w:rPr>
              <w:t>11.4.2</w:t>
            </w:r>
          </w:p>
        </w:tc>
        <w:tc>
          <w:tcPr>
            <w:tcW w:w="3820" w:type="dxa"/>
            <w:tcMar>
              <w:left w:w="45" w:type="dxa"/>
              <w:right w:w="45" w:type="dxa"/>
            </w:tcMar>
            <w:vAlign w:val="center"/>
          </w:tcPr>
          <w:p w14:paraId="73F154DA" w14:textId="77777777" w:rsidR="00401929" w:rsidRDefault="00DD417D">
            <w:pPr>
              <w:widowControl/>
              <w:spacing w:line="300" w:lineRule="exact"/>
              <w:rPr>
                <w:rFonts w:eastAsia="仿宋"/>
                <w:bCs/>
                <w:kern w:val="0"/>
                <w:szCs w:val="21"/>
              </w:rPr>
            </w:pPr>
            <w:r>
              <w:rPr>
                <w:rFonts w:eastAsia="仿宋"/>
                <w:bCs/>
                <w:kern w:val="0"/>
                <w:szCs w:val="21"/>
              </w:rPr>
              <w:t>激光实验时须佩戴合适的个人防护用具</w:t>
            </w:r>
          </w:p>
        </w:tc>
        <w:tc>
          <w:tcPr>
            <w:tcW w:w="7660" w:type="dxa"/>
            <w:tcMar>
              <w:left w:w="45" w:type="dxa"/>
              <w:right w:w="45" w:type="dxa"/>
            </w:tcMar>
            <w:vAlign w:val="center"/>
          </w:tcPr>
          <w:p w14:paraId="0C512283" w14:textId="77777777" w:rsidR="00401929" w:rsidRDefault="00DD417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60</w:t>
            </w:r>
            <w:r>
              <w:rPr>
                <w:rFonts w:eastAsia="仿宋" w:hint="eastAsia"/>
                <w:bCs/>
                <w:kern w:val="0"/>
                <w:szCs w:val="21"/>
              </w:rPr>
              <w:t>）</w:t>
            </w:r>
            <w:r>
              <w:rPr>
                <w:rFonts w:eastAsia="仿宋"/>
                <w:bCs/>
                <w:kern w:val="0"/>
                <w:szCs w:val="21"/>
              </w:rPr>
              <w:t>操作人员穿戴防护眼镜等防护用品、不带手表等能反光的物品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禁止用眼睛检查激光器故障，激光器必须在断电情况下进行检查</w:t>
            </w:r>
          </w:p>
        </w:tc>
        <w:tc>
          <w:tcPr>
            <w:tcW w:w="2543" w:type="dxa"/>
            <w:tcMar>
              <w:left w:w="45" w:type="dxa"/>
              <w:right w:w="45" w:type="dxa"/>
            </w:tcMar>
            <w:vAlign w:val="center"/>
          </w:tcPr>
          <w:p w14:paraId="1FA5C40C" w14:textId="77777777" w:rsidR="00401929" w:rsidRDefault="00401929">
            <w:pPr>
              <w:widowControl/>
              <w:spacing w:line="300" w:lineRule="exact"/>
              <w:rPr>
                <w:rFonts w:eastAsia="仿宋"/>
                <w:b/>
                <w:bCs/>
                <w:kern w:val="0"/>
                <w:szCs w:val="21"/>
              </w:rPr>
            </w:pPr>
          </w:p>
        </w:tc>
      </w:tr>
      <w:tr w:rsidR="00401929" w14:paraId="7FC61C26" w14:textId="77777777">
        <w:trPr>
          <w:trHeight w:val="369"/>
          <w:jc w:val="center"/>
        </w:trPr>
        <w:tc>
          <w:tcPr>
            <w:tcW w:w="848" w:type="dxa"/>
            <w:tcMar>
              <w:left w:w="45" w:type="dxa"/>
              <w:right w:w="45" w:type="dxa"/>
            </w:tcMar>
            <w:vAlign w:val="center"/>
          </w:tcPr>
          <w:p w14:paraId="10DD5F9C" w14:textId="77777777" w:rsidR="00401929" w:rsidRDefault="00DD417D">
            <w:pPr>
              <w:widowControl/>
              <w:spacing w:line="300" w:lineRule="exact"/>
              <w:rPr>
                <w:rFonts w:eastAsia="仿宋"/>
                <w:kern w:val="0"/>
                <w:szCs w:val="21"/>
              </w:rPr>
            </w:pPr>
            <w:r>
              <w:rPr>
                <w:rFonts w:eastAsia="仿宋"/>
                <w:kern w:val="0"/>
                <w:szCs w:val="21"/>
              </w:rPr>
              <w:t>11.4.3</w:t>
            </w:r>
          </w:p>
        </w:tc>
        <w:tc>
          <w:tcPr>
            <w:tcW w:w="3820" w:type="dxa"/>
            <w:tcMar>
              <w:left w:w="45" w:type="dxa"/>
              <w:right w:w="45" w:type="dxa"/>
            </w:tcMar>
            <w:vAlign w:val="center"/>
          </w:tcPr>
          <w:p w14:paraId="17A9A7B6" w14:textId="77777777" w:rsidR="00401929" w:rsidRDefault="00DD417D">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14:paraId="6293A1E5" w14:textId="77777777" w:rsidR="00401929" w:rsidRDefault="00DD417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14:paraId="54B6B18C" w14:textId="77777777" w:rsidR="00401929" w:rsidRDefault="00401929">
            <w:pPr>
              <w:widowControl/>
              <w:spacing w:line="300" w:lineRule="exact"/>
              <w:rPr>
                <w:rFonts w:eastAsia="仿宋"/>
                <w:b/>
                <w:bCs/>
                <w:kern w:val="0"/>
                <w:szCs w:val="21"/>
              </w:rPr>
            </w:pPr>
          </w:p>
        </w:tc>
      </w:tr>
      <w:tr w:rsidR="00401929" w14:paraId="55D98D2A" w14:textId="77777777">
        <w:trPr>
          <w:trHeight w:val="369"/>
          <w:jc w:val="center"/>
        </w:trPr>
        <w:tc>
          <w:tcPr>
            <w:tcW w:w="848" w:type="dxa"/>
            <w:tcMar>
              <w:left w:w="45" w:type="dxa"/>
              <w:right w:w="45" w:type="dxa"/>
            </w:tcMar>
            <w:vAlign w:val="center"/>
          </w:tcPr>
          <w:p w14:paraId="6E32EB44" w14:textId="77777777" w:rsidR="00401929" w:rsidRDefault="00DD417D">
            <w:pPr>
              <w:widowControl/>
              <w:spacing w:line="300" w:lineRule="exact"/>
              <w:rPr>
                <w:rFonts w:eastAsia="仿宋"/>
                <w:b/>
                <w:kern w:val="0"/>
                <w:szCs w:val="21"/>
              </w:rPr>
            </w:pPr>
            <w:r>
              <w:rPr>
                <w:rFonts w:eastAsia="仿宋"/>
                <w:b/>
                <w:kern w:val="0"/>
                <w:szCs w:val="21"/>
              </w:rPr>
              <w:t>11.5</w:t>
            </w:r>
          </w:p>
        </w:tc>
        <w:tc>
          <w:tcPr>
            <w:tcW w:w="14023" w:type="dxa"/>
            <w:gridSpan w:val="3"/>
            <w:tcMar>
              <w:left w:w="45" w:type="dxa"/>
              <w:right w:w="45" w:type="dxa"/>
            </w:tcMar>
            <w:vAlign w:val="center"/>
          </w:tcPr>
          <w:p w14:paraId="32788D82" w14:textId="77777777" w:rsidR="00401929" w:rsidRDefault="00DD417D">
            <w:pPr>
              <w:widowControl/>
              <w:spacing w:line="300" w:lineRule="exact"/>
              <w:rPr>
                <w:rFonts w:eastAsia="仿宋"/>
                <w:b/>
                <w:kern w:val="0"/>
                <w:szCs w:val="21"/>
              </w:rPr>
            </w:pPr>
            <w:r>
              <w:rPr>
                <w:rFonts w:eastAsia="仿宋"/>
                <w:b/>
                <w:kern w:val="0"/>
                <w:szCs w:val="21"/>
              </w:rPr>
              <w:t>粉尘安全</w:t>
            </w:r>
          </w:p>
        </w:tc>
      </w:tr>
      <w:tr w:rsidR="00401929" w14:paraId="675BB60D" w14:textId="77777777">
        <w:trPr>
          <w:trHeight w:val="369"/>
          <w:jc w:val="center"/>
        </w:trPr>
        <w:tc>
          <w:tcPr>
            <w:tcW w:w="848" w:type="dxa"/>
            <w:tcMar>
              <w:left w:w="45" w:type="dxa"/>
              <w:right w:w="45" w:type="dxa"/>
            </w:tcMar>
            <w:vAlign w:val="center"/>
          </w:tcPr>
          <w:p w14:paraId="16097567" w14:textId="77777777" w:rsidR="00401929" w:rsidRDefault="00DD417D">
            <w:pPr>
              <w:widowControl/>
              <w:spacing w:line="300" w:lineRule="exact"/>
              <w:rPr>
                <w:rFonts w:eastAsia="仿宋"/>
                <w:kern w:val="0"/>
                <w:szCs w:val="21"/>
              </w:rPr>
            </w:pPr>
            <w:r>
              <w:rPr>
                <w:rFonts w:eastAsia="仿宋"/>
                <w:kern w:val="0"/>
                <w:szCs w:val="21"/>
              </w:rPr>
              <w:t>11.5.1</w:t>
            </w:r>
          </w:p>
        </w:tc>
        <w:tc>
          <w:tcPr>
            <w:tcW w:w="3820" w:type="dxa"/>
            <w:tcMar>
              <w:left w:w="45" w:type="dxa"/>
              <w:right w:w="45" w:type="dxa"/>
            </w:tcMar>
            <w:vAlign w:val="center"/>
          </w:tcPr>
          <w:p w14:paraId="03E9AE8A" w14:textId="77777777" w:rsidR="00401929" w:rsidRDefault="00DD417D">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14:paraId="36D98780"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62</w:t>
            </w:r>
            <w:r>
              <w:rPr>
                <w:rFonts w:eastAsia="仿宋" w:hint="eastAsia"/>
                <w:kern w:val="0"/>
                <w:szCs w:val="21"/>
              </w:rPr>
              <w:t>）</w:t>
            </w:r>
            <w:r>
              <w:rPr>
                <w:rFonts w:eastAsia="仿宋"/>
                <w:kern w:val="0"/>
                <w:szCs w:val="21"/>
              </w:rPr>
              <w:t>防爆灯、防爆电气开关，导线敷设应选用镀锌管或水煤气管，必须达到整体防爆要求；</w:t>
            </w:r>
          </w:p>
          <w:p w14:paraId="52300926" w14:textId="77777777" w:rsidR="00401929" w:rsidRDefault="00DD417D">
            <w:pPr>
              <w:widowControl/>
              <w:spacing w:line="300" w:lineRule="exact"/>
              <w:rPr>
                <w:rFonts w:eastAsia="仿宋"/>
                <w:bCs/>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粉尘加工要有除尘装置，除尘器符合防静电安全要求，除尘设施应有阻爆、隔爆、泄爆装置</w:t>
            </w:r>
            <w:r>
              <w:rPr>
                <w:rFonts w:eastAsia="仿宋" w:hint="eastAsia"/>
                <w:kern w:val="0"/>
                <w:szCs w:val="21"/>
              </w:rPr>
              <w:t>，</w:t>
            </w:r>
            <w:r>
              <w:rPr>
                <w:rFonts w:eastAsia="仿宋"/>
                <w:kern w:val="0"/>
                <w:szCs w:val="21"/>
              </w:rPr>
              <w:t>使用工具具有防爆功能或不产生火花</w:t>
            </w:r>
          </w:p>
        </w:tc>
        <w:tc>
          <w:tcPr>
            <w:tcW w:w="2543" w:type="dxa"/>
            <w:tcMar>
              <w:left w:w="45" w:type="dxa"/>
              <w:right w:w="45" w:type="dxa"/>
            </w:tcMar>
            <w:vAlign w:val="center"/>
          </w:tcPr>
          <w:p w14:paraId="17DBD3DE" w14:textId="77777777" w:rsidR="00401929" w:rsidRDefault="00401929">
            <w:pPr>
              <w:pStyle w:val="24"/>
              <w:spacing w:line="360" w:lineRule="auto"/>
              <w:ind w:firstLineChars="0" w:firstLine="0"/>
              <w:rPr>
                <w:rFonts w:ascii="Times New Roman" w:eastAsia="仿宋" w:hAnsi="Times New Roman"/>
                <w:b/>
                <w:bCs/>
                <w:kern w:val="0"/>
              </w:rPr>
            </w:pPr>
          </w:p>
        </w:tc>
      </w:tr>
      <w:tr w:rsidR="00401929" w14:paraId="2805BF01" w14:textId="77777777">
        <w:trPr>
          <w:trHeight w:val="369"/>
          <w:jc w:val="center"/>
        </w:trPr>
        <w:tc>
          <w:tcPr>
            <w:tcW w:w="848" w:type="dxa"/>
            <w:tcMar>
              <w:left w:w="45" w:type="dxa"/>
              <w:right w:w="45" w:type="dxa"/>
            </w:tcMar>
            <w:vAlign w:val="center"/>
          </w:tcPr>
          <w:p w14:paraId="4463F8B9" w14:textId="77777777" w:rsidR="00401929" w:rsidRDefault="00DD417D">
            <w:pPr>
              <w:widowControl/>
              <w:spacing w:line="300" w:lineRule="exact"/>
              <w:rPr>
                <w:rFonts w:eastAsia="仿宋"/>
                <w:kern w:val="0"/>
                <w:szCs w:val="21"/>
              </w:rPr>
            </w:pPr>
            <w:r>
              <w:rPr>
                <w:rFonts w:eastAsia="仿宋"/>
                <w:kern w:val="0"/>
                <w:szCs w:val="21"/>
              </w:rPr>
              <w:t>11.5.2</w:t>
            </w:r>
          </w:p>
        </w:tc>
        <w:tc>
          <w:tcPr>
            <w:tcW w:w="3820" w:type="dxa"/>
            <w:tcMar>
              <w:left w:w="45" w:type="dxa"/>
              <w:right w:w="45" w:type="dxa"/>
            </w:tcMar>
            <w:vAlign w:val="center"/>
          </w:tcPr>
          <w:p w14:paraId="4A49AF8B" w14:textId="77777777" w:rsidR="00401929" w:rsidRDefault="00DD417D">
            <w:pPr>
              <w:widowControl/>
              <w:spacing w:line="300" w:lineRule="exact"/>
              <w:rPr>
                <w:rFonts w:eastAsia="仿宋"/>
                <w:kern w:val="0"/>
                <w:szCs w:val="21"/>
              </w:rPr>
            </w:pPr>
            <w:r>
              <w:rPr>
                <w:rFonts w:eastAsia="仿宋"/>
                <w:kern w:val="0"/>
                <w:szCs w:val="21"/>
              </w:rPr>
              <w:t>产生粉尘的实验场所，须穿戴合适的个人防护用具</w:t>
            </w:r>
          </w:p>
        </w:tc>
        <w:tc>
          <w:tcPr>
            <w:tcW w:w="7660" w:type="dxa"/>
            <w:tcMar>
              <w:left w:w="45" w:type="dxa"/>
              <w:right w:w="45" w:type="dxa"/>
            </w:tcMar>
            <w:vAlign w:val="center"/>
          </w:tcPr>
          <w:p w14:paraId="07E03547" w14:textId="77777777" w:rsidR="00401929" w:rsidRDefault="00DD417D">
            <w:pPr>
              <w:rPr>
                <w:rFonts w:eastAsia="仿宋"/>
                <w:bCs/>
                <w:kern w:val="0"/>
                <w:szCs w:val="21"/>
              </w:rPr>
            </w:pPr>
            <w:r>
              <w:rPr>
                <w:rFonts w:eastAsia="仿宋" w:hint="eastAsia"/>
                <w:kern w:val="0"/>
              </w:rPr>
              <w:t>（</w:t>
            </w:r>
            <w:r>
              <w:rPr>
                <w:rFonts w:eastAsia="仿宋" w:hint="eastAsia"/>
                <w:kern w:val="0"/>
              </w:rPr>
              <w:t>2</w:t>
            </w:r>
            <w:r>
              <w:rPr>
                <w:rFonts w:eastAsia="仿宋"/>
                <w:kern w:val="0"/>
              </w:rPr>
              <w:t>64</w:t>
            </w:r>
            <w:r>
              <w:rPr>
                <w:rFonts w:eastAsia="仿宋" w:hint="eastAsia"/>
                <w:kern w:val="0"/>
              </w:rPr>
              <w:t>）</w:t>
            </w: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2543" w:type="dxa"/>
            <w:tcMar>
              <w:left w:w="45" w:type="dxa"/>
              <w:right w:w="45" w:type="dxa"/>
            </w:tcMar>
            <w:vAlign w:val="center"/>
          </w:tcPr>
          <w:p w14:paraId="3F6886BC" w14:textId="77777777" w:rsidR="00401929" w:rsidRDefault="00401929">
            <w:pPr>
              <w:widowControl/>
              <w:spacing w:line="300" w:lineRule="exact"/>
              <w:rPr>
                <w:rFonts w:eastAsia="仿宋"/>
                <w:b/>
                <w:bCs/>
                <w:kern w:val="0"/>
                <w:szCs w:val="21"/>
              </w:rPr>
            </w:pPr>
          </w:p>
        </w:tc>
      </w:tr>
      <w:tr w:rsidR="00401929" w14:paraId="4C303DA0" w14:textId="77777777">
        <w:trPr>
          <w:trHeight w:val="369"/>
          <w:jc w:val="center"/>
        </w:trPr>
        <w:tc>
          <w:tcPr>
            <w:tcW w:w="848" w:type="dxa"/>
            <w:tcMar>
              <w:left w:w="45" w:type="dxa"/>
              <w:right w:w="45" w:type="dxa"/>
            </w:tcMar>
            <w:vAlign w:val="center"/>
          </w:tcPr>
          <w:p w14:paraId="7F7D41A2" w14:textId="77777777" w:rsidR="00401929" w:rsidRDefault="00DD417D">
            <w:pPr>
              <w:widowControl/>
              <w:spacing w:line="300" w:lineRule="exact"/>
              <w:rPr>
                <w:rFonts w:eastAsia="仿宋"/>
                <w:kern w:val="0"/>
                <w:szCs w:val="21"/>
              </w:rPr>
            </w:pPr>
            <w:r>
              <w:rPr>
                <w:rFonts w:eastAsia="仿宋"/>
                <w:kern w:val="0"/>
                <w:szCs w:val="21"/>
              </w:rPr>
              <w:t>11.5.3</w:t>
            </w:r>
          </w:p>
        </w:tc>
        <w:tc>
          <w:tcPr>
            <w:tcW w:w="3820" w:type="dxa"/>
            <w:tcMar>
              <w:left w:w="45" w:type="dxa"/>
              <w:right w:w="45" w:type="dxa"/>
            </w:tcMar>
            <w:vAlign w:val="center"/>
          </w:tcPr>
          <w:p w14:paraId="034BCD81" w14:textId="77777777" w:rsidR="00401929" w:rsidRDefault="00DD417D">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14:paraId="0E1785D7" w14:textId="77777777" w:rsidR="00401929" w:rsidRDefault="00DD417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65</w:t>
            </w:r>
            <w:r>
              <w:rPr>
                <w:rFonts w:eastAsia="仿宋" w:hint="eastAsia"/>
                <w:kern w:val="0"/>
                <w:szCs w:val="21"/>
              </w:rPr>
              <w:t>）</w:t>
            </w:r>
            <w:r>
              <w:rPr>
                <w:rFonts w:eastAsia="仿宋"/>
                <w:kern w:val="0"/>
                <w:szCs w:val="21"/>
              </w:rPr>
              <w:t>粉尘浓度较高的场所，</w:t>
            </w:r>
            <w:r>
              <w:rPr>
                <w:rFonts w:eastAsia="仿宋" w:hint="eastAsia"/>
                <w:kern w:val="0"/>
                <w:szCs w:val="21"/>
              </w:rPr>
              <w:t>适当配备加湿装置</w:t>
            </w:r>
            <w:r>
              <w:rPr>
                <w:rFonts w:eastAsia="仿宋"/>
                <w:kern w:val="0"/>
                <w:szCs w:val="21"/>
              </w:rPr>
              <w:t>；配备合适的灭火装置</w:t>
            </w:r>
            <w:r>
              <w:rPr>
                <w:rFonts w:eastAsia="仿宋"/>
                <w:kern w:val="0"/>
                <w:szCs w:val="21"/>
              </w:rPr>
              <w:t xml:space="preserve"> </w:t>
            </w:r>
          </w:p>
        </w:tc>
        <w:tc>
          <w:tcPr>
            <w:tcW w:w="2543" w:type="dxa"/>
            <w:tcMar>
              <w:left w:w="45" w:type="dxa"/>
              <w:right w:w="45" w:type="dxa"/>
            </w:tcMar>
            <w:vAlign w:val="center"/>
          </w:tcPr>
          <w:p w14:paraId="37763085" w14:textId="77777777" w:rsidR="00401929" w:rsidRDefault="00401929">
            <w:pPr>
              <w:rPr>
                <w:rFonts w:eastAsia="仿宋"/>
                <w:bCs/>
                <w:kern w:val="0"/>
                <w:szCs w:val="21"/>
              </w:rPr>
            </w:pPr>
          </w:p>
        </w:tc>
      </w:tr>
      <w:tr w:rsidR="00401929" w14:paraId="18B87356" w14:textId="77777777">
        <w:trPr>
          <w:trHeight w:val="369"/>
          <w:jc w:val="center"/>
        </w:trPr>
        <w:tc>
          <w:tcPr>
            <w:tcW w:w="848" w:type="dxa"/>
            <w:tcMar>
              <w:left w:w="45" w:type="dxa"/>
              <w:right w:w="45" w:type="dxa"/>
            </w:tcMar>
            <w:vAlign w:val="center"/>
          </w:tcPr>
          <w:p w14:paraId="71B8FEC2" w14:textId="77777777" w:rsidR="00401929" w:rsidRDefault="00DD417D">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61125E4C" w14:textId="77777777" w:rsidR="00401929" w:rsidRDefault="00DD417D">
            <w:pPr>
              <w:widowControl/>
              <w:spacing w:line="300" w:lineRule="exact"/>
              <w:rPr>
                <w:rFonts w:eastAsia="仿宋"/>
                <w:b/>
                <w:kern w:val="0"/>
                <w:szCs w:val="21"/>
              </w:rPr>
            </w:pPr>
            <w:r>
              <w:rPr>
                <w:rFonts w:eastAsia="仿宋"/>
                <w:b/>
                <w:kern w:val="0"/>
                <w:szCs w:val="21"/>
              </w:rPr>
              <w:t>特种设备与常规冷热设备</w:t>
            </w:r>
          </w:p>
        </w:tc>
      </w:tr>
      <w:tr w:rsidR="00401929" w14:paraId="76746FE8" w14:textId="77777777">
        <w:trPr>
          <w:trHeight w:val="369"/>
          <w:jc w:val="center"/>
        </w:trPr>
        <w:tc>
          <w:tcPr>
            <w:tcW w:w="848" w:type="dxa"/>
            <w:tcMar>
              <w:left w:w="45" w:type="dxa"/>
              <w:right w:w="45" w:type="dxa"/>
            </w:tcMar>
            <w:vAlign w:val="center"/>
          </w:tcPr>
          <w:p w14:paraId="772D6907" w14:textId="77777777" w:rsidR="00401929" w:rsidRDefault="00DD417D">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14:paraId="242339FD" w14:textId="77777777" w:rsidR="00401929" w:rsidRDefault="00DD417D">
            <w:pPr>
              <w:widowControl/>
              <w:spacing w:line="300" w:lineRule="exact"/>
              <w:rPr>
                <w:rFonts w:eastAsia="仿宋"/>
                <w:b/>
                <w:kern w:val="0"/>
                <w:szCs w:val="21"/>
              </w:rPr>
            </w:pPr>
            <w:r>
              <w:rPr>
                <w:rFonts w:eastAsia="仿宋"/>
                <w:b/>
                <w:kern w:val="0"/>
                <w:szCs w:val="21"/>
              </w:rPr>
              <w:t>起重类设备</w:t>
            </w:r>
          </w:p>
        </w:tc>
      </w:tr>
      <w:tr w:rsidR="00401929" w14:paraId="718051AF" w14:textId="77777777">
        <w:trPr>
          <w:trHeight w:val="369"/>
          <w:jc w:val="center"/>
        </w:trPr>
        <w:tc>
          <w:tcPr>
            <w:tcW w:w="848" w:type="dxa"/>
            <w:tcMar>
              <w:left w:w="45" w:type="dxa"/>
              <w:right w:w="45" w:type="dxa"/>
            </w:tcMar>
            <w:vAlign w:val="center"/>
          </w:tcPr>
          <w:p w14:paraId="6BF5FEAE" w14:textId="77777777" w:rsidR="00401929" w:rsidRDefault="00DD417D">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14:paraId="57384C86" w14:textId="77777777" w:rsidR="00401929" w:rsidRDefault="00DD417D">
            <w:pPr>
              <w:widowControl/>
              <w:spacing w:line="300" w:lineRule="exact"/>
              <w:rPr>
                <w:rFonts w:eastAsia="仿宋"/>
                <w:kern w:val="0"/>
                <w:szCs w:val="21"/>
              </w:rPr>
            </w:pPr>
            <w:r>
              <w:rPr>
                <w:rFonts w:eastAsia="仿宋"/>
                <w:kern w:val="0"/>
                <w:szCs w:val="21"/>
              </w:rPr>
              <w:t>符合《特种设备目录》要求的设备须取得《特种设备使用登记证》</w:t>
            </w:r>
          </w:p>
        </w:tc>
        <w:tc>
          <w:tcPr>
            <w:tcW w:w="7660" w:type="dxa"/>
            <w:tcMar>
              <w:left w:w="45" w:type="dxa"/>
              <w:right w:w="45" w:type="dxa"/>
            </w:tcMar>
            <w:vAlign w:val="center"/>
          </w:tcPr>
          <w:p w14:paraId="25DC9F80"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66</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p>
        </w:tc>
        <w:tc>
          <w:tcPr>
            <w:tcW w:w="2543" w:type="dxa"/>
            <w:tcMar>
              <w:left w:w="45" w:type="dxa"/>
              <w:right w:w="45" w:type="dxa"/>
            </w:tcMar>
            <w:vAlign w:val="center"/>
          </w:tcPr>
          <w:p w14:paraId="1BDFBDC8" w14:textId="77777777" w:rsidR="00401929" w:rsidRDefault="00401929">
            <w:pPr>
              <w:widowControl/>
              <w:spacing w:line="300" w:lineRule="exact"/>
              <w:rPr>
                <w:rFonts w:ascii="仿宋" w:eastAsia="仿宋" w:hAnsi="仿宋"/>
                <w:b/>
                <w:bCs/>
                <w:kern w:val="0"/>
                <w:szCs w:val="21"/>
              </w:rPr>
            </w:pPr>
          </w:p>
        </w:tc>
      </w:tr>
      <w:tr w:rsidR="00401929" w14:paraId="3B795155" w14:textId="77777777">
        <w:trPr>
          <w:trHeight w:val="369"/>
          <w:jc w:val="center"/>
        </w:trPr>
        <w:tc>
          <w:tcPr>
            <w:tcW w:w="848" w:type="dxa"/>
            <w:tcMar>
              <w:left w:w="45" w:type="dxa"/>
              <w:right w:w="45" w:type="dxa"/>
            </w:tcMar>
            <w:vAlign w:val="center"/>
          </w:tcPr>
          <w:p w14:paraId="62CA90F8" w14:textId="77777777" w:rsidR="00401929" w:rsidRDefault="00DD417D">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14:paraId="1028779A" w14:textId="77777777" w:rsidR="00401929" w:rsidRDefault="00DD417D">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14:paraId="7B810BEF" w14:textId="77777777" w:rsidR="00401929" w:rsidRDefault="00DD417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起重机指挥、起重机司机须取得《特种设备作业人员证》，持证上岗，并每</w:t>
            </w:r>
            <w:r>
              <w:rPr>
                <w:rFonts w:eastAsia="仿宋"/>
                <w:kern w:val="0"/>
                <w:szCs w:val="21"/>
              </w:rPr>
              <w:t>4</w:t>
            </w:r>
            <w:r>
              <w:rPr>
                <w:rFonts w:eastAsia="仿宋"/>
                <w:kern w:val="0"/>
                <w:szCs w:val="21"/>
              </w:rPr>
              <w:t>年复审一次；</w:t>
            </w:r>
          </w:p>
          <w:p w14:paraId="20B3CA7C" w14:textId="77777777" w:rsidR="00401929" w:rsidRDefault="00DD417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委托有资质单位进行定期检验，并将定期检验合格证置于特种设备显著位置</w:t>
            </w:r>
          </w:p>
        </w:tc>
        <w:tc>
          <w:tcPr>
            <w:tcW w:w="2543" w:type="dxa"/>
            <w:tcMar>
              <w:left w:w="45" w:type="dxa"/>
              <w:right w:w="45" w:type="dxa"/>
            </w:tcMar>
            <w:vAlign w:val="center"/>
          </w:tcPr>
          <w:p w14:paraId="2C6BB7DD" w14:textId="77777777" w:rsidR="00401929" w:rsidRDefault="00401929">
            <w:pPr>
              <w:widowControl/>
              <w:spacing w:line="300" w:lineRule="exact"/>
              <w:rPr>
                <w:rFonts w:eastAsia="仿宋"/>
                <w:bCs/>
                <w:kern w:val="0"/>
                <w:szCs w:val="21"/>
              </w:rPr>
            </w:pPr>
          </w:p>
        </w:tc>
      </w:tr>
      <w:tr w:rsidR="00401929" w14:paraId="1A6294CF" w14:textId="77777777">
        <w:trPr>
          <w:trHeight w:val="369"/>
          <w:jc w:val="center"/>
        </w:trPr>
        <w:tc>
          <w:tcPr>
            <w:tcW w:w="848" w:type="dxa"/>
            <w:tcMar>
              <w:left w:w="45" w:type="dxa"/>
              <w:right w:w="45" w:type="dxa"/>
            </w:tcMar>
            <w:vAlign w:val="center"/>
          </w:tcPr>
          <w:p w14:paraId="3831FEA0" w14:textId="77777777" w:rsidR="00401929" w:rsidRDefault="00DD417D">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14:paraId="7102044F" w14:textId="77777777" w:rsidR="00401929" w:rsidRDefault="00DD417D">
            <w:pPr>
              <w:widowControl/>
              <w:spacing w:line="300" w:lineRule="exact"/>
              <w:rPr>
                <w:rFonts w:eastAsia="仿宋"/>
                <w:kern w:val="0"/>
                <w:szCs w:val="21"/>
              </w:rPr>
            </w:pPr>
            <w:r>
              <w:rPr>
                <w:rFonts w:eastAsia="仿宋"/>
                <w:kern w:val="0"/>
                <w:szCs w:val="21"/>
              </w:rPr>
              <w:t>起重机械需定期保养，设置警示标识，安装防护设施</w:t>
            </w:r>
          </w:p>
        </w:tc>
        <w:tc>
          <w:tcPr>
            <w:tcW w:w="7660" w:type="dxa"/>
            <w:tcMar>
              <w:left w:w="45" w:type="dxa"/>
              <w:right w:w="45" w:type="dxa"/>
            </w:tcMar>
            <w:vAlign w:val="center"/>
          </w:tcPr>
          <w:p w14:paraId="756C2FC6"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在用起重机械至少每月进行一次日常维护保养和自行检查，并作记录；</w:t>
            </w:r>
          </w:p>
          <w:p w14:paraId="5271C07B"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制定安全操作规程，并在周边醒目位置张贴警示标识，有必要的防护措施；</w:t>
            </w: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p>
          <w:p w14:paraId="70F20AC5" w14:textId="77777777" w:rsidR="00401929" w:rsidRDefault="00DD417D">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废弃不用的起重机械应及时拆除</w:t>
            </w:r>
          </w:p>
        </w:tc>
        <w:tc>
          <w:tcPr>
            <w:tcW w:w="2543" w:type="dxa"/>
            <w:tcMar>
              <w:left w:w="45" w:type="dxa"/>
              <w:right w:w="45" w:type="dxa"/>
            </w:tcMar>
            <w:vAlign w:val="center"/>
          </w:tcPr>
          <w:p w14:paraId="10940A7A" w14:textId="77777777" w:rsidR="00401929" w:rsidRDefault="00401929">
            <w:pPr>
              <w:widowControl/>
              <w:spacing w:line="300" w:lineRule="exact"/>
              <w:rPr>
                <w:rFonts w:eastAsia="仿宋"/>
                <w:bCs/>
                <w:kern w:val="0"/>
                <w:szCs w:val="21"/>
              </w:rPr>
            </w:pPr>
          </w:p>
        </w:tc>
      </w:tr>
      <w:tr w:rsidR="00401929" w14:paraId="78C01840" w14:textId="77777777">
        <w:trPr>
          <w:trHeight w:val="369"/>
          <w:jc w:val="center"/>
        </w:trPr>
        <w:tc>
          <w:tcPr>
            <w:tcW w:w="848" w:type="dxa"/>
            <w:tcMar>
              <w:left w:w="45" w:type="dxa"/>
              <w:right w:w="45" w:type="dxa"/>
            </w:tcMar>
            <w:vAlign w:val="center"/>
          </w:tcPr>
          <w:p w14:paraId="52F37C4D" w14:textId="77777777" w:rsidR="00401929" w:rsidRDefault="00DD417D">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14:paraId="61F46B2A" w14:textId="77777777" w:rsidR="00401929" w:rsidRDefault="00DD417D">
            <w:pPr>
              <w:widowControl/>
              <w:spacing w:line="300" w:lineRule="exact"/>
              <w:rPr>
                <w:rFonts w:eastAsia="仿宋"/>
                <w:bCs/>
                <w:kern w:val="0"/>
                <w:szCs w:val="21"/>
              </w:rPr>
            </w:pPr>
            <w:r>
              <w:rPr>
                <w:rFonts w:eastAsia="仿宋"/>
                <w:b/>
                <w:kern w:val="0"/>
                <w:szCs w:val="21"/>
              </w:rPr>
              <w:t>压力容器</w:t>
            </w:r>
          </w:p>
        </w:tc>
      </w:tr>
      <w:tr w:rsidR="00401929" w14:paraId="51272413" w14:textId="77777777">
        <w:trPr>
          <w:trHeight w:val="369"/>
          <w:jc w:val="center"/>
        </w:trPr>
        <w:tc>
          <w:tcPr>
            <w:tcW w:w="848" w:type="dxa"/>
            <w:tcMar>
              <w:left w:w="45" w:type="dxa"/>
              <w:right w:w="45" w:type="dxa"/>
            </w:tcMar>
            <w:vAlign w:val="center"/>
          </w:tcPr>
          <w:p w14:paraId="7C6F41F6" w14:textId="77777777" w:rsidR="00401929" w:rsidRDefault="00DD417D">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14:paraId="53427E2A" w14:textId="77777777" w:rsidR="00401929" w:rsidRDefault="00DD417D">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7660" w:type="dxa"/>
            <w:tcMar>
              <w:left w:w="45" w:type="dxa"/>
              <w:right w:w="45" w:type="dxa"/>
            </w:tcMar>
            <w:vAlign w:val="center"/>
          </w:tcPr>
          <w:p w14:paraId="38EEFE94" w14:textId="77777777" w:rsidR="00401929" w:rsidRDefault="00DD417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最高工作压力大于或者等于</w:t>
            </w:r>
            <w:r>
              <w:rPr>
                <w:rFonts w:eastAsia="仿宋"/>
                <w:kern w:val="0"/>
                <w:szCs w:val="21"/>
              </w:rPr>
              <w:t>0.1MPa</w:t>
            </w:r>
            <w:r>
              <w:rPr>
                <w:rFonts w:eastAsia="仿宋"/>
                <w:kern w:val="0"/>
                <w:szCs w:val="21"/>
              </w:rPr>
              <w:t>（表压）的气体、液化气体和最高工作温度高于或者等于标准沸点的液体、容积大于或者等于</w:t>
            </w:r>
            <w:r>
              <w:rPr>
                <w:rFonts w:eastAsia="仿宋"/>
                <w:kern w:val="0"/>
                <w:szCs w:val="21"/>
              </w:rPr>
              <w:t>30L</w:t>
            </w:r>
            <w:r>
              <w:rPr>
                <w:rFonts w:eastAsia="仿宋"/>
                <w:kern w:val="0"/>
                <w:szCs w:val="21"/>
              </w:rPr>
              <w:t>且内直径</w:t>
            </w:r>
            <w:r>
              <w:rPr>
                <w:rFonts w:eastAsia="仿宋" w:hint="eastAsia"/>
                <w:kern w:val="0"/>
                <w:szCs w:val="21"/>
              </w:rPr>
              <w:t>（</w:t>
            </w:r>
            <w:r>
              <w:rPr>
                <w:rFonts w:eastAsia="仿宋"/>
                <w:kern w:val="0"/>
                <w:szCs w:val="21"/>
              </w:rPr>
              <w:t>非圆形截面指截面内边界最大几何尺寸</w:t>
            </w:r>
            <w:r>
              <w:rPr>
                <w:rFonts w:eastAsia="仿宋" w:hint="eastAsia"/>
                <w:kern w:val="0"/>
                <w:szCs w:val="21"/>
              </w:rPr>
              <w:t>）</w:t>
            </w:r>
            <w:r>
              <w:rPr>
                <w:rFonts w:eastAsia="仿宋"/>
                <w:kern w:val="0"/>
                <w:szCs w:val="21"/>
              </w:rPr>
              <w:t>大于或者等于</w:t>
            </w:r>
            <w:r>
              <w:rPr>
                <w:rFonts w:eastAsia="仿宋"/>
                <w:kern w:val="0"/>
                <w:szCs w:val="21"/>
              </w:rPr>
              <w:t>150mm</w:t>
            </w:r>
            <w:r>
              <w:rPr>
                <w:rFonts w:eastAsia="仿宋"/>
                <w:kern w:val="0"/>
                <w:szCs w:val="21"/>
              </w:rPr>
              <w:t>的固定式容器和移动式容器；盛装公称工作压力大于或者等于</w:t>
            </w:r>
            <w:r>
              <w:rPr>
                <w:rFonts w:eastAsia="仿宋"/>
                <w:kern w:val="0"/>
                <w:szCs w:val="21"/>
              </w:rPr>
              <w:t>0.2MPa</w:t>
            </w:r>
            <w:r>
              <w:rPr>
                <w:rFonts w:eastAsia="仿宋"/>
                <w:kern w:val="0"/>
                <w:szCs w:val="21"/>
              </w:rPr>
              <w:t>（表压），且压力与容积的乘积大于或者等于</w:t>
            </w:r>
            <w:r>
              <w:rPr>
                <w:rFonts w:eastAsia="仿宋"/>
                <w:kern w:val="0"/>
                <w:szCs w:val="21"/>
              </w:rPr>
              <w:t>1.0MPa</w:t>
            </w:r>
            <w:r>
              <w:rPr>
                <w:rFonts w:eastAsia="微软雅黑"/>
                <w:kern w:val="0"/>
                <w:szCs w:val="21"/>
              </w:rPr>
              <w:t>•</w:t>
            </w:r>
            <w:r>
              <w:rPr>
                <w:rFonts w:eastAsia="仿宋"/>
                <w:kern w:val="0"/>
                <w:szCs w:val="21"/>
              </w:rPr>
              <w:t>L</w:t>
            </w:r>
            <w:r>
              <w:rPr>
                <w:rFonts w:eastAsia="仿宋"/>
                <w:kern w:val="0"/>
                <w:szCs w:val="21"/>
              </w:rPr>
              <w:t>的气体、液化气体和标准沸点等于或者低于</w:t>
            </w:r>
            <w:r>
              <w:rPr>
                <w:rFonts w:eastAsia="仿宋"/>
                <w:kern w:val="0"/>
                <w:szCs w:val="21"/>
              </w:rPr>
              <w:t>60℃</w:t>
            </w:r>
            <w:r>
              <w:rPr>
                <w:rFonts w:eastAsia="仿宋"/>
                <w:kern w:val="0"/>
                <w:szCs w:val="21"/>
              </w:rPr>
              <w:t>液体的气瓶；氧舱等盛装气体或者液体，承载一定压力的密闭设备，</w:t>
            </w:r>
            <w:r>
              <w:rPr>
                <w:rFonts w:eastAsia="仿宋"/>
                <w:bCs/>
                <w:kern w:val="0"/>
                <w:szCs w:val="21"/>
              </w:rPr>
              <w:t>须</w:t>
            </w:r>
            <w:r>
              <w:rPr>
                <w:rFonts w:eastAsia="仿宋"/>
                <w:kern w:val="0"/>
                <w:szCs w:val="21"/>
              </w:rPr>
              <w:t>取得《特种设备使用登记证》</w:t>
            </w:r>
            <w:r>
              <w:rPr>
                <w:rFonts w:eastAsia="仿宋"/>
                <w:kern w:val="0"/>
                <w:szCs w:val="21"/>
              </w:rPr>
              <w:t>；设备铭牌上标明为简单压力容器不需办理</w:t>
            </w:r>
          </w:p>
        </w:tc>
        <w:tc>
          <w:tcPr>
            <w:tcW w:w="2543" w:type="dxa"/>
            <w:tcMar>
              <w:left w:w="45" w:type="dxa"/>
              <w:right w:w="45" w:type="dxa"/>
            </w:tcMar>
            <w:vAlign w:val="center"/>
          </w:tcPr>
          <w:p w14:paraId="43A94E21" w14:textId="77777777" w:rsidR="00401929" w:rsidRDefault="00401929">
            <w:pPr>
              <w:rPr>
                <w:rFonts w:eastAsia="仿宋"/>
                <w:bCs/>
                <w:kern w:val="0"/>
                <w:szCs w:val="21"/>
              </w:rPr>
            </w:pPr>
          </w:p>
        </w:tc>
      </w:tr>
      <w:tr w:rsidR="00401929" w14:paraId="3F6CA37D" w14:textId="77777777">
        <w:trPr>
          <w:trHeight w:val="369"/>
          <w:jc w:val="center"/>
        </w:trPr>
        <w:tc>
          <w:tcPr>
            <w:tcW w:w="848" w:type="dxa"/>
            <w:tcMar>
              <w:left w:w="45" w:type="dxa"/>
              <w:right w:w="45" w:type="dxa"/>
            </w:tcMar>
            <w:vAlign w:val="center"/>
          </w:tcPr>
          <w:p w14:paraId="659FCFCE" w14:textId="77777777" w:rsidR="00401929" w:rsidRDefault="00DD417D">
            <w:pPr>
              <w:widowControl/>
              <w:spacing w:line="300" w:lineRule="exact"/>
              <w:rPr>
                <w:rFonts w:eastAsia="仿宋"/>
                <w:kern w:val="0"/>
                <w:szCs w:val="21"/>
              </w:rPr>
            </w:pPr>
            <w:r>
              <w:rPr>
                <w:rFonts w:eastAsia="仿宋"/>
                <w:kern w:val="0"/>
                <w:szCs w:val="21"/>
              </w:rPr>
              <w:lastRenderedPageBreak/>
              <w:t>12.2.2</w:t>
            </w:r>
          </w:p>
        </w:tc>
        <w:tc>
          <w:tcPr>
            <w:tcW w:w="3820" w:type="dxa"/>
            <w:tcMar>
              <w:left w:w="45" w:type="dxa"/>
              <w:right w:w="45" w:type="dxa"/>
            </w:tcMar>
            <w:vAlign w:val="center"/>
          </w:tcPr>
          <w:p w14:paraId="3EF4090C" w14:textId="77777777" w:rsidR="00401929" w:rsidRDefault="00DD417D">
            <w:pPr>
              <w:widowControl/>
              <w:spacing w:line="300" w:lineRule="exact"/>
              <w:rPr>
                <w:rFonts w:eastAsia="仿宋"/>
                <w:kern w:val="0"/>
                <w:szCs w:val="21"/>
              </w:rPr>
            </w:pPr>
            <w:r>
              <w:rPr>
                <w:rFonts w:eastAsia="仿宋"/>
                <w:kern w:val="0"/>
                <w:szCs w:val="21"/>
              </w:rPr>
              <w:t>压力容器作业人员、检验单位须有相关资质</w:t>
            </w:r>
          </w:p>
        </w:tc>
        <w:tc>
          <w:tcPr>
            <w:tcW w:w="7660" w:type="dxa"/>
            <w:tcMar>
              <w:left w:w="45" w:type="dxa"/>
              <w:right w:w="45" w:type="dxa"/>
            </w:tcMar>
            <w:vAlign w:val="center"/>
          </w:tcPr>
          <w:p w14:paraId="330BEAD3" w14:textId="77777777" w:rsidR="00401929" w:rsidRDefault="00DD417D">
            <w:pPr>
              <w:widowControl/>
              <w:rPr>
                <w:rFonts w:eastAsia="仿宋"/>
                <w:kern w:val="0"/>
                <w:szCs w:val="21"/>
              </w:rPr>
            </w:pPr>
            <w:r>
              <w:rPr>
                <w:rFonts w:eastAsia="仿宋" w:hint="eastAsia"/>
                <w:kern w:val="0"/>
              </w:rPr>
              <w:t>（</w:t>
            </w:r>
            <w:r>
              <w:rPr>
                <w:rFonts w:eastAsia="仿宋" w:hint="eastAsia"/>
                <w:kern w:val="0"/>
              </w:rPr>
              <w:t>2</w:t>
            </w:r>
            <w:r>
              <w:rPr>
                <w:rFonts w:eastAsia="仿宋"/>
                <w:kern w:val="0"/>
              </w:rPr>
              <w:t>74</w:t>
            </w:r>
            <w:r>
              <w:rPr>
                <w:rFonts w:eastAsia="仿宋" w:hint="eastAsia"/>
                <w:kern w:val="0"/>
              </w:rPr>
              <w:t>）</w:t>
            </w:r>
            <w:r>
              <w:rPr>
                <w:rFonts w:eastAsia="仿宋"/>
                <w:kern w:val="0"/>
              </w:rPr>
              <w:t>快开门式压力容器操作人员、移动式压力容器充装人员、氧舱维护保养人员，</w:t>
            </w:r>
            <w:r>
              <w:rPr>
                <w:rFonts w:eastAsia="仿宋"/>
                <w:kern w:val="0"/>
                <w:szCs w:val="21"/>
              </w:rPr>
              <w:t>取得《特种设备作业人员证》，持证上岗，并每</w:t>
            </w:r>
            <w:r>
              <w:rPr>
                <w:rFonts w:eastAsia="仿宋"/>
                <w:kern w:val="0"/>
                <w:szCs w:val="21"/>
              </w:rPr>
              <w:t>4</w:t>
            </w:r>
            <w:r>
              <w:rPr>
                <w:rFonts w:eastAsia="仿宋"/>
                <w:kern w:val="0"/>
                <w:szCs w:val="21"/>
              </w:rPr>
              <w:t>年复审一次；</w:t>
            </w:r>
          </w:p>
          <w:p w14:paraId="6B3C75D8" w14:textId="77777777" w:rsidR="00401929" w:rsidRDefault="00DD417D">
            <w:pPr>
              <w:widowControl/>
              <w:rPr>
                <w:rFonts w:eastAsia="仿宋"/>
                <w:kern w:val="0"/>
                <w:szCs w:val="21"/>
              </w:rPr>
            </w:pPr>
            <w:r>
              <w:rPr>
                <w:rFonts w:eastAsia="仿宋" w:hint="eastAsia"/>
                <w:kern w:val="0"/>
                <w:szCs w:val="21"/>
              </w:rPr>
              <w:t>（</w:t>
            </w:r>
            <w:r>
              <w:rPr>
                <w:rFonts w:eastAsia="仿宋"/>
                <w:kern w:val="0"/>
                <w:szCs w:val="21"/>
              </w:rPr>
              <w:t>27</w:t>
            </w:r>
            <w:r>
              <w:rPr>
                <w:rFonts w:eastAsia="仿宋" w:hint="eastAsia"/>
                <w:kern w:val="0"/>
                <w:szCs w:val="21"/>
              </w:rPr>
              <w:t>5</w:t>
            </w:r>
            <w:r>
              <w:rPr>
                <w:rFonts w:eastAsia="仿宋" w:hint="eastAsia"/>
                <w:kern w:val="0"/>
                <w:szCs w:val="21"/>
              </w:rPr>
              <w:t>）委托有资质单位进行定期检验，并将定期检验合格证置于特种设备显著位置；</w:t>
            </w:r>
          </w:p>
          <w:p w14:paraId="0981CD78" w14:textId="77777777" w:rsidR="00401929" w:rsidRDefault="00DD417D">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w:t>
            </w:r>
            <w:r>
              <w:rPr>
                <w:rFonts w:eastAsia="仿宋"/>
                <w:kern w:val="0"/>
                <w:szCs w:val="21"/>
              </w:rPr>
              <w:t>安全阀或压力表等附件需委托有资质单位定期校验或检定</w:t>
            </w:r>
          </w:p>
        </w:tc>
        <w:tc>
          <w:tcPr>
            <w:tcW w:w="2543" w:type="dxa"/>
            <w:tcMar>
              <w:left w:w="45" w:type="dxa"/>
              <w:right w:w="45" w:type="dxa"/>
            </w:tcMar>
            <w:vAlign w:val="center"/>
          </w:tcPr>
          <w:p w14:paraId="53B41A95" w14:textId="77777777" w:rsidR="00401929" w:rsidRDefault="00401929">
            <w:pPr>
              <w:rPr>
                <w:rFonts w:eastAsia="仿宋"/>
                <w:bCs/>
                <w:kern w:val="0"/>
                <w:szCs w:val="21"/>
              </w:rPr>
            </w:pPr>
          </w:p>
        </w:tc>
      </w:tr>
      <w:tr w:rsidR="00401929" w14:paraId="0F179424" w14:textId="77777777">
        <w:trPr>
          <w:trHeight w:val="369"/>
          <w:jc w:val="center"/>
        </w:trPr>
        <w:tc>
          <w:tcPr>
            <w:tcW w:w="848" w:type="dxa"/>
            <w:tcMar>
              <w:left w:w="45" w:type="dxa"/>
              <w:right w:w="45" w:type="dxa"/>
            </w:tcMar>
            <w:vAlign w:val="center"/>
          </w:tcPr>
          <w:p w14:paraId="45C8D8B0" w14:textId="77777777" w:rsidR="00401929" w:rsidRDefault="00DD417D">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14:paraId="452DAF74" w14:textId="77777777" w:rsidR="00401929" w:rsidRDefault="00DD417D">
            <w:pPr>
              <w:widowControl/>
              <w:spacing w:line="300" w:lineRule="exact"/>
              <w:rPr>
                <w:rFonts w:eastAsia="仿宋"/>
                <w:kern w:val="0"/>
                <w:szCs w:val="21"/>
              </w:rPr>
            </w:pPr>
            <w:r>
              <w:rPr>
                <w:rFonts w:eastAsia="仿宋"/>
                <w:kern w:val="0"/>
                <w:szCs w:val="21"/>
              </w:rPr>
              <w:t>压力容器的存放区域合理，有安全警示标识</w:t>
            </w:r>
          </w:p>
        </w:tc>
        <w:tc>
          <w:tcPr>
            <w:tcW w:w="7660" w:type="dxa"/>
            <w:tcMar>
              <w:left w:w="45" w:type="dxa"/>
              <w:right w:w="45" w:type="dxa"/>
            </w:tcMar>
            <w:vAlign w:val="center"/>
          </w:tcPr>
          <w:p w14:paraId="04B0D4FA"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77</w:t>
            </w:r>
            <w:r>
              <w:rPr>
                <w:rFonts w:eastAsia="仿宋" w:hint="eastAsia"/>
                <w:kern w:val="0"/>
                <w:szCs w:val="21"/>
              </w:rPr>
              <w:t>）</w:t>
            </w:r>
            <w:r>
              <w:rPr>
                <w:rFonts w:eastAsia="仿宋"/>
                <w:kern w:val="0"/>
                <w:szCs w:val="21"/>
              </w:rPr>
              <w:t>大型实验气罐的存储场所应通风、干燥、防止雨（雪）淋、水浸，避免阳光直射，严禁明火和</w:t>
            </w:r>
            <w:r>
              <w:rPr>
                <w:rFonts w:eastAsia="仿宋" w:hint="eastAsia"/>
                <w:kern w:val="0"/>
                <w:szCs w:val="21"/>
              </w:rPr>
              <w:t>其他</w:t>
            </w:r>
            <w:r>
              <w:rPr>
                <w:rFonts w:eastAsia="仿宋"/>
                <w:kern w:val="0"/>
                <w:szCs w:val="21"/>
              </w:rPr>
              <w:t>热源；</w:t>
            </w:r>
          </w:p>
          <w:p w14:paraId="0EE73A83"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78</w:t>
            </w:r>
            <w:r>
              <w:rPr>
                <w:rFonts w:eastAsia="仿宋" w:hint="eastAsia"/>
                <w:kern w:val="0"/>
                <w:szCs w:val="21"/>
              </w:rPr>
              <w:t>）</w:t>
            </w:r>
            <w:r>
              <w:rPr>
                <w:rFonts w:eastAsia="仿宋"/>
                <w:kern w:val="0"/>
                <w:szCs w:val="21"/>
              </w:rPr>
              <w:t>大型实验气体（窒息、可燃类）罐必须放置在室外，周围设置隔离装置、安全警示标识；</w:t>
            </w:r>
          </w:p>
          <w:p w14:paraId="57BC7633" w14:textId="77777777" w:rsidR="00401929" w:rsidRDefault="00DD417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79</w:t>
            </w:r>
            <w:r>
              <w:rPr>
                <w:rFonts w:eastAsia="仿宋" w:hint="eastAsia"/>
                <w:kern w:val="0"/>
                <w:szCs w:val="21"/>
              </w:rPr>
              <w:t>）</w:t>
            </w:r>
            <w:r>
              <w:rPr>
                <w:rFonts w:eastAsia="仿宋"/>
                <w:kern w:val="0"/>
                <w:szCs w:val="21"/>
              </w:rPr>
              <w:t>可燃性气罐</w:t>
            </w:r>
            <w:r>
              <w:rPr>
                <w:rFonts w:eastAsia="仿宋" w:hint="eastAsia"/>
                <w:kern w:val="0"/>
                <w:szCs w:val="21"/>
              </w:rPr>
              <w:t>要</w:t>
            </w:r>
            <w:r>
              <w:rPr>
                <w:rFonts w:eastAsia="仿宋"/>
                <w:kern w:val="0"/>
                <w:szCs w:val="21"/>
              </w:rPr>
              <w:t>远离火源热源</w:t>
            </w:r>
          </w:p>
        </w:tc>
        <w:tc>
          <w:tcPr>
            <w:tcW w:w="2543" w:type="dxa"/>
            <w:tcMar>
              <w:left w:w="45" w:type="dxa"/>
              <w:right w:w="45" w:type="dxa"/>
            </w:tcMar>
            <w:vAlign w:val="center"/>
          </w:tcPr>
          <w:p w14:paraId="740F6EB9" w14:textId="77777777" w:rsidR="00401929" w:rsidRDefault="00401929">
            <w:pPr>
              <w:widowControl/>
              <w:spacing w:line="300" w:lineRule="exact"/>
              <w:rPr>
                <w:rFonts w:eastAsia="仿宋"/>
                <w:bCs/>
                <w:kern w:val="0"/>
                <w:szCs w:val="21"/>
              </w:rPr>
            </w:pPr>
          </w:p>
        </w:tc>
      </w:tr>
      <w:tr w:rsidR="00401929" w14:paraId="781A842E" w14:textId="77777777">
        <w:trPr>
          <w:trHeight w:val="369"/>
          <w:jc w:val="center"/>
        </w:trPr>
        <w:tc>
          <w:tcPr>
            <w:tcW w:w="848" w:type="dxa"/>
            <w:tcMar>
              <w:left w:w="45" w:type="dxa"/>
              <w:right w:w="45" w:type="dxa"/>
            </w:tcMar>
            <w:vAlign w:val="center"/>
          </w:tcPr>
          <w:p w14:paraId="169ACFF8" w14:textId="77777777" w:rsidR="00401929" w:rsidRDefault="00DD417D">
            <w:pPr>
              <w:widowControl/>
              <w:spacing w:line="300" w:lineRule="exact"/>
              <w:rPr>
                <w:rFonts w:eastAsia="仿宋"/>
                <w:kern w:val="0"/>
                <w:szCs w:val="21"/>
              </w:rPr>
            </w:pPr>
            <w:r>
              <w:rPr>
                <w:rFonts w:eastAsia="仿宋"/>
                <w:kern w:val="0"/>
                <w:szCs w:val="21"/>
              </w:rPr>
              <w:t>12.2.4</w:t>
            </w:r>
          </w:p>
        </w:tc>
        <w:tc>
          <w:tcPr>
            <w:tcW w:w="3820" w:type="dxa"/>
            <w:tcMar>
              <w:left w:w="45" w:type="dxa"/>
              <w:right w:w="45" w:type="dxa"/>
            </w:tcMar>
            <w:vAlign w:val="center"/>
          </w:tcPr>
          <w:p w14:paraId="4C291AFC" w14:textId="77777777" w:rsidR="00401929" w:rsidRDefault="00DD417D">
            <w:pPr>
              <w:widowControl/>
              <w:spacing w:line="300" w:lineRule="exact"/>
              <w:rPr>
                <w:rFonts w:eastAsia="仿宋"/>
                <w:kern w:val="0"/>
                <w:szCs w:val="21"/>
              </w:rPr>
            </w:pPr>
            <w:r>
              <w:rPr>
                <w:rFonts w:eastAsia="仿宋"/>
                <w:kern w:val="0"/>
                <w:szCs w:val="21"/>
              </w:rPr>
              <w:t>存储可燃、爆炸性气体的气罐满足防爆要求</w:t>
            </w:r>
          </w:p>
        </w:tc>
        <w:tc>
          <w:tcPr>
            <w:tcW w:w="7660" w:type="dxa"/>
            <w:tcMar>
              <w:left w:w="45" w:type="dxa"/>
              <w:right w:w="45" w:type="dxa"/>
            </w:tcMar>
            <w:vAlign w:val="center"/>
          </w:tcPr>
          <w:p w14:paraId="5FFD10BC"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80</w:t>
            </w:r>
            <w:r>
              <w:rPr>
                <w:rFonts w:eastAsia="仿宋" w:hint="eastAsia"/>
                <w:kern w:val="0"/>
                <w:szCs w:val="21"/>
              </w:rPr>
              <w:t>）</w:t>
            </w:r>
            <w:r>
              <w:rPr>
                <w:rFonts w:eastAsia="仿宋"/>
                <w:kern w:val="0"/>
                <w:szCs w:val="21"/>
              </w:rPr>
              <w:t>容器的电器开关和熔断器都应设置在明显位置，同时应设避雷装置；</w:t>
            </w:r>
          </w:p>
          <w:p w14:paraId="0A77D850"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81</w:t>
            </w:r>
            <w:r>
              <w:rPr>
                <w:rFonts w:eastAsia="仿宋" w:hint="eastAsia"/>
                <w:kern w:val="0"/>
                <w:szCs w:val="21"/>
              </w:rPr>
              <w:t>）</w:t>
            </w:r>
            <w:r>
              <w:rPr>
                <w:rFonts w:eastAsia="仿宋"/>
                <w:kern w:val="0"/>
                <w:szCs w:val="21"/>
              </w:rPr>
              <w:t>电气设施</w:t>
            </w:r>
            <w:r>
              <w:rPr>
                <w:rFonts w:eastAsia="仿宋" w:hint="eastAsia"/>
                <w:kern w:val="0"/>
                <w:szCs w:val="21"/>
              </w:rPr>
              <w:t>应</w:t>
            </w:r>
            <w:r>
              <w:rPr>
                <w:rFonts w:eastAsia="仿宋"/>
                <w:kern w:val="0"/>
                <w:szCs w:val="21"/>
              </w:rPr>
              <w:t>防爆，避雷装置接地良好</w:t>
            </w:r>
          </w:p>
        </w:tc>
        <w:tc>
          <w:tcPr>
            <w:tcW w:w="2543" w:type="dxa"/>
            <w:tcMar>
              <w:left w:w="45" w:type="dxa"/>
              <w:right w:w="45" w:type="dxa"/>
            </w:tcMar>
            <w:vAlign w:val="center"/>
          </w:tcPr>
          <w:p w14:paraId="32B22AA3" w14:textId="77777777" w:rsidR="00401929" w:rsidRDefault="00401929">
            <w:pPr>
              <w:widowControl/>
              <w:spacing w:line="300" w:lineRule="exact"/>
              <w:rPr>
                <w:rFonts w:eastAsia="仿宋"/>
                <w:bCs/>
                <w:kern w:val="0"/>
                <w:szCs w:val="21"/>
              </w:rPr>
            </w:pPr>
          </w:p>
        </w:tc>
      </w:tr>
      <w:tr w:rsidR="00401929" w14:paraId="1867D7F2" w14:textId="77777777">
        <w:trPr>
          <w:trHeight w:val="369"/>
          <w:jc w:val="center"/>
        </w:trPr>
        <w:tc>
          <w:tcPr>
            <w:tcW w:w="848" w:type="dxa"/>
            <w:tcMar>
              <w:left w:w="45" w:type="dxa"/>
              <w:right w:w="45" w:type="dxa"/>
            </w:tcMar>
            <w:vAlign w:val="center"/>
          </w:tcPr>
          <w:p w14:paraId="2C4DD82A" w14:textId="77777777" w:rsidR="00401929" w:rsidRDefault="00DD417D">
            <w:pPr>
              <w:widowControl/>
              <w:spacing w:line="300" w:lineRule="exact"/>
              <w:rPr>
                <w:rFonts w:eastAsia="仿宋"/>
                <w:kern w:val="0"/>
                <w:szCs w:val="21"/>
              </w:rPr>
            </w:pPr>
            <w:r>
              <w:rPr>
                <w:rFonts w:eastAsia="仿宋"/>
                <w:kern w:val="0"/>
                <w:szCs w:val="21"/>
              </w:rPr>
              <w:t>12.2.5</w:t>
            </w:r>
          </w:p>
        </w:tc>
        <w:tc>
          <w:tcPr>
            <w:tcW w:w="3820" w:type="dxa"/>
            <w:tcMar>
              <w:left w:w="45" w:type="dxa"/>
              <w:right w:w="45" w:type="dxa"/>
            </w:tcMar>
            <w:vAlign w:val="center"/>
          </w:tcPr>
          <w:p w14:paraId="416A9C0C" w14:textId="77777777" w:rsidR="00401929" w:rsidRDefault="00DD417D">
            <w:pPr>
              <w:spacing w:line="300" w:lineRule="exact"/>
              <w:rPr>
                <w:rFonts w:eastAsia="仿宋"/>
                <w:kern w:val="0"/>
                <w:szCs w:val="21"/>
              </w:rPr>
            </w:pPr>
            <w:r>
              <w:rPr>
                <w:rFonts w:eastAsia="仿宋"/>
                <w:kern w:val="0"/>
                <w:szCs w:val="21"/>
              </w:rPr>
              <w:t>压力容器应有专用管理制度和操作规程，实行使用登记</w:t>
            </w:r>
          </w:p>
        </w:tc>
        <w:tc>
          <w:tcPr>
            <w:tcW w:w="7660" w:type="dxa"/>
            <w:tcMar>
              <w:left w:w="45" w:type="dxa"/>
              <w:right w:w="45" w:type="dxa"/>
            </w:tcMar>
            <w:vAlign w:val="center"/>
          </w:tcPr>
          <w:p w14:paraId="31F15B91" w14:textId="77777777" w:rsidR="00401929" w:rsidRDefault="00DD417D">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82</w:t>
            </w:r>
            <w:r>
              <w:rPr>
                <w:rFonts w:eastAsia="仿宋" w:hint="eastAsia"/>
                <w:kern w:val="0"/>
                <w:szCs w:val="21"/>
              </w:rPr>
              <w:t>）</w:t>
            </w:r>
            <w:r>
              <w:rPr>
                <w:rFonts w:eastAsia="仿宋"/>
                <w:kern w:val="0"/>
                <w:szCs w:val="21"/>
              </w:rPr>
              <w:t>制定大型气罐管理制度和操作规程，定期检查大型实验气罐外观及附件是否完好</w:t>
            </w:r>
            <w:r>
              <w:rPr>
                <w:rFonts w:eastAsia="仿宋" w:hint="eastAsia"/>
                <w:kern w:val="0"/>
                <w:szCs w:val="21"/>
              </w:rPr>
              <w:t>，</w:t>
            </w:r>
            <w:r>
              <w:rPr>
                <w:rFonts w:eastAsia="仿宋"/>
                <w:kern w:val="0"/>
                <w:szCs w:val="21"/>
              </w:rPr>
              <w:t>落实维护、保养及安全责任制；</w:t>
            </w:r>
          </w:p>
          <w:p w14:paraId="13529009" w14:textId="77777777" w:rsidR="00401929" w:rsidRDefault="00DD417D">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83</w:t>
            </w:r>
            <w:r>
              <w:rPr>
                <w:rFonts w:eastAsia="仿宋" w:hint="eastAsia"/>
                <w:kern w:val="0"/>
                <w:szCs w:val="21"/>
              </w:rPr>
              <w:t>）</w:t>
            </w:r>
            <w:r>
              <w:rPr>
                <w:rFonts w:eastAsia="仿宋"/>
                <w:kern w:val="0"/>
                <w:szCs w:val="21"/>
              </w:rPr>
              <w:t>实行使用登记制度，及时填写使用登记表</w:t>
            </w:r>
          </w:p>
        </w:tc>
        <w:tc>
          <w:tcPr>
            <w:tcW w:w="2543" w:type="dxa"/>
            <w:tcMar>
              <w:left w:w="45" w:type="dxa"/>
              <w:right w:w="45" w:type="dxa"/>
            </w:tcMar>
            <w:vAlign w:val="center"/>
          </w:tcPr>
          <w:p w14:paraId="616C723F" w14:textId="77777777" w:rsidR="00401929" w:rsidRDefault="00401929">
            <w:pPr>
              <w:widowControl/>
              <w:spacing w:line="300" w:lineRule="exact"/>
              <w:rPr>
                <w:rFonts w:eastAsia="仿宋"/>
                <w:bCs/>
                <w:kern w:val="0"/>
                <w:szCs w:val="21"/>
              </w:rPr>
            </w:pPr>
          </w:p>
        </w:tc>
      </w:tr>
      <w:tr w:rsidR="00401929" w14:paraId="10CE5289" w14:textId="77777777">
        <w:trPr>
          <w:trHeight w:val="369"/>
          <w:jc w:val="center"/>
        </w:trPr>
        <w:tc>
          <w:tcPr>
            <w:tcW w:w="848" w:type="dxa"/>
            <w:tcMar>
              <w:left w:w="45" w:type="dxa"/>
              <w:right w:w="45" w:type="dxa"/>
            </w:tcMar>
            <w:vAlign w:val="center"/>
          </w:tcPr>
          <w:p w14:paraId="62D41875" w14:textId="77777777" w:rsidR="00401929" w:rsidRDefault="00DD417D">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14:paraId="7DBB2D85" w14:textId="77777777" w:rsidR="00401929" w:rsidRDefault="00DD417D">
            <w:pPr>
              <w:widowControl/>
              <w:spacing w:line="300" w:lineRule="exact"/>
              <w:rPr>
                <w:rFonts w:eastAsia="仿宋"/>
                <w:b/>
                <w:kern w:val="0"/>
                <w:szCs w:val="21"/>
              </w:rPr>
            </w:pPr>
            <w:r>
              <w:rPr>
                <w:rFonts w:eastAsia="仿宋"/>
                <w:b/>
                <w:kern w:val="0"/>
                <w:szCs w:val="21"/>
              </w:rPr>
              <w:t>场（厂）内专用机动车辆</w:t>
            </w:r>
          </w:p>
        </w:tc>
      </w:tr>
      <w:tr w:rsidR="00401929" w14:paraId="6A39F11E" w14:textId="77777777">
        <w:trPr>
          <w:trHeight w:val="369"/>
          <w:jc w:val="center"/>
        </w:trPr>
        <w:tc>
          <w:tcPr>
            <w:tcW w:w="848" w:type="dxa"/>
            <w:tcMar>
              <w:left w:w="45" w:type="dxa"/>
              <w:right w:w="45" w:type="dxa"/>
            </w:tcMar>
            <w:vAlign w:val="center"/>
          </w:tcPr>
          <w:p w14:paraId="56411820" w14:textId="77777777" w:rsidR="00401929" w:rsidRDefault="00DD417D">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14:paraId="1A4772F9" w14:textId="77777777" w:rsidR="00401929" w:rsidRDefault="00DD417D">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14:paraId="42126AC9"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w:t>
            </w:r>
            <w:r>
              <w:rPr>
                <w:rFonts w:eastAsia="仿宋"/>
                <w:kern w:val="0"/>
                <w:szCs w:val="21"/>
              </w:rPr>
              <w:t>除道路交通、农用车辆以外仅在工厂厂区、旅游景区、游乐场所等特定区域使用的专用机动车辆须取得《特种设备使用登记证》</w:t>
            </w:r>
          </w:p>
        </w:tc>
        <w:tc>
          <w:tcPr>
            <w:tcW w:w="2543" w:type="dxa"/>
            <w:tcMar>
              <w:left w:w="45" w:type="dxa"/>
              <w:right w:w="45" w:type="dxa"/>
            </w:tcMar>
            <w:vAlign w:val="center"/>
          </w:tcPr>
          <w:p w14:paraId="579780ED" w14:textId="77777777" w:rsidR="00401929" w:rsidRDefault="00401929">
            <w:pPr>
              <w:widowControl/>
              <w:spacing w:line="300" w:lineRule="exact"/>
              <w:rPr>
                <w:rFonts w:ascii="仿宋" w:eastAsia="仿宋" w:hAnsi="仿宋"/>
                <w:bCs/>
                <w:kern w:val="0"/>
                <w:szCs w:val="21"/>
              </w:rPr>
            </w:pPr>
          </w:p>
        </w:tc>
      </w:tr>
      <w:tr w:rsidR="00401929" w14:paraId="634DAB3E" w14:textId="77777777">
        <w:trPr>
          <w:trHeight w:val="369"/>
          <w:jc w:val="center"/>
        </w:trPr>
        <w:tc>
          <w:tcPr>
            <w:tcW w:w="848" w:type="dxa"/>
            <w:tcMar>
              <w:left w:w="45" w:type="dxa"/>
              <w:right w:w="45" w:type="dxa"/>
            </w:tcMar>
            <w:vAlign w:val="center"/>
          </w:tcPr>
          <w:p w14:paraId="4BE3F0C0" w14:textId="77777777" w:rsidR="00401929" w:rsidRDefault="00DD417D">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14:paraId="0297E253" w14:textId="77777777" w:rsidR="00401929" w:rsidRDefault="00DD417D">
            <w:pPr>
              <w:widowControl/>
              <w:spacing w:line="300" w:lineRule="exact"/>
              <w:rPr>
                <w:rFonts w:eastAsia="仿宋"/>
                <w:kern w:val="0"/>
                <w:szCs w:val="21"/>
              </w:rPr>
            </w:pPr>
            <w:r>
              <w:rPr>
                <w:rFonts w:eastAsia="仿宋"/>
                <w:kern w:val="0"/>
                <w:szCs w:val="21"/>
              </w:rPr>
              <w:t>作业人员取得《特种设备作业人员证》，持证上岗</w:t>
            </w:r>
          </w:p>
        </w:tc>
        <w:tc>
          <w:tcPr>
            <w:tcW w:w="7660" w:type="dxa"/>
            <w:tcMar>
              <w:left w:w="45" w:type="dxa"/>
              <w:right w:w="45" w:type="dxa"/>
            </w:tcMar>
            <w:vAlign w:val="center"/>
          </w:tcPr>
          <w:p w14:paraId="17D24533" w14:textId="77777777" w:rsidR="00401929" w:rsidRDefault="00DD417D">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作业人员的《特种设备作业人员证》在有效期内</w:t>
            </w:r>
          </w:p>
        </w:tc>
        <w:tc>
          <w:tcPr>
            <w:tcW w:w="2543" w:type="dxa"/>
            <w:tcMar>
              <w:left w:w="45" w:type="dxa"/>
              <w:right w:w="45" w:type="dxa"/>
            </w:tcMar>
            <w:vAlign w:val="center"/>
          </w:tcPr>
          <w:p w14:paraId="78B56E19" w14:textId="77777777" w:rsidR="00401929" w:rsidRDefault="00401929">
            <w:pPr>
              <w:widowControl/>
              <w:spacing w:line="300" w:lineRule="exact"/>
              <w:rPr>
                <w:rFonts w:eastAsia="仿宋"/>
                <w:bCs/>
                <w:kern w:val="0"/>
                <w:szCs w:val="21"/>
              </w:rPr>
            </w:pPr>
          </w:p>
        </w:tc>
      </w:tr>
      <w:tr w:rsidR="00401929" w14:paraId="3F26377E" w14:textId="77777777">
        <w:trPr>
          <w:trHeight w:val="369"/>
          <w:jc w:val="center"/>
        </w:trPr>
        <w:tc>
          <w:tcPr>
            <w:tcW w:w="848" w:type="dxa"/>
            <w:tcMar>
              <w:left w:w="45" w:type="dxa"/>
              <w:right w:w="45" w:type="dxa"/>
            </w:tcMar>
            <w:vAlign w:val="center"/>
          </w:tcPr>
          <w:p w14:paraId="35AF5499" w14:textId="77777777" w:rsidR="00401929" w:rsidRDefault="00DD417D">
            <w:pPr>
              <w:widowControl/>
              <w:spacing w:line="300" w:lineRule="exact"/>
              <w:rPr>
                <w:rFonts w:eastAsia="仿宋"/>
                <w:kern w:val="0"/>
                <w:szCs w:val="21"/>
              </w:rPr>
            </w:pPr>
            <w:r>
              <w:rPr>
                <w:rFonts w:eastAsia="仿宋"/>
                <w:kern w:val="0"/>
                <w:szCs w:val="21"/>
              </w:rPr>
              <w:t>12.3.3</w:t>
            </w:r>
          </w:p>
        </w:tc>
        <w:tc>
          <w:tcPr>
            <w:tcW w:w="3820" w:type="dxa"/>
            <w:tcMar>
              <w:left w:w="45" w:type="dxa"/>
              <w:right w:w="45" w:type="dxa"/>
            </w:tcMar>
            <w:vAlign w:val="center"/>
          </w:tcPr>
          <w:p w14:paraId="224D3AB7" w14:textId="77777777" w:rsidR="00401929" w:rsidRDefault="00DD417D">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14:paraId="07D23CC0"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p>
        </w:tc>
        <w:tc>
          <w:tcPr>
            <w:tcW w:w="2543" w:type="dxa"/>
            <w:tcMar>
              <w:left w:w="45" w:type="dxa"/>
              <w:right w:w="45" w:type="dxa"/>
            </w:tcMar>
            <w:vAlign w:val="center"/>
          </w:tcPr>
          <w:p w14:paraId="2771430E" w14:textId="77777777" w:rsidR="00401929" w:rsidRDefault="00401929">
            <w:pPr>
              <w:widowControl/>
              <w:spacing w:line="300" w:lineRule="exact"/>
              <w:rPr>
                <w:rFonts w:eastAsia="仿宋"/>
                <w:bCs/>
                <w:kern w:val="0"/>
                <w:szCs w:val="21"/>
              </w:rPr>
            </w:pPr>
          </w:p>
        </w:tc>
      </w:tr>
      <w:tr w:rsidR="00401929" w14:paraId="5AAFC359" w14:textId="77777777">
        <w:trPr>
          <w:trHeight w:val="369"/>
          <w:jc w:val="center"/>
        </w:trPr>
        <w:tc>
          <w:tcPr>
            <w:tcW w:w="848" w:type="dxa"/>
            <w:tcMar>
              <w:left w:w="45" w:type="dxa"/>
              <w:right w:w="45" w:type="dxa"/>
            </w:tcMar>
            <w:vAlign w:val="center"/>
          </w:tcPr>
          <w:p w14:paraId="382BBA96" w14:textId="77777777" w:rsidR="00401929" w:rsidRDefault="00DD417D">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14:paraId="00A1CFDB" w14:textId="77777777" w:rsidR="00401929" w:rsidRDefault="00DD417D">
            <w:pPr>
              <w:widowControl/>
              <w:spacing w:line="300" w:lineRule="exact"/>
              <w:rPr>
                <w:rFonts w:eastAsia="仿宋"/>
                <w:b/>
                <w:kern w:val="0"/>
                <w:szCs w:val="21"/>
              </w:rPr>
            </w:pPr>
            <w:r>
              <w:rPr>
                <w:rFonts w:eastAsia="仿宋"/>
                <w:b/>
                <w:kern w:val="0"/>
                <w:szCs w:val="21"/>
              </w:rPr>
              <w:t>加热及制冷装置管理</w:t>
            </w:r>
          </w:p>
        </w:tc>
      </w:tr>
      <w:tr w:rsidR="00401929" w14:paraId="693B574E" w14:textId="77777777">
        <w:trPr>
          <w:trHeight w:val="369"/>
          <w:jc w:val="center"/>
        </w:trPr>
        <w:tc>
          <w:tcPr>
            <w:tcW w:w="848" w:type="dxa"/>
            <w:tcMar>
              <w:left w:w="45" w:type="dxa"/>
              <w:right w:w="45" w:type="dxa"/>
            </w:tcMar>
            <w:vAlign w:val="center"/>
          </w:tcPr>
          <w:p w14:paraId="23E60F6B" w14:textId="77777777" w:rsidR="00401929" w:rsidRDefault="00DD417D">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14:paraId="4BEA31E5" w14:textId="77777777" w:rsidR="00401929" w:rsidRDefault="00DD417D">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14:paraId="7288F69B"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14:paraId="0B697F0A" w14:textId="77777777" w:rsidR="00401929" w:rsidRDefault="00401929">
            <w:pPr>
              <w:widowControl/>
              <w:spacing w:line="300" w:lineRule="exact"/>
              <w:rPr>
                <w:rFonts w:eastAsia="仿宋"/>
                <w:bCs/>
                <w:kern w:val="0"/>
                <w:szCs w:val="21"/>
              </w:rPr>
            </w:pPr>
          </w:p>
        </w:tc>
      </w:tr>
      <w:tr w:rsidR="00401929" w14:paraId="666D3373" w14:textId="77777777">
        <w:trPr>
          <w:trHeight w:val="369"/>
          <w:jc w:val="center"/>
        </w:trPr>
        <w:tc>
          <w:tcPr>
            <w:tcW w:w="848" w:type="dxa"/>
            <w:tcMar>
              <w:left w:w="45" w:type="dxa"/>
              <w:right w:w="45" w:type="dxa"/>
            </w:tcMar>
            <w:vAlign w:val="center"/>
          </w:tcPr>
          <w:p w14:paraId="24913FC7" w14:textId="77777777" w:rsidR="00401929" w:rsidRDefault="00DD417D">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14:paraId="7348731B" w14:textId="77777777" w:rsidR="00401929" w:rsidRDefault="00DD417D">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14:paraId="3D74CD64"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p>
          <w:p w14:paraId="44F85576"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14:paraId="05F36B6F" w14:textId="77777777" w:rsidR="00401929" w:rsidRDefault="00401929">
            <w:pPr>
              <w:widowControl/>
              <w:spacing w:line="300" w:lineRule="exact"/>
              <w:rPr>
                <w:rFonts w:eastAsia="仿宋"/>
                <w:bCs/>
                <w:kern w:val="0"/>
                <w:szCs w:val="21"/>
              </w:rPr>
            </w:pPr>
          </w:p>
        </w:tc>
      </w:tr>
      <w:tr w:rsidR="00401929" w14:paraId="7502C8FC" w14:textId="77777777">
        <w:trPr>
          <w:trHeight w:val="369"/>
          <w:jc w:val="center"/>
        </w:trPr>
        <w:tc>
          <w:tcPr>
            <w:tcW w:w="848" w:type="dxa"/>
            <w:tcMar>
              <w:left w:w="45" w:type="dxa"/>
              <w:right w:w="45" w:type="dxa"/>
            </w:tcMar>
            <w:vAlign w:val="center"/>
          </w:tcPr>
          <w:p w14:paraId="065BB07A" w14:textId="77777777" w:rsidR="00401929" w:rsidRDefault="00DD417D">
            <w:pPr>
              <w:widowControl/>
              <w:spacing w:line="300" w:lineRule="exact"/>
              <w:rPr>
                <w:rFonts w:eastAsia="仿宋"/>
                <w:kern w:val="0"/>
                <w:szCs w:val="21"/>
              </w:rPr>
            </w:pPr>
            <w:r>
              <w:rPr>
                <w:rFonts w:eastAsia="仿宋"/>
                <w:kern w:val="0"/>
                <w:szCs w:val="21"/>
              </w:rPr>
              <w:lastRenderedPageBreak/>
              <w:t>12.4.3</w:t>
            </w:r>
          </w:p>
        </w:tc>
        <w:tc>
          <w:tcPr>
            <w:tcW w:w="3820" w:type="dxa"/>
            <w:tcMar>
              <w:left w:w="45" w:type="dxa"/>
              <w:right w:w="45" w:type="dxa"/>
            </w:tcMar>
            <w:vAlign w:val="center"/>
          </w:tcPr>
          <w:p w14:paraId="068DE8CE" w14:textId="77777777" w:rsidR="00401929" w:rsidRDefault="00DD417D">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14:paraId="0D28C7F5"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90</w:t>
            </w:r>
            <w:r>
              <w:rPr>
                <w:rFonts w:eastAsia="仿宋" w:hint="eastAsia"/>
                <w:kern w:val="0"/>
                <w:szCs w:val="21"/>
              </w:rPr>
              <w:t>）</w:t>
            </w:r>
            <w:r>
              <w:rPr>
                <w:rFonts w:eastAsia="仿宋"/>
                <w:kern w:val="0"/>
                <w:szCs w:val="21"/>
              </w:rPr>
              <w:t>冰箱不超期使用（一般使用期限控制为</w:t>
            </w:r>
            <w:r>
              <w:rPr>
                <w:rFonts w:eastAsia="仿宋"/>
                <w:kern w:val="0"/>
                <w:szCs w:val="21"/>
              </w:rPr>
              <w:t>10</w:t>
            </w:r>
            <w:r>
              <w:rPr>
                <w:rFonts w:eastAsia="仿宋"/>
                <w:kern w:val="0"/>
                <w:szCs w:val="21"/>
              </w:rPr>
              <w:t>年），如超期使用需经审批；</w:t>
            </w:r>
          </w:p>
          <w:p w14:paraId="708BC06B"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14:paraId="3C61AE79"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烘箱、电阻炉不超期使用（一般使用期限控制为</w:t>
            </w:r>
            <w:r>
              <w:rPr>
                <w:rFonts w:eastAsia="仿宋"/>
                <w:kern w:val="0"/>
                <w:szCs w:val="21"/>
              </w:rPr>
              <w:t>12</w:t>
            </w:r>
            <w:r>
              <w:rPr>
                <w:rFonts w:eastAsia="仿宋"/>
                <w:kern w:val="0"/>
                <w:szCs w:val="21"/>
              </w:rPr>
              <w:t>年），如超期使用需经审批；</w:t>
            </w:r>
          </w:p>
          <w:p w14:paraId="0A6F3D7D"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加热设备应放置在通风干燥处，不直接放置在木桌、木板等易燃物品上，周围有一定的散热空间，设备旁不能放置易燃易爆化学品、气体钢瓶、冰箱、杂物等</w:t>
            </w:r>
            <w:r>
              <w:rPr>
                <w:rFonts w:eastAsia="仿宋" w:hint="eastAsia"/>
                <w:kern w:val="0"/>
                <w:szCs w:val="21"/>
              </w:rPr>
              <w:t>，</w:t>
            </w:r>
            <w:r>
              <w:rPr>
                <w:rFonts w:eastAsia="仿宋" w:hint="eastAsia"/>
                <w:kern w:val="0"/>
                <w:szCs w:val="21"/>
              </w:rPr>
              <w:t>应远离配电箱、插座、接线板等设备</w:t>
            </w:r>
          </w:p>
        </w:tc>
        <w:tc>
          <w:tcPr>
            <w:tcW w:w="2543" w:type="dxa"/>
            <w:tcMar>
              <w:left w:w="45" w:type="dxa"/>
              <w:right w:w="45" w:type="dxa"/>
            </w:tcMar>
            <w:vAlign w:val="center"/>
          </w:tcPr>
          <w:p w14:paraId="68969C9B" w14:textId="77777777" w:rsidR="00401929" w:rsidRDefault="00401929">
            <w:pPr>
              <w:widowControl/>
              <w:spacing w:line="300" w:lineRule="exact"/>
              <w:rPr>
                <w:rFonts w:eastAsia="仿宋"/>
                <w:bCs/>
                <w:kern w:val="0"/>
                <w:szCs w:val="21"/>
              </w:rPr>
            </w:pPr>
          </w:p>
        </w:tc>
      </w:tr>
      <w:tr w:rsidR="00401929" w14:paraId="57EC1EF9" w14:textId="77777777">
        <w:trPr>
          <w:trHeight w:val="369"/>
          <w:jc w:val="center"/>
        </w:trPr>
        <w:tc>
          <w:tcPr>
            <w:tcW w:w="848" w:type="dxa"/>
            <w:tcMar>
              <w:left w:w="45" w:type="dxa"/>
              <w:right w:w="45" w:type="dxa"/>
            </w:tcMar>
            <w:vAlign w:val="center"/>
          </w:tcPr>
          <w:p w14:paraId="06E57438" w14:textId="77777777" w:rsidR="00401929" w:rsidRDefault="00DD417D">
            <w:pPr>
              <w:widowControl/>
              <w:spacing w:line="300" w:lineRule="exact"/>
              <w:rPr>
                <w:rFonts w:eastAsia="仿宋"/>
                <w:kern w:val="0"/>
                <w:szCs w:val="21"/>
              </w:rPr>
            </w:pPr>
            <w:r>
              <w:rPr>
                <w:rFonts w:eastAsia="仿宋"/>
                <w:kern w:val="0"/>
                <w:szCs w:val="21"/>
              </w:rPr>
              <w:t>12.4.4</w:t>
            </w:r>
          </w:p>
        </w:tc>
        <w:tc>
          <w:tcPr>
            <w:tcW w:w="3820" w:type="dxa"/>
            <w:tcMar>
              <w:left w:w="45" w:type="dxa"/>
              <w:right w:w="45" w:type="dxa"/>
            </w:tcMar>
            <w:vAlign w:val="center"/>
          </w:tcPr>
          <w:p w14:paraId="2BA847CF" w14:textId="77777777" w:rsidR="00401929" w:rsidRDefault="00DD417D">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14:paraId="71D7A444"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加热设备周边醒目位置张贴有高温警示标识，并有必要的防护措施</w:t>
            </w:r>
            <w:r>
              <w:rPr>
                <w:rFonts w:eastAsia="仿宋" w:hint="eastAsia"/>
                <w:kern w:val="0"/>
                <w:szCs w:val="21"/>
              </w:rPr>
              <w:t>，</w:t>
            </w:r>
            <w:r>
              <w:rPr>
                <w:rFonts w:eastAsia="仿宋"/>
                <w:kern w:val="0"/>
                <w:szCs w:val="21"/>
              </w:rPr>
              <w:t>张贴有安全操作规程、警示标识；</w:t>
            </w:r>
          </w:p>
          <w:p w14:paraId="78C5BD42"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p>
          <w:p w14:paraId="54FA9738"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p>
          <w:p w14:paraId="2C881E21"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w:t>
            </w:r>
            <w:r>
              <w:rPr>
                <w:rFonts w:eastAsia="仿宋"/>
                <w:kern w:val="0"/>
                <w:szCs w:val="21"/>
              </w:rPr>
              <w:t>使用</w:t>
            </w:r>
            <w:r>
              <w:rPr>
                <w:rFonts w:eastAsia="仿宋" w:hint="eastAsia"/>
                <w:kern w:val="0"/>
                <w:szCs w:val="21"/>
              </w:rPr>
              <w:t>烘箱</w:t>
            </w:r>
            <w:r>
              <w:rPr>
                <w:rFonts w:eastAsia="仿宋"/>
                <w:kern w:val="0"/>
                <w:szCs w:val="21"/>
              </w:rPr>
              <w:t>完毕，清理物品、切断电源，确认其冷却至安全温度后方能离开；</w:t>
            </w: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p>
          <w:p w14:paraId="7CF8A935"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使用加热设备时，温度较高的实验需有人值守或有实时监控措施</w:t>
            </w:r>
          </w:p>
        </w:tc>
        <w:tc>
          <w:tcPr>
            <w:tcW w:w="2543" w:type="dxa"/>
            <w:tcMar>
              <w:left w:w="45" w:type="dxa"/>
              <w:right w:w="45" w:type="dxa"/>
            </w:tcMar>
            <w:vAlign w:val="center"/>
          </w:tcPr>
          <w:p w14:paraId="6A80528F" w14:textId="77777777" w:rsidR="00401929" w:rsidRDefault="00401929">
            <w:pPr>
              <w:widowControl/>
              <w:spacing w:line="300" w:lineRule="exact"/>
              <w:rPr>
                <w:rFonts w:eastAsia="仿宋"/>
                <w:kern w:val="0"/>
                <w:szCs w:val="21"/>
              </w:rPr>
            </w:pPr>
          </w:p>
        </w:tc>
      </w:tr>
      <w:tr w:rsidR="00401929" w14:paraId="4FA78958" w14:textId="77777777">
        <w:trPr>
          <w:trHeight w:val="369"/>
          <w:jc w:val="center"/>
        </w:trPr>
        <w:tc>
          <w:tcPr>
            <w:tcW w:w="848" w:type="dxa"/>
            <w:tcMar>
              <w:left w:w="45" w:type="dxa"/>
              <w:right w:w="45" w:type="dxa"/>
            </w:tcMar>
            <w:vAlign w:val="center"/>
          </w:tcPr>
          <w:p w14:paraId="186D2D4C" w14:textId="77777777" w:rsidR="00401929" w:rsidRDefault="00DD417D">
            <w:pPr>
              <w:widowControl/>
              <w:spacing w:line="300" w:lineRule="exact"/>
              <w:rPr>
                <w:rFonts w:eastAsia="仿宋"/>
                <w:kern w:val="0"/>
                <w:szCs w:val="21"/>
              </w:rPr>
            </w:pPr>
            <w:r>
              <w:rPr>
                <w:rFonts w:eastAsia="仿宋"/>
                <w:kern w:val="0"/>
                <w:szCs w:val="21"/>
              </w:rPr>
              <w:t>12.4.5</w:t>
            </w:r>
          </w:p>
        </w:tc>
        <w:tc>
          <w:tcPr>
            <w:tcW w:w="3820" w:type="dxa"/>
            <w:tcMar>
              <w:left w:w="45" w:type="dxa"/>
              <w:right w:w="45" w:type="dxa"/>
            </w:tcMar>
            <w:vAlign w:val="center"/>
          </w:tcPr>
          <w:p w14:paraId="2F6F733C" w14:textId="77777777" w:rsidR="00401929" w:rsidRDefault="00DD417D">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14:paraId="61A4883B"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p>
          <w:p w14:paraId="000B2B8F"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p>
          <w:p w14:paraId="4792C48C"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p>
          <w:p w14:paraId="648B0028" w14:textId="77777777" w:rsidR="00401929" w:rsidRDefault="00DD417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r>
              <w:rPr>
                <w:rFonts w:eastAsia="仿宋"/>
                <w:kern w:val="0"/>
                <w:szCs w:val="21"/>
              </w:rPr>
              <w:t>不</w:t>
            </w:r>
            <w:r>
              <w:rPr>
                <w:rFonts w:eastAsia="仿宋" w:hint="eastAsia"/>
                <w:kern w:val="0"/>
                <w:szCs w:val="21"/>
              </w:rPr>
              <w:t>可</w:t>
            </w:r>
            <w:r>
              <w:rPr>
                <w:rFonts w:eastAsia="仿宋"/>
                <w:kern w:val="0"/>
                <w:szCs w:val="21"/>
              </w:rPr>
              <w:t>用纸质、木质等材料自制红外灯烘箱</w:t>
            </w:r>
          </w:p>
        </w:tc>
        <w:tc>
          <w:tcPr>
            <w:tcW w:w="2543" w:type="dxa"/>
            <w:tcMar>
              <w:left w:w="45" w:type="dxa"/>
              <w:right w:w="45" w:type="dxa"/>
            </w:tcMar>
            <w:vAlign w:val="center"/>
          </w:tcPr>
          <w:p w14:paraId="4391E914" w14:textId="77777777" w:rsidR="00401929" w:rsidRDefault="00401929">
            <w:pPr>
              <w:widowControl/>
              <w:spacing w:line="300" w:lineRule="exact"/>
              <w:rPr>
                <w:rFonts w:eastAsia="仿宋"/>
                <w:kern w:val="0"/>
                <w:szCs w:val="21"/>
              </w:rPr>
            </w:pPr>
          </w:p>
        </w:tc>
      </w:tr>
    </w:tbl>
    <w:p w14:paraId="694CD014" w14:textId="77777777" w:rsidR="00401929" w:rsidRDefault="00401929">
      <w:pPr>
        <w:adjustRightInd w:val="0"/>
        <w:snapToGrid w:val="0"/>
        <w:spacing w:beforeLines="50" w:before="156"/>
        <w:rPr>
          <w:rFonts w:eastAsia="仿宋"/>
          <w:color w:val="000000" w:themeColor="text1"/>
        </w:rPr>
      </w:pPr>
    </w:p>
    <w:sectPr w:rsidR="00401929">
      <w:footerReference w:type="default" r:id="rId7"/>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AB506" w14:textId="77777777" w:rsidR="00DD417D" w:rsidRDefault="00DD417D">
      <w:r>
        <w:separator/>
      </w:r>
    </w:p>
  </w:endnote>
  <w:endnote w:type="continuationSeparator" w:id="0">
    <w:p w14:paraId="4F1DDE57" w14:textId="77777777" w:rsidR="00DD417D" w:rsidRDefault="00DD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AABB4" w14:textId="77777777" w:rsidR="00401929" w:rsidRDefault="00DD417D">
    <w:pPr>
      <w:pStyle w:val="af2"/>
      <w:jc w:val="center"/>
    </w:pPr>
    <w:r>
      <w:fldChar w:fldCharType="begin"/>
    </w:r>
    <w:r>
      <w:instrText>PAGE   \* MERGEFORMAT</w:instrText>
    </w:r>
    <w:r>
      <w:fldChar w:fldCharType="separate"/>
    </w:r>
    <w:r>
      <w:rPr>
        <w:lang w:val="zh-CN"/>
      </w:rPr>
      <w:t>15</w:t>
    </w:r>
    <w:r>
      <w:fldChar w:fldCharType="end"/>
    </w:r>
  </w:p>
  <w:p w14:paraId="4209EDBC" w14:textId="77777777" w:rsidR="00401929" w:rsidRDefault="00401929">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5260D" w14:textId="77777777" w:rsidR="00DD417D" w:rsidRDefault="00DD417D">
      <w:r>
        <w:separator/>
      </w:r>
    </w:p>
  </w:footnote>
  <w:footnote w:type="continuationSeparator" w:id="0">
    <w:p w14:paraId="528C33A9" w14:textId="77777777" w:rsidR="00DD417D" w:rsidRDefault="00DD41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D3E"/>
    <w:rsid w:val="00027CE8"/>
    <w:rsid w:val="00032348"/>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264E"/>
    <w:rsid w:val="000730A7"/>
    <w:rsid w:val="000740FE"/>
    <w:rsid w:val="00074118"/>
    <w:rsid w:val="00075121"/>
    <w:rsid w:val="000758AC"/>
    <w:rsid w:val="00077C5B"/>
    <w:rsid w:val="000841ED"/>
    <w:rsid w:val="00085554"/>
    <w:rsid w:val="00085646"/>
    <w:rsid w:val="00085E6C"/>
    <w:rsid w:val="000862FF"/>
    <w:rsid w:val="00087332"/>
    <w:rsid w:val="0009012A"/>
    <w:rsid w:val="00090D7D"/>
    <w:rsid w:val="000927AE"/>
    <w:rsid w:val="00094034"/>
    <w:rsid w:val="0009613B"/>
    <w:rsid w:val="0009716A"/>
    <w:rsid w:val="00097205"/>
    <w:rsid w:val="000A2040"/>
    <w:rsid w:val="000A3CF6"/>
    <w:rsid w:val="000A4456"/>
    <w:rsid w:val="000A4F36"/>
    <w:rsid w:val="000A7A7A"/>
    <w:rsid w:val="000B02CC"/>
    <w:rsid w:val="000B1A65"/>
    <w:rsid w:val="000B1EB0"/>
    <w:rsid w:val="000B2614"/>
    <w:rsid w:val="000B340F"/>
    <w:rsid w:val="000B3CC6"/>
    <w:rsid w:val="000B3E2E"/>
    <w:rsid w:val="000B4F55"/>
    <w:rsid w:val="000B58F2"/>
    <w:rsid w:val="000B60EE"/>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624C"/>
    <w:rsid w:val="000E6B3A"/>
    <w:rsid w:val="000E6E22"/>
    <w:rsid w:val="000F2192"/>
    <w:rsid w:val="000F23FC"/>
    <w:rsid w:val="000F26AC"/>
    <w:rsid w:val="000F33FC"/>
    <w:rsid w:val="000F3BF9"/>
    <w:rsid w:val="000F3E6D"/>
    <w:rsid w:val="000F55F2"/>
    <w:rsid w:val="000F5D66"/>
    <w:rsid w:val="000F71A8"/>
    <w:rsid w:val="001008AD"/>
    <w:rsid w:val="00100E66"/>
    <w:rsid w:val="001013B9"/>
    <w:rsid w:val="0010152B"/>
    <w:rsid w:val="00102F64"/>
    <w:rsid w:val="001040F3"/>
    <w:rsid w:val="00105938"/>
    <w:rsid w:val="00107176"/>
    <w:rsid w:val="00107337"/>
    <w:rsid w:val="001073B8"/>
    <w:rsid w:val="00107532"/>
    <w:rsid w:val="00107F92"/>
    <w:rsid w:val="001112B5"/>
    <w:rsid w:val="00111859"/>
    <w:rsid w:val="001119FB"/>
    <w:rsid w:val="00111AA5"/>
    <w:rsid w:val="00113C6B"/>
    <w:rsid w:val="00114A79"/>
    <w:rsid w:val="00117113"/>
    <w:rsid w:val="00117E7E"/>
    <w:rsid w:val="00120B03"/>
    <w:rsid w:val="00120D87"/>
    <w:rsid w:val="00120EAE"/>
    <w:rsid w:val="00120EFB"/>
    <w:rsid w:val="00121081"/>
    <w:rsid w:val="0012236F"/>
    <w:rsid w:val="00122754"/>
    <w:rsid w:val="00122820"/>
    <w:rsid w:val="0012290E"/>
    <w:rsid w:val="0012298A"/>
    <w:rsid w:val="00123622"/>
    <w:rsid w:val="001241E5"/>
    <w:rsid w:val="00124E9A"/>
    <w:rsid w:val="00125C51"/>
    <w:rsid w:val="00125E2C"/>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6F15"/>
    <w:rsid w:val="00170665"/>
    <w:rsid w:val="00171905"/>
    <w:rsid w:val="0017248E"/>
    <w:rsid w:val="001737D6"/>
    <w:rsid w:val="00173F8C"/>
    <w:rsid w:val="001748A0"/>
    <w:rsid w:val="00175BFD"/>
    <w:rsid w:val="00175F72"/>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DD0"/>
    <w:rsid w:val="001A70CA"/>
    <w:rsid w:val="001A7A73"/>
    <w:rsid w:val="001B00C2"/>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73CE"/>
    <w:rsid w:val="001F752B"/>
    <w:rsid w:val="001F7EA7"/>
    <w:rsid w:val="00200A3D"/>
    <w:rsid w:val="00200C3C"/>
    <w:rsid w:val="00201399"/>
    <w:rsid w:val="0020295B"/>
    <w:rsid w:val="00202F43"/>
    <w:rsid w:val="0020357E"/>
    <w:rsid w:val="00204B76"/>
    <w:rsid w:val="002060B3"/>
    <w:rsid w:val="00210B50"/>
    <w:rsid w:val="00212E79"/>
    <w:rsid w:val="002141F2"/>
    <w:rsid w:val="002146ED"/>
    <w:rsid w:val="00214CA3"/>
    <w:rsid w:val="00216729"/>
    <w:rsid w:val="00222AE3"/>
    <w:rsid w:val="002249E7"/>
    <w:rsid w:val="00224CAF"/>
    <w:rsid w:val="002251BC"/>
    <w:rsid w:val="00225846"/>
    <w:rsid w:val="00225B7D"/>
    <w:rsid w:val="00225F53"/>
    <w:rsid w:val="00230750"/>
    <w:rsid w:val="00232026"/>
    <w:rsid w:val="0023309C"/>
    <w:rsid w:val="002336B8"/>
    <w:rsid w:val="00236EE4"/>
    <w:rsid w:val="0023790C"/>
    <w:rsid w:val="00237EBE"/>
    <w:rsid w:val="002401F5"/>
    <w:rsid w:val="00241712"/>
    <w:rsid w:val="00241A97"/>
    <w:rsid w:val="00242483"/>
    <w:rsid w:val="00242B32"/>
    <w:rsid w:val="00244389"/>
    <w:rsid w:val="00245D34"/>
    <w:rsid w:val="00250BDC"/>
    <w:rsid w:val="00251B41"/>
    <w:rsid w:val="002542FD"/>
    <w:rsid w:val="002543F0"/>
    <w:rsid w:val="00255794"/>
    <w:rsid w:val="00255C8C"/>
    <w:rsid w:val="00255D52"/>
    <w:rsid w:val="00260336"/>
    <w:rsid w:val="00260852"/>
    <w:rsid w:val="00261941"/>
    <w:rsid w:val="00262577"/>
    <w:rsid w:val="00263347"/>
    <w:rsid w:val="0026365C"/>
    <w:rsid w:val="002655DC"/>
    <w:rsid w:val="00266A2B"/>
    <w:rsid w:val="00267503"/>
    <w:rsid w:val="002709C1"/>
    <w:rsid w:val="002717FD"/>
    <w:rsid w:val="00271D7A"/>
    <w:rsid w:val="002722D6"/>
    <w:rsid w:val="00275E3C"/>
    <w:rsid w:val="00275F18"/>
    <w:rsid w:val="00276BD3"/>
    <w:rsid w:val="00276E06"/>
    <w:rsid w:val="00277FBA"/>
    <w:rsid w:val="00281C08"/>
    <w:rsid w:val="0028289C"/>
    <w:rsid w:val="00282D6E"/>
    <w:rsid w:val="00283339"/>
    <w:rsid w:val="0028397F"/>
    <w:rsid w:val="0028528B"/>
    <w:rsid w:val="00285831"/>
    <w:rsid w:val="002876BC"/>
    <w:rsid w:val="00290798"/>
    <w:rsid w:val="002914AD"/>
    <w:rsid w:val="00291F5A"/>
    <w:rsid w:val="00294CFE"/>
    <w:rsid w:val="00296302"/>
    <w:rsid w:val="00296791"/>
    <w:rsid w:val="00297386"/>
    <w:rsid w:val="002A0679"/>
    <w:rsid w:val="002A1F9C"/>
    <w:rsid w:val="002A2A2E"/>
    <w:rsid w:val="002A35AC"/>
    <w:rsid w:val="002A68D5"/>
    <w:rsid w:val="002A6CBD"/>
    <w:rsid w:val="002A79BC"/>
    <w:rsid w:val="002B15B1"/>
    <w:rsid w:val="002B2B11"/>
    <w:rsid w:val="002B3ACD"/>
    <w:rsid w:val="002B5ED3"/>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F67"/>
    <w:rsid w:val="00380A30"/>
    <w:rsid w:val="00381C42"/>
    <w:rsid w:val="00381E9D"/>
    <w:rsid w:val="00382021"/>
    <w:rsid w:val="003843B1"/>
    <w:rsid w:val="00384A4D"/>
    <w:rsid w:val="00384F21"/>
    <w:rsid w:val="00387213"/>
    <w:rsid w:val="00387D20"/>
    <w:rsid w:val="003910BA"/>
    <w:rsid w:val="00391CDC"/>
    <w:rsid w:val="003928D6"/>
    <w:rsid w:val="0039330B"/>
    <w:rsid w:val="00394BF6"/>
    <w:rsid w:val="003968EA"/>
    <w:rsid w:val="003979AA"/>
    <w:rsid w:val="003A07B3"/>
    <w:rsid w:val="003A108E"/>
    <w:rsid w:val="003A16FA"/>
    <w:rsid w:val="003A1BC1"/>
    <w:rsid w:val="003A30A2"/>
    <w:rsid w:val="003A363C"/>
    <w:rsid w:val="003A4EDD"/>
    <w:rsid w:val="003A514A"/>
    <w:rsid w:val="003A6E6B"/>
    <w:rsid w:val="003A7581"/>
    <w:rsid w:val="003A7A18"/>
    <w:rsid w:val="003A7E61"/>
    <w:rsid w:val="003B1481"/>
    <w:rsid w:val="003B319C"/>
    <w:rsid w:val="003B6FBC"/>
    <w:rsid w:val="003B7D8E"/>
    <w:rsid w:val="003C039B"/>
    <w:rsid w:val="003C22F8"/>
    <w:rsid w:val="003C2A42"/>
    <w:rsid w:val="003C44F0"/>
    <w:rsid w:val="003C6ABB"/>
    <w:rsid w:val="003C7F9A"/>
    <w:rsid w:val="003D0D4F"/>
    <w:rsid w:val="003D1223"/>
    <w:rsid w:val="003D175F"/>
    <w:rsid w:val="003D3C99"/>
    <w:rsid w:val="003D43C4"/>
    <w:rsid w:val="003D509D"/>
    <w:rsid w:val="003D5573"/>
    <w:rsid w:val="003D6177"/>
    <w:rsid w:val="003E49C0"/>
    <w:rsid w:val="003E5997"/>
    <w:rsid w:val="003E6F3F"/>
    <w:rsid w:val="003E78ED"/>
    <w:rsid w:val="003E7D34"/>
    <w:rsid w:val="003F0EB3"/>
    <w:rsid w:val="003F2694"/>
    <w:rsid w:val="003F3BD2"/>
    <w:rsid w:val="003F3C46"/>
    <w:rsid w:val="003F4D88"/>
    <w:rsid w:val="003F5BA3"/>
    <w:rsid w:val="003F74C2"/>
    <w:rsid w:val="003F7839"/>
    <w:rsid w:val="003F7E48"/>
    <w:rsid w:val="00401929"/>
    <w:rsid w:val="00402052"/>
    <w:rsid w:val="00405994"/>
    <w:rsid w:val="00405F10"/>
    <w:rsid w:val="004067F5"/>
    <w:rsid w:val="004069ED"/>
    <w:rsid w:val="004072B6"/>
    <w:rsid w:val="0040789F"/>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B8C"/>
    <w:rsid w:val="00466C97"/>
    <w:rsid w:val="00466EA6"/>
    <w:rsid w:val="00472034"/>
    <w:rsid w:val="00472D42"/>
    <w:rsid w:val="004735DF"/>
    <w:rsid w:val="0047428E"/>
    <w:rsid w:val="0047457E"/>
    <w:rsid w:val="004753DB"/>
    <w:rsid w:val="00475423"/>
    <w:rsid w:val="00477A12"/>
    <w:rsid w:val="004805DC"/>
    <w:rsid w:val="00481550"/>
    <w:rsid w:val="00482197"/>
    <w:rsid w:val="004826F7"/>
    <w:rsid w:val="00482F12"/>
    <w:rsid w:val="00486088"/>
    <w:rsid w:val="00486E81"/>
    <w:rsid w:val="00487029"/>
    <w:rsid w:val="004904F3"/>
    <w:rsid w:val="004927BE"/>
    <w:rsid w:val="00492BE2"/>
    <w:rsid w:val="00494721"/>
    <w:rsid w:val="00494FEE"/>
    <w:rsid w:val="0049526A"/>
    <w:rsid w:val="00495560"/>
    <w:rsid w:val="00496A2B"/>
    <w:rsid w:val="0049748F"/>
    <w:rsid w:val="00497983"/>
    <w:rsid w:val="004A0637"/>
    <w:rsid w:val="004A064E"/>
    <w:rsid w:val="004A088C"/>
    <w:rsid w:val="004A1AE7"/>
    <w:rsid w:val="004A2698"/>
    <w:rsid w:val="004A3692"/>
    <w:rsid w:val="004A60DD"/>
    <w:rsid w:val="004B0C53"/>
    <w:rsid w:val="004B0CEC"/>
    <w:rsid w:val="004B17E1"/>
    <w:rsid w:val="004B1AB7"/>
    <w:rsid w:val="004B2DB2"/>
    <w:rsid w:val="004B6578"/>
    <w:rsid w:val="004C0020"/>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54DE"/>
    <w:rsid w:val="004F5542"/>
    <w:rsid w:val="004F6182"/>
    <w:rsid w:val="004F62B5"/>
    <w:rsid w:val="004F64EF"/>
    <w:rsid w:val="004F6C52"/>
    <w:rsid w:val="005013CA"/>
    <w:rsid w:val="00502B0B"/>
    <w:rsid w:val="0050309E"/>
    <w:rsid w:val="00504084"/>
    <w:rsid w:val="00505314"/>
    <w:rsid w:val="00505451"/>
    <w:rsid w:val="005058D1"/>
    <w:rsid w:val="00505E5B"/>
    <w:rsid w:val="00506244"/>
    <w:rsid w:val="005068A0"/>
    <w:rsid w:val="005079EC"/>
    <w:rsid w:val="00507C82"/>
    <w:rsid w:val="00510BCA"/>
    <w:rsid w:val="00511DC0"/>
    <w:rsid w:val="00512B1A"/>
    <w:rsid w:val="00514C53"/>
    <w:rsid w:val="00515978"/>
    <w:rsid w:val="00516278"/>
    <w:rsid w:val="0051632E"/>
    <w:rsid w:val="00516799"/>
    <w:rsid w:val="00517D52"/>
    <w:rsid w:val="00520D98"/>
    <w:rsid w:val="0052251B"/>
    <w:rsid w:val="00522E5D"/>
    <w:rsid w:val="00522EFA"/>
    <w:rsid w:val="00523013"/>
    <w:rsid w:val="0052541B"/>
    <w:rsid w:val="00525796"/>
    <w:rsid w:val="005263F0"/>
    <w:rsid w:val="00526FCD"/>
    <w:rsid w:val="00527204"/>
    <w:rsid w:val="00527527"/>
    <w:rsid w:val="005275C5"/>
    <w:rsid w:val="0052796F"/>
    <w:rsid w:val="00530FBE"/>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53C"/>
    <w:rsid w:val="0059221F"/>
    <w:rsid w:val="00592A21"/>
    <w:rsid w:val="00596975"/>
    <w:rsid w:val="00596BD1"/>
    <w:rsid w:val="0059799E"/>
    <w:rsid w:val="00597C01"/>
    <w:rsid w:val="005A0E14"/>
    <w:rsid w:val="005A0F66"/>
    <w:rsid w:val="005A1751"/>
    <w:rsid w:val="005A1B98"/>
    <w:rsid w:val="005A1DA3"/>
    <w:rsid w:val="005A2264"/>
    <w:rsid w:val="005A29E8"/>
    <w:rsid w:val="005A3692"/>
    <w:rsid w:val="005A50C3"/>
    <w:rsid w:val="005A5863"/>
    <w:rsid w:val="005A5FE9"/>
    <w:rsid w:val="005A6550"/>
    <w:rsid w:val="005A6D62"/>
    <w:rsid w:val="005A78E8"/>
    <w:rsid w:val="005B00CF"/>
    <w:rsid w:val="005B18DE"/>
    <w:rsid w:val="005B1CCD"/>
    <w:rsid w:val="005B4A77"/>
    <w:rsid w:val="005B4DD4"/>
    <w:rsid w:val="005B4F7D"/>
    <w:rsid w:val="005B6D7D"/>
    <w:rsid w:val="005C069D"/>
    <w:rsid w:val="005C084E"/>
    <w:rsid w:val="005C1A32"/>
    <w:rsid w:val="005C1C28"/>
    <w:rsid w:val="005C263D"/>
    <w:rsid w:val="005C3945"/>
    <w:rsid w:val="005C4C32"/>
    <w:rsid w:val="005C505C"/>
    <w:rsid w:val="005C79FC"/>
    <w:rsid w:val="005D0F32"/>
    <w:rsid w:val="005D1D68"/>
    <w:rsid w:val="005D3A48"/>
    <w:rsid w:val="005D3E53"/>
    <w:rsid w:val="005D47BC"/>
    <w:rsid w:val="005D70A6"/>
    <w:rsid w:val="005D73F4"/>
    <w:rsid w:val="005E4161"/>
    <w:rsid w:val="005E52F7"/>
    <w:rsid w:val="005E6842"/>
    <w:rsid w:val="005E68EB"/>
    <w:rsid w:val="005F14A8"/>
    <w:rsid w:val="005F1A8A"/>
    <w:rsid w:val="005F23A3"/>
    <w:rsid w:val="005F23FF"/>
    <w:rsid w:val="005F2AC5"/>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5A23"/>
    <w:rsid w:val="0063630F"/>
    <w:rsid w:val="00636965"/>
    <w:rsid w:val="006372C4"/>
    <w:rsid w:val="00641755"/>
    <w:rsid w:val="006429C6"/>
    <w:rsid w:val="00642AC8"/>
    <w:rsid w:val="006438F2"/>
    <w:rsid w:val="00644B8E"/>
    <w:rsid w:val="00645210"/>
    <w:rsid w:val="00645E46"/>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3847"/>
    <w:rsid w:val="006644F6"/>
    <w:rsid w:val="006646C2"/>
    <w:rsid w:val="006656D0"/>
    <w:rsid w:val="00666AD3"/>
    <w:rsid w:val="00666C6B"/>
    <w:rsid w:val="00667FE5"/>
    <w:rsid w:val="00670740"/>
    <w:rsid w:val="00671D93"/>
    <w:rsid w:val="00672A02"/>
    <w:rsid w:val="006800A8"/>
    <w:rsid w:val="006802B5"/>
    <w:rsid w:val="00681F52"/>
    <w:rsid w:val="006835AA"/>
    <w:rsid w:val="00683AC0"/>
    <w:rsid w:val="00685ED1"/>
    <w:rsid w:val="00685F7E"/>
    <w:rsid w:val="00691D4D"/>
    <w:rsid w:val="00692009"/>
    <w:rsid w:val="006924EB"/>
    <w:rsid w:val="00694CD2"/>
    <w:rsid w:val="006956BA"/>
    <w:rsid w:val="006957F9"/>
    <w:rsid w:val="006962B0"/>
    <w:rsid w:val="00697175"/>
    <w:rsid w:val="00697F20"/>
    <w:rsid w:val="006A16E4"/>
    <w:rsid w:val="006A3490"/>
    <w:rsid w:val="006A3E6D"/>
    <w:rsid w:val="006A48F3"/>
    <w:rsid w:val="006A744F"/>
    <w:rsid w:val="006B0647"/>
    <w:rsid w:val="006B0658"/>
    <w:rsid w:val="006B0B99"/>
    <w:rsid w:val="006B1530"/>
    <w:rsid w:val="006B1EDA"/>
    <w:rsid w:val="006B29D4"/>
    <w:rsid w:val="006B31CA"/>
    <w:rsid w:val="006B3950"/>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59D5"/>
    <w:rsid w:val="006E5BB6"/>
    <w:rsid w:val="006E631D"/>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1BF"/>
    <w:rsid w:val="0070533C"/>
    <w:rsid w:val="00705A27"/>
    <w:rsid w:val="007064EA"/>
    <w:rsid w:val="00707993"/>
    <w:rsid w:val="00711986"/>
    <w:rsid w:val="00713633"/>
    <w:rsid w:val="00716AF6"/>
    <w:rsid w:val="00716C06"/>
    <w:rsid w:val="00716D26"/>
    <w:rsid w:val="00716D56"/>
    <w:rsid w:val="00716FAC"/>
    <w:rsid w:val="00717380"/>
    <w:rsid w:val="00721008"/>
    <w:rsid w:val="00721C8D"/>
    <w:rsid w:val="007221F7"/>
    <w:rsid w:val="007224F5"/>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51D6"/>
    <w:rsid w:val="00775869"/>
    <w:rsid w:val="00776169"/>
    <w:rsid w:val="00776747"/>
    <w:rsid w:val="00776D81"/>
    <w:rsid w:val="00776EB4"/>
    <w:rsid w:val="00777481"/>
    <w:rsid w:val="00780029"/>
    <w:rsid w:val="007815F9"/>
    <w:rsid w:val="00783EC3"/>
    <w:rsid w:val="00784E46"/>
    <w:rsid w:val="00786ABB"/>
    <w:rsid w:val="00790ADA"/>
    <w:rsid w:val="00790BEB"/>
    <w:rsid w:val="00791374"/>
    <w:rsid w:val="007921CB"/>
    <w:rsid w:val="00792C42"/>
    <w:rsid w:val="007940CB"/>
    <w:rsid w:val="00795CF3"/>
    <w:rsid w:val="0079746F"/>
    <w:rsid w:val="007978F4"/>
    <w:rsid w:val="007A0975"/>
    <w:rsid w:val="007A231D"/>
    <w:rsid w:val="007A271A"/>
    <w:rsid w:val="007A2EB6"/>
    <w:rsid w:val="007A30AC"/>
    <w:rsid w:val="007A3529"/>
    <w:rsid w:val="007A3799"/>
    <w:rsid w:val="007A3E5C"/>
    <w:rsid w:val="007A43A7"/>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49DB"/>
    <w:rsid w:val="007C539D"/>
    <w:rsid w:val="007C5A7D"/>
    <w:rsid w:val="007C68DA"/>
    <w:rsid w:val="007D141A"/>
    <w:rsid w:val="007D283A"/>
    <w:rsid w:val="007D33EE"/>
    <w:rsid w:val="007D3994"/>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EF"/>
    <w:rsid w:val="00820EDD"/>
    <w:rsid w:val="00821093"/>
    <w:rsid w:val="008217BE"/>
    <w:rsid w:val="00821975"/>
    <w:rsid w:val="00822CA0"/>
    <w:rsid w:val="0082384F"/>
    <w:rsid w:val="008238DF"/>
    <w:rsid w:val="00825511"/>
    <w:rsid w:val="0082560B"/>
    <w:rsid w:val="00830875"/>
    <w:rsid w:val="00831A81"/>
    <w:rsid w:val="00832856"/>
    <w:rsid w:val="00837F34"/>
    <w:rsid w:val="00840781"/>
    <w:rsid w:val="00840D64"/>
    <w:rsid w:val="008434B7"/>
    <w:rsid w:val="00843DC0"/>
    <w:rsid w:val="008449EC"/>
    <w:rsid w:val="00844FFD"/>
    <w:rsid w:val="00845B4A"/>
    <w:rsid w:val="00846B8E"/>
    <w:rsid w:val="008510DC"/>
    <w:rsid w:val="00851295"/>
    <w:rsid w:val="008513B3"/>
    <w:rsid w:val="00851460"/>
    <w:rsid w:val="008518C5"/>
    <w:rsid w:val="00851A69"/>
    <w:rsid w:val="008523D7"/>
    <w:rsid w:val="00853C6F"/>
    <w:rsid w:val="0085488C"/>
    <w:rsid w:val="00855B88"/>
    <w:rsid w:val="0085628F"/>
    <w:rsid w:val="008567F5"/>
    <w:rsid w:val="00857E1C"/>
    <w:rsid w:val="00857FAD"/>
    <w:rsid w:val="00861334"/>
    <w:rsid w:val="008634C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9D3"/>
    <w:rsid w:val="00885FB0"/>
    <w:rsid w:val="00887525"/>
    <w:rsid w:val="00892950"/>
    <w:rsid w:val="00892ABD"/>
    <w:rsid w:val="00895576"/>
    <w:rsid w:val="008960D5"/>
    <w:rsid w:val="00896C2F"/>
    <w:rsid w:val="008A1518"/>
    <w:rsid w:val="008A1E19"/>
    <w:rsid w:val="008A2E60"/>
    <w:rsid w:val="008A42F4"/>
    <w:rsid w:val="008A4D1E"/>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678C"/>
    <w:rsid w:val="008D0798"/>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28B"/>
    <w:rsid w:val="009059DB"/>
    <w:rsid w:val="00906155"/>
    <w:rsid w:val="009068F8"/>
    <w:rsid w:val="00910849"/>
    <w:rsid w:val="00910D01"/>
    <w:rsid w:val="00914309"/>
    <w:rsid w:val="009143ED"/>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6D1E"/>
    <w:rsid w:val="009875AC"/>
    <w:rsid w:val="009876A0"/>
    <w:rsid w:val="009877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609E"/>
    <w:rsid w:val="009B6DEE"/>
    <w:rsid w:val="009B7A5B"/>
    <w:rsid w:val="009C12C5"/>
    <w:rsid w:val="009C2129"/>
    <w:rsid w:val="009C2943"/>
    <w:rsid w:val="009C55BA"/>
    <w:rsid w:val="009C67AE"/>
    <w:rsid w:val="009C6E30"/>
    <w:rsid w:val="009C7D2B"/>
    <w:rsid w:val="009D0F63"/>
    <w:rsid w:val="009D132E"/>
    <w:rsid w:val="009D1801"/>
    <w:rsid w:val="009D5373"/>
    <w:rsid w:val="009D54C7"/>
    <w:rsid w:val="009D5CDC"/>
    <w:rsid w:val="009D63EA"/>
    <w:rsid w:val="009E0418"/>
    <w:rsid w:val="009E0790"/>
    <w:rsid w:val="009E4685"/>
    <w:rsid w:val="009E4990"/>
    <w:rsid w:val="009E65AE"/>
    <w:rsid w:val="009F02ED"/>
    <w:rsid w:val="009F0913"/>
    <w:rsid w:val="009F1078"/>
    <w:rsid w:val="009F12E3"/>
    <w:rsid w:val="009F1AA7"/>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32BA"/>
    <w:rsid w:val="00A433B8"/>
    <w:rsid w:val="00A43E2A"/>
    <w:rsid w:val="00A4567C"/>
    <w:rsid w:val="00A50D26"/>
    <w:rsid w:val="00A512A0"/>
    <w:rsid w:val="00A517D0"/>
    <w:rsid w:val="00A51F10"/>
    <w:rsid w:val="00A533EF"/>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6BE"/>
    <w:rsid w:val="00A7297A"/>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78EB"/>
    <w:rsid w:val="00AB2870"/>
    <w:rsid w:val="00AB355A"/>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CFD"/>
    <w:rsid w:val="00AE75D2"/>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C91"/>
    <w:rsid w:val="00B613C4"/>
    <w:rsid w:val="00B62983"/>
    <w:rsid w:val="00B62BAD"/>
    <w:rsid w:val="00B643F3"/>
    <w:rsid w:val="00B678B1"/>
    <w:rsid w:val="00B67AED"/>
    <w:rsid w:val="00B67C2D"/>
    <w:rsid w:val="00B70890"/>
    <w:rsid w:val="00B714D5"/>
    <w:rsid w:val="00B71F47"/>
    <w:rsid w:val="00B72164"/>
    <w:rsid w:val="00B72773"/>
    <w:rsid w:val="00B754C0"/>
    <w:rsid w:val="00B75689"/>
    <w:rsid w:val="00B759A8"/>
    <w:rsid w:val="00B763AA"/>
    <w:rsid w:val="00B77DE8"/>
    <w:rsid w:val="00B77F7A"/>
    <w:rsid w:val="00B80396"/>
    <w:rsid w:val="00B80806"/>
    <w:rsid w:val="00B81359"/>
    <w:rsid w:val="00B8389E"/>
    <w:rsid w:val="00B841A9"/>
    <w:rsid w:val="00B86405"/>
    <w:rsid w:val="00B86A2C"/>
    <w:rsid w:val="00B9087C"/>
    <w:rsid w:val="00B90A29"/>
    <w:rsid w:val="00B93CEB"/>
    <w:rsid w:val="00B945B1"/>
    <w:rsid w:val="00B950E7"/>
    <w:rsid w:val="00B95B92"/>
    <w:rsid w:val="00B95BAD"/>
    <w:rsid w:val="00B975E1"/>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B580B"/>
    <w:rsid w:val="00BB762D"/>
    <w:rsid w:val="00BB7AAE"/>
    <w:rsid w:val="00BC434D"/>
    <w:rsid w:val="00BC69E7"/>
    <w:rsid w:val="00BC757A"/>
    <w:rsid w:val="00BC7682"/>
    <w:rsid w:val="00BC7D60"/>
    <w:rsid w:val="00BC7FFC"/>
    <w:rsid w:val="00BD0D2F"/>
    <w:rsid w:val="00BD1BF8"/>
    <w:rsid w:val="00BD2E2A"/>
    <w:rsid w:val="00BD32F4"/>
    <w:rsid w:val="00BD7E33"/>
    <w:rsid w:val="00BE0F0B"/>
    <w:rsid w:val="00BE239D"/>
    <w:rsid w:val="00BE3CC4"/>
    <w:rsid w:val="00BE42DB"/>
    <w:rsid w:val="00BE42E2"/>
    <w:rsid w:val="00BE5DBE"/>
    <w:rsid w:val="00BF0295"/>
    <w:rsid w:val="00BF116A"/>
    <w:rsid w:val="00BF19D6"/>
    <w:rsid w:val="00BF321D"/>
    <w:rsid w:val="00BF3FFE"/>
    <w:rsid w:val="00BF4A48"/>
    <w:rsid w:val="00BF4DBA"/>
    <w:rsid w:val="00BF5562"/>
    <w:rsid w:val="00BF5C6E"/>
    <w:rsid w:val="00C025A0"/>
    <w:rsid w:val="00C06936"/>
    <w:rsid w:val="00C06CE0"/>
    <w:rsid w:val="00C07417"/>
    <w:rsid w:val="00C10077"/>
    <w:rsid w:val="00C10F16"/>
    <w:rsid w:val="00C1143C"/>
    <w:rsid w:val="00C1168B"/>
    <w:rsid w:val="00C11DE9"/>
    <w:rsid w:val="00C124CB"/>
    <w:rsid w:val="00C130E6"/>
    <w:rsid w:val="00C13CAA"/>
    <w:rsid w:val="00C13D65"/>
    <w:rsid w:val="00C141B6"/>
    <w:rsid w:val="00C178B4"/>
    <w:rsid w:val="00C17C45"/>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305C"/>
    <w:rsid w:val="00C63D93"/>
    <w:rsid w:val="00C648EB"/>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43C"/>
    <w:rsid w:val="00CA5420"/>
    <w:rsid w:val="00CB056F"/>
    <w:rsid w:val="00CB091C"/>
    <w:rsid w:val="00CB1531"/>
    <w:rsid w:val="00CB18E5"/>
    <w:rsid w:val="00CB1B5A"/>
    <w:rsid w:val="00CB20F7"/>
    <w:rsid w:val="00CB3603"/>
    <w:rsid w:val="00CB4E0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2BD8"/>
    <w:rsid w:val="00D03D73"/>
    <w:rsid w:val="00D04220"/>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3771"/>
    <w:rsid w:val="00D3442C"/>
    <w:rsid w:val="00D35D36"/>
    <w:rsid w:val="00D36E24"/>
    <w:rsid w:val="00D373A4"/>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12A2"/>
    <w:rsid w:val="00D714D5"/>
    <w:rsid w:val="00D72210"/>
    <w:rsid w:val="00D72CAF"/>
    <w:rsid w:val="00D73237"/>
    <w:rsid w:val="00D739EF"/>
    <w:rsid w:val="00D73EA5"/>
    <w:rsid w:val="00D74383"/>
    <w:rsid w:val="00D75C75"/>
    <w:rsid w:val="00D76079"/>
    <w:rsid w:val="00D76810"/>
    <w:rsid w:val="00D76D93"/>
    <w:rsid w:val="00D814A0"/>
    <w:rsid w:val="00D84C7A"/>
    <w:rsid w:val="00D85DB8"/>
    <w:rsid w:val="00D871E3"/>
    <w:rsid w:val="00D8726A"/>
    <w:rsid w:val="00D90202"/>
    <w:rsid w:val="00D90B5B"/>
    <w:rsid w:val="00D93302"/>
    <w:rsid w:val="00D96569"/>
    <w:rsid w:val="00D96E5B"/>
    <w:rsid w:val="00D970EC"/>
    <w:rsid w:val="00D97E7A"/>
    <w:rsid w:val="00DA0E04"/>
    <w:rsid w:val="00DA13D9"/>
    <w:rsid w:val="00DA318B"/>
    <w:rsid w:val="00DA49ED"/>
    <w:rsid w:val="00DA5D6A"/>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417D"/>
    <w:rsid w:val="00DD510B"/>
    <w:rsid w:val="00DD5B66"/>
    <w:rsid w:val="00DD5FDD"/>
    <w:rsid w:val="00DD6AB1"/>
    <w:rsid w:val="00DD7C7C"/>
    <w:rsid w:val="00DD7CFE"/>
    <w:rsid w:val="00DD7F82"/>
    <w:rsid w:val="00DE0FC1"/>
    <w:rsid w:val="00DE2097"/>
    <w:rsid w:val="00DE28D9"/>
    <w:rsid w:val="00DE29BD"/>
    <w:rsid w:val="00DE2C29"/>
    <w:rsid w:val="00DE2FAA"/>
    <w:rsid w:val="00DE4B29"/>
    <w:rsid w:val="00DE5C55"/>
    <w:rsid w:val="00DE6674"/>
    <w:rsid w:val="00DE6A23"/>
    <w:rsid w:val="00DE7B5C"/>
    <w:rsid w:val="00DE7E98"/>
    <w:rsid w:val="00DF0431"/>
    <w:rsid w:val="00DF05CB"/>
    <w:rsid w:val="00DF22B0"/>
    <w:rsid w:val="00DF4258"/>
    <w:rsid w:val="00DF446F"/>
    <w:rsid w:val="00DF46DF"/>
    <w:rsid w:val="00DF4DC8"/>
    <w:rsid w:val="00DF52CF"/>
    <w:rsid w:val="00E008C8"/>
    <w:rsid w:val="00E00A8B"/>
    <w:rsid w:val="00E03920"/>
    <w:rsid w:val="00E03C55"/>
    <w:rsid w:val="00E03E13"/>
    <w:rsid w:val="00E04B09"/>
    <w:rsid w:val="00E05E10"/>
    <w:rsid w:val="00E06D4E"/>
    <w:rsid w:val="00E06FA6"/>
    <w:rsid w:val="00E145E9"/>
    <w:rsid w:val="00E15319"/>
    <w:rsid w:val="00E16403"/>
    <w:rsid w:val="00E16448"/>
    <w:rsid w:val="00E21076"/>
    <w:rsid w:val="00E21973"/>
    <w:rsid w:val="00E23427"/>
    <w:rsid w:val="00E2568F"/>
    <w:rsid w:val="00E25986"/>
    <w:rsid w:val="00E25D4B"/>
    <w:rsid w:val="00E26834"/>
    <w:rsid w:val="00E307FF"/>
    <w:rsid w:val="00E30ADD"/>
    <w:rsid w:val="00E31861"/>
    <w:rsid w:val="00E33D31"/>
    <w:rsid w:val="00E342AC"/>
    <w:rsid w:val="00E35770"/>
    <w:rsid w:val="00E35FBE"/>
    <w:rsid w:val="00E363B4"/>
    <w:rsid w:val="00E37270"/>
    <w:rsid w:val="00E40494"/>
    <w:rsid w:val="00E423FB"/>
    <w:rsid w:val="00E43427"/>
    <w:rsid w:val="00E43AF7"/>
    <w:rsid w:val="00E45594"/>
    <w:rsid w:val="00E458F1"/>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A68"/>
    <w:rsid w:val="00E73AF3"/>
    <w:rsid w:val="00E746E0"/>
    <w:rsid w:val="00E755E6"/>
    <w:rsid w:val="00E757FD"/>
    <w:rsid w:val="00E75917"/>
    <w:rsid w:val="00E75A55"/>
    <w:rsid w:val="00E83421"/>
    <w:rsid w:val="00E85409"/>
    <w:rsid w:val="00E857AD"/>
    <w:rsid w:val="00E859D0"/>
    <w:rsid w:val="00E914E0"/>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007E"/>
    <w:rsid w:val="00ED3477"/>
    <w:rsid w:val="00ED41E8"/>
    <w:rsid w:val="00ED42EA"/>
    <w:rsid w:val="00ED6D8F"/>
    <w:rsid w:val="00ED7682"/>
    <w:rsid w:val="00ED793B"/>
    <w:rsid w:val="00EE2D7F"/>
    <w:rsid w:val="00EE31CB"/>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612B"/>
    <w:rsid w:val="00F0617F"/>
    <w:rsid w:val="00F108A0"/>
    <w:rsid w:val="00F10A38"/>
    <w:rsid w:val="00F119E7"/>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60E6F"/>
    <w:rsid w:val="00F6527B"/>
    <w:rsid w:val="00F66961"/>
    <w:rsid w:val="00F67E6C"/>
    <w:rsid w:val="00F70D43"/>
    <w:rsid w:val="00F72DDC"/>
    <w:rsid w:val="00F72E37"/>
    <w:rsid w:val="00F73016"/>
    <w:rsid w:val="00F73B6E"/>
    <w:rsid w:val="00F73D71"/>
    <w:rsid w:val="00F75C98"/>
    <w:rsid w:val="00F832A3"/>
    <w:rsid w:val="00F83B15"/>
    <w:rsid w:val="00F84850"/>
    <w:rsid w:val="00F855C6"/>
    <w:rsid w:val="00F8608D"/>
    <w:rsid w:val="00F95FF4"/>
    <w:rsid w:val="00F96CE9"/>
    <w:rsid w:val="00F96F3A"/>
    <w:rsid w:val="00F97B5F"/>
    <w:rsid w:val="00FA0BC6"/>
    <w:rsid w:val="00FA22D0"/>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464"/>
    <w:rsid w:val="00FE5A3E"/>
    <w:rsid w:val="00FE654B"/>
    <w:rsid w:val="00FE6E12"/>
    <w:rsid w:val="00FE6ECB"/>
    <w:rsid w:val="00FF0A8B"/>
    <w:rsid w:val="00FF1E41"/>
    <w:rsid w:val="00FF4372"/>
    <w:rsid w:val="00FF4BB2"/>
    <w:rsid w:val="00FF59E7"/>
    <w:rsid w:val="00FF5F97"/>
    <w:rsid w:val="00FF7257"/>
    <w:rsid w:val="00FF752A"/>
    <w:rsid w:val="00FF7BD9"/>
    <w:rsid w:val="049623F8"/>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9C4257F"/>
    <w:rsid w:val="2D5C26B0"/>
    <w:rsid w:val="2F7A734E"/>
    <w:rsid w:val="33CE6340"/>
    <w:rsid w:val="35BD25C7"/>
    <w:rsid w:val="36576957"/>
    <w:rsid w:val="37672FB0"/>
    <w:rsid w:val="381C5B0D"/>
    <w:rsid w:val="3A891042"/>
    <w:rsid w:val="3A8F55CD"/>
    <w:rsid w:val="3B537E3D"/>
    <w:rsid w:val="40482E6A"/>
    <w:rsid w:val="463F2F6A"/>
    <w:rsid w:val="47C13C63"/>
    <w:rsid w:val="4C7A73E0"/>
    <w:rsid w:val="4DDB6F48"/>
    <w:rsid w:val="4DF0361D"/>
    <w:rsid w:val="4E9F73FB"/>
    <w:rsid w:val="5172570A"/>
    <w:rsid w:val="52C771B4"/>
    <w:rsid w:val="53980F62"/>
    <w:rsid w:val="54731278"/>
    <w:rsid w:val="54E86EE4"/>
    <w:rsid w:val="55AC4B21"/>
    <w:rsid w:val="56E9380E"/>
    <w:rsid w:val="57322C6A"/>
    <w:rsid w:val="577440B3"/>
    <w:rsid w:val="5AA727CA"/>
    <w:rsid w:val="5CF01AC2"/>
    <w:rsid w:val="5D2A34F6"/>
    <w:rsid w:val="5D4E5899"/>
    <w:rsid w:val="5EAF3AF3"/>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A1653B9"/>
  <w15:docId w15:val="{682D1158-294A-4DCD-A0CD-A253BAEC7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2808</Words>
  <Characters>16010</Characters>
  <Application>Microsoft Office Word</Application>
  <DocSecurity>0</DocSecurity>
  <Lines>133</Lines>
  <Paragraphs>37</Paragraphs>
  <ScaleCrop>false</ScaleCrop>
  <Company>sdu</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CHEN ZHIXIN</cp:lastModifiedBy>
  <cp:revision>2</cp:revision>
  <cp:lastPrinted>2022-04-20T06:21:00Z</cp:lastPrinted>
  <dcterms:created xsi:type="dcterms:W3CDTF">2022-04-23T09:38:00Z</dcterms:created>
  <dcterms:modified xsi:type="dcterms:W3CDTF">2022-04-23T09:38:00Z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B43CED5EFB7D4D299995FE7045CB6B43</vt:lpwstr>
  </property>
</Properties>
</file>