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A1" w:rsidRDefault="00F46F0F">
      <w:pPr>
        <w:jc w:val="center"/>
      </w:pPr>
      <w:bookmarkStart w:id="0" w:name="_GoBack"/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o:spid="_x0000_s1038" type="#_x0000_t136" style="position:absolute;left:0;text-align:left;margin-left:28.35pt;margin-top:15.3pt;width:414.75pt;height:78pt;z-index:251681792;mso-width-relative:page;mso-height-relative:page" fillcolor="red" strokecolor="red" strokeweight="1pt">
            <v:textpath style="font-family:&quot;宋体&quot;;font-size:48pt;font-weight:bold" trim="t" fitpath="t" string="厦门东海职业技术学院质管办文件"/>
          </v:shape>
        </w:pict>
      </w:r>
      <w:bookmarkEnd w:id="0"/>
    </w:p>
    <w:p w:rsidR="00BD40A1" w:rsidRDefault="00BD40A1">
      <w:pPr>
        <w:jc w:val="center"/>
      </w:pPr>
    </w:p>
    <w:p w:rsidR="00BD40A1" w:rsidRDefault="00BD40A1">
      <w:pPr>
        <w:jc w:val="center"/>
      </w:pPr>
    </w:p>
    <w:p w:rsidR="00BD40A1" w:rsidRDefault="00BD40A1" w:rsidP="00D43096"/>
    <w:p w:rsidR="00BD40A1" w:rsidRDefault="00BD40A1">
      <w:pPr>
        <w:jc w:val="center"/>
      </w:pPr>
    </w:p>
    <w:p w:rsidR="00BD40A1" w:rsidRDefault="00BD40A1">
      <w:pPr>
        <w:jc w:val="center"/>
      </w:pPr>
    </w:p>
    <w:p w:rsidR="00BD40A1" w:rsidRDefault="006A46DF" w:rsidP="0039777B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77FF5" wp14:editId="33648829">
                <wp:simplePos x="0" y="0"/>
                <wp:positionH relativeFrom="column">
                  <wp:posOffset>60960</wp:posOffset>
                </wp:positionH>
                <wp:positionV relativeFrom="paragraph">
                  <wp:posOffset>358140</wp:posOffset>
                </wp:positionV>
                <wp:extent cx="5943600" cy="0"/>
                <wp:effectExtent l="0" t="19050" r="0" b="19050"/>
                <wp:wrapNone/>
                <wp:docPr id="24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12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8pt,28.2pt" to="472.8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" strokecolor="red" strokeweight="3pt"/>
            </w:pict>
          </mc:Fallback>
        </mc:AlternateContent>
      </w:r>
      <w:r w:rsidR="000C58AB">
        <w:rPr>
          <w:rFonts w:ascii="宋体" w:hAnsi="宋体" w:hint="eastAsia"/>
          <w:kern w:val="0"/>
          <w:sz w:val="28"/>
          <w:szCs w:val="28"/>
        </w:rPr>
        <w:t>东海</w:t>
      </w:r>
      <w:proofErr w:type="gramStart"/>
      <w:r w:rsidR="000C58AB">
        <w:rPr>
          <w:rFonts w:ascii="宋体" w:hAnsi="宋体" w:hint="eastAsia"/>
          <w:kern w:val="0"/>
          <w:sz w:val="28"/>
          <w:szCs w:val="28"/>
        </w:rPr>
        <w:t>职院质管</w:t>
      </w:r>
      <w:proofErr w:type="gramEnd"/>
      <w:r w:rsidR="000C58AB">
        <w:rPr>
          <w:rFonts w:ascii="宋体" w:hAnsi="宋体" w:hint="eastAsia"/>
          <w:kern w:val="0"/>
          <w:sz w:val="28"/>
          <w:szCs w:val="28"/>
        </w:rPr>
        <w:t>〔2020〕15号</w:t>
      </w:r>
    </w:p>
    <w:p w:rsidR="00D62CB8" w:rsidRDefault="00D62CB8" w:rsidP="00D62CB8">
      <w:pPr>
        <w:spacing w:beforeLines="100" w:before="312" w:afterLines="50" w:after="156" w:line="560" w:lineRule="exac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关于开展2020-2021学年第一学期</w:t>
      </w:r>
    </w:p>
    <w:p w:rsidR="00BD40A1" w:rsidRDefault="00D62CB8" w:rsidP="00D62CB8">
      <w:pPr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0"/>
        </w:rPr>
      </w:pPr>
      <w:r>
        <w:rPr>
          <w:rFonts w:ascii="黑体" w:eastAsia="黑体" w:hint="eastAsia"/>
          <w:b/>
          <w:bCs/>
          <w:sz w:val="36"/>
          <w:szCs w:val="36"/>
        </w:rPr>
        <w:t>期</w:t>
      </w:r>
      <w:r w:rsidR="00A85F85">
        <w:rPr>
          <w:rFonts w:ascii="黑体" w:eastAsia="黑体" w:hint="eastAsia"/>
          <w:b/>
          <w:bCs/>
          <w:sz w:val="36"/>
          <w:szCs w:val="36"/>
        </w:rPr>
        <w:t>末</w:t>
      </w:r>
      <w:r>
        <w:rPr>
          <w:rFonts w:ascii="黑体" w:eastAsia="黑体" w:hint="eastAsia"/>
          <w:b/>
          <w:bCs/>
          <w:sz w:val="36"/>
          <w:szCs w:val="36"/>
        </w:rPr>
        <w:t>教学检查评比的通知</w:t>
      </w:r>
    </w:p>
    <w:p w:rsidR="00F202CA" w:rsidRDefault="00F202CA" w:rsidP="007830D3">
      <w:pPr>
        <w:spacing w:beforeLines="50" w:before="156" w:afterLines="100" w:after="312" w:line="50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各二级院（部）、教务处、信息与实</w:t>
      </w:r>
      <w:proofErr w:type="gramStart"/>
      <w:r>
        <w:rPr>
          <w:rFonts w:ascii="仿宋_GB2312" w:eastAsia="仿宋_GB2312" w:hAnsi="仿宋_GB2312" w:cs="仿宋_GB2312" w:hint="eastAsia"/>
          <w:b/>
          <w:sz w:val="32"/>
          <w:szCs w:val="32"/>
        </w:rPr>
        <w:t>训管理</w:t>
      </w:r>
      <w:proofErr w:type="gramEnd"/>
      <w:r>
        <w:rPr>
          <w:rFonts w:ascii="仿宋_GB2312" w:eastAsia="仿宋_GB2312" w:hAnsi="仿宋_GB2312" w:cs="仿宋_GB2312" w:hint="eastAsia"/>
          <w:b/>
          <w:sz w:val="32"/>
          <w:szCs w:val="32"/>
        </w:rPr>
        <w:t>中心：</w:t>
      </w:r>
    </w:p>
    <w:p w:rsidR="00BD40A1" w:rsidRPr="00DD7A6A" w:rsidRDefault="006A46DF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D7A6A">
        <w:rPr>
          <w:rFonts w:ascii="仿宋" w:eastAsia="仿宋" w:hAnsi="仿宋" w:hint="eastAsia"/>
          <w:sz w:val="32"/>
          <w:szCs w:val="32"/>
        </w:rPr>
        <w:t>期</w:t>
      </w:r>
      <w:r w:rsidR="00527C67" w:rsidRPr="00DD7A6A">
        <w:rPr>
          <w:rFonts w:ascii="仿宋" w:eastAsia="仿宋" w:hAnsi="仿宋" w:hint="eastAsia"/>
          <w:sz w:val="32"/>
          <w:szCs w:val="32"/>
        </w:rPr>
        <w:t>末</w:t>
      </w:r>
      <w:r w:rsidRPr="00DD7A6A">
        <w:rPr>
          <w:rFonts w:ascii="仿宋" w:eastAsia="仿宋" w:hAnsi="仿宋" w:hint="eastAsia"/>
          <w:sz w:val="32"/>
          <w:szCs w:val="32"/>
        </w:rPr>
        <w:t>将近，根据学校教学工作计划，请各二级院（部）要严格按教务处通知，安排好期末各门课程的复习与考试，加强教学</w:t>
      </w:r>
      <w:r w:rsidR="005266B3" w:rsidRPr="00DD7A6A">
        <w:rPr>
          <w:rFonts w:ascii="仿宋" w:eastAsia="仿宋" w:hAnsi="仿宋" w:hint="eastAsia"/>
          <w:sz w:val="32"/>
          <w:szCs w:val="32"/>
        </w:rPr>
        <w:t>各</w:t>
      </w:r>
      <w:r w:rsidRPr="00DD7A6A">
        <w:rPr>
          <w:rFonts w:ascii="仿宋" w:eastAsia="仿宋" w:hAnsi="仿宋" w:hint="eastAsia"/>
          <w:sz w:val="32"/>
          <w:szCs w:val="32"/>
        </w:rPr>
        <w:t>环节的监管力度，保证期末各项教学工作的正常进行，现将期末教学检查评比等有关事宜通知如下：</w:t>
      </w:r>
    </w:p>
    <w:p w:rsidR="008E54B6" w:rsidRPr="008E54B6" w:rsidRDefault="008E54B6" w:rsidP="008E54B6">
      <w:pPr>
        <w:spacing w:beforeLines="50" w:before="156" w:afterLines="50" w:after="156" w:line="5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8E54B6">
        <w:rPr>
          <w:rFonts w:ascii="黑体" w:eastAsia="黑体" w:hAnsi="黑体" w:hint="eastAsia"/>
          <w:b/>
          <w:sz w:val="32"/>
          <w:szCs w:val="32"/>
        </w:rPr>
        <w:t>一、检查内容</w:t>
      </w:r>
    </w:p>
    <w:p w:rsidR="00EA2DAA" w:rsidRPr="00DD7A6A" w:rsidRDefault="00E9431A" w:rsidP="00EA2DA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EA2DAA" w:rsidRPr="00DD7A6A">
        <w:rPr>
          <w:rFonts w:ascii="仿宋" w:eastAsia="仿宋" w:hAnsi="仿宋" w:hint="eastAsia"/>
          <w:sz w:val="32"/>
          <w:szCs w:val="32"/>
        </w:rPr>
        <w:t>检查</w:t>
      </w:r>
      <w:r w:rsidR="00721AF8">
        <w:rPr>
          <w:rFonts w:ascii="仿宋" w:eastAsia="仿宋" w:hAnsi="仿宋" w:hint="eastAsia"/>
          <w:sz w:val="32"/>
          <w:szCs w:val="32"/>
        </w:rPr>
        <w:t>期末考核</w:t>
      </w:r>
      <w:r w:rsidR="00AD58B2">
        <w:rPr>
          <w:rFonts w:ascii="仿宋" w:eastAsia="仿宋" w:hAnsi="仿宋" w:hint="eastAsia"/>
          <w:sz w:val="32"/>
          <w:szCs w:val="32"/>
        </w:rPr>
        <w:t>：</w:t>
      </w:r>
      <w:r w:rsidR="003448B1">
        <w:rPr>
          <w:rFonts w:ascii="仿宋" w:eastAsia="仿宋" w:hAnsi="仿宋" w:hint="eastAsia"/>
          <w:sz w:val="32"/>
          <w:szCs w:val="32"/>
        </w:rPr>
        <w:t>主要抽查</w:t>
      </w:r>
      <w:r w:rsidR="00EA2DAA" w:rsidRPr="00DD7A6A">
        <w:rPr>
          <w:rFonts w:ascii="仿宋" w:eastAsia="仿宋" w:hAnsi="仿宋" w:hint="eastAsia"/>
          <w:sz w:val="32"/>
          <w:szCs w:val="32"/>
        </w:rPr>
        <w:t>各专任教师是</w:t>
      </w:r>
      <w:r w:rsidR="004A58DA">
        <w:rPr>
          <w:rFonts w:ascii="仿宋" w:eastAsia="仿宋" w:hAnsi="仿宋" w:hint="eastAsia"/>
          <w:sz w:val="32"/>
          <w:szCs w:val="32"/>
        </w:rPr>
        <w:t>否</w:t>
      </w:r>
      <w:r w:rsidR="00B93A90">
        <w:rPr>
          <w:rFonts w:eastAsia="仿宋_GB2312" w:hint="eastAsia"/>
          <w:sz w:val="32"/>
          <w:szCs w:val="32"/>
        </w:rPr>
        <w:t>在课程结束前两周，</w:t>
      </w:r>
      <w:r w:rsidR="00757896">
        <w:rPr>
          <w:rFonts w:eastAsia="仿宋_GB2312" w:hint="eastAsia"/>
          <w:sz w:val="32"/>
          <w:szCs w:val="32"/>
        </w:rPr>
        <w:t>制定好</w:t>
      </w:r>
      <w:r w:rsidR="00B93A90">
        <w:rPr>
          <w:rFonts w:eastAsia="仿宋_GB2312" w:hint="eastAsia"/>
          <w:sz w:val="32"/>
          <w:szCs w:val="32"/>
        </w:rPr>
        <w:t>考核评价方案及考核评价标准</w:t>
      </w:r>
      <w:r w:rsidR="00757896">
        <w:rPr>
          <w:rFonts w:ascii="仿宋" w:eastAsia="仿宋" w:hAnsi="仿宋" w:hint="eastAsia"/>
          <w:sz w:val="32"/>
          <w:szCs w:val="32"/>
        </w:rPr>
        <w:t>；</w:t>
      </w:r>
      <w:r w:rsidR="00E00E1D">
        <w:rPr>
          <w:rFonts w:ascii="仿宋" w:eastAsia="仿宋" w:hAnsi="仿宋" w:hint="eastAsia"/>
          <w:sz w:val="32"/>
          <w:szCs w:val="32"/>
        </w:rPr>
        <w:t>是</w:t>
      </w:r>
      <w:r w:rsidR="00757896">
        <w:rPr>
          <w:rFonts w:ascii="仿宋" w:eastAsia="仿宋" w:hAnsi="仿宋" w:hint="eastAsia"/>
          <w:sz w:val="32"/>
          <w:szCs w:val="32"/>
        </w:rPr>
        <w:t>否</w:t>
      </w:r>
      <w:r w:rsidR="0044577F">
        <w:rPr>
          <w:rFonts w:ascii="仿宋" w:eastAsia="仿宋" w:hAnsi="仿宋" w:hint="eastAsia"/>
          <w:sz w:val="32"/>
          <w:szCs w:val="32"/>
        </w:rPr>
        <w:t>出好</w:t>
      </w:r>
      <w:r w:rsidR="00757896">
        <w:rPr>
          <w:rFonts w:eastAsia="仿宋_GB2312" w:hint="eastAsia"/>
          <w:color w:val="000000"/>
          <w:sz w:val="32"/>
          <w:szCs w:val="32"/>
        </w:rPr>
        <w:t>试卷、答案、评分标准、《试卷送印审批表》</w:t>
      </w:r>
      <w:r w:rsidR="00D07E21">
        <w:rPr>
          <w:rFonts w:eastAsia="仿宋_GB2312" w:hint="eastAsia"/>
          <w:color w:val="000000"/>
          <w:sz w:val="32"/>
          <w:szCs w:val="32"/>
        </w:rPr>
        <w:t>是否按规定填写（需交</w:t>
      </w:r>
      <w:r w:rsidR="00757896">
        <w:rPr>
          <w:rFonts w:eastAsia="仿宋_GB2312" w:hint="eastAsia"/>
          <w:color w:val="000000"/>
          <w:sz w:val="32"/>
          <w:szCs w:val="32"/>
        </w:rPr>
        <w:t>教研室、二级院（部）、教务处审核签字</w:t>
      </w:r>
      <w:r w:rsidR="00D07E21">
        <w:rPr>
          <w:rFonts w:eastAsia="仿宋_GB2312" w:hint="eastAsia"/>
          <w:color w:val="000000"/>
          <w:sz w:val="32"/>
          <w:szCs w:val="32"/>
        </w:rPr>
        <w:t>）</w:t>
      </w:r>
      <w:r w:rsidR="00BC2590">
        <w:rPr>
          <w:rFonts w:eastAsia="仿宋_GB2312" w:hint="eastAsia"/>
          <w:color w:val="000000"/>
          <w:sz w:val="32"/>
          <w:szCs w:val="32"/>
        </w:rPr>
        <w:t>，过程性考核</w:t>
      </w:r>
      <w:r w:rsidR="0008178E">
        <w:rPr>
          <w:rFonts w:eastAsia="仿宋_GB2312" w:hint="eastAsia"/>
          <w:color w:val="000000"/>
          <w:sz w:val="32"/>
          <w:szCs w:val="32"/>
        </w:rPr>
        <w:t>，</w:t>
      </w:r>
      <w:r w:rsidR="00491ECA">
        <w:rPr>
          <w:rFonts w:eastAsia="仿宋_GB2312" w:hint="eastAsia"/>
          <w:color w:val="000000"/>
          <w:sz w:val="32"/>
          <w:szCs w:val="32"/>
        </w:rPr>
        <w:t>是否按考核评价方案等执行</w:t>
      </w:r>
      <w:r w:rsidR="00EA2DAA" w:rsidRPr="00DD7A6A">
        <w:rPr>
          <w:rFonts w:ascii="仿宋" w:eastAsia="仿宋" w:hAnsi="仿宋" w:hint="eastAsia"/>
          <w:sz w:val="32"/>
          <w:szCs w:val="32"/>
        </w:rPr>
        <w:t>。</w:t>
      </w:r>
    </w:p>
    <w:p w:rsidR="00EA2DAA" w:rsidRPr="00DD7A6A" w:rsidRDefault="00E9431A" w:rsidP="00EA2DA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EA2DAA" w:rsidRPr="00DD7A6A">
        <w:rPr>
          <w:rFonts w:ascii="仿宋" w:eastAsia="仿宋" w:hAnsi="仿宋" w:hint="eastAsia"/>
          <w:sz w:val="32"/>
          <w:szCs w:val="32"/>
        </w:rPr>
        <w:t>检查作业</w:t>
      </w:r>
      <w:r w:rsidR="004750BF">
        <w:rPr>
          <w:rFonts w:ascii="仿宋" w:eastAsia="仿宋" w:hAnsi="仿宋" w:hint="eastAsia"/>
          <w:sz w:val="32"/>
          <w:szCs w:val="32"/>
        </w:rPr>
        <w:t>：</w:t>
      </w:r>
      <w:r w:rsidR="00696D33">
        <w:rPr>
          <w:rFonts w:ascii="仿宋" w:eastAsia="仿宋" w:hAnsi="仿宋" w:hint="eastAsia"/>
          <w:sz w:val="32"/>
          <w:szCs w:val="32"/>
        </w:rPr>
        <w:t>抽</w:t>
      </w:r>
      <w:r w:rsidR="00EA2DAA" w:rsidRPr="00DD7A6A">
        <w:rPr>
          <w:rFonts w:ascii="仿宋" w:eastAsia="仿宋" w:hAnsi="仿宋" w:hint="eastAsia"/>
          <w:sz w:val="32"/>
          <w:szCs w:val="32"/>
        </w:rPr>
        <w:t>查专任教师任教各门课程作业次数是否按计划完成，批改是否符合要求</w:t>
      </w:r>
      <w:r w:rsidR="00817FC3">
        <w:rPr>
          <w:rFonts w:ascii="仿宋" w:eastAsia="仿宋" w:hAnsi="仿宋" w:hint="eastAsia"/>
          <w:sz w:val="32"/>
          <w:szCs w:val="32"/>
        </w:rPr>
        <w:t>，实践</w:t>
      </w:r>
      <w:r w:rsidR="0076204F">
        <w:rPr>
          <w:rFonts w:ascii="仿宋" w:eastAsia="仿宋" w:hAnsi="仿宋" w:hint="eastAsia"/>
          <w:sz w:val="32"/>
          <w:szCs w:val="32"/>
        </w:rPr>
        <w:t>性</w:t>
      </w:r>
      <w:r w:rsidR="004750BF">
        <w:rPr>
          <w:rFonts w:ascii="仿宋" w:eastAsia="仿宋" w:hAnsi="仿宋" w:hint="eastAsia"/>
          <w:sz w:val="32"/>
          <w:szCs w:val="32"/>
        </w:rPr>
        <w:t>作业</w:t>
      </w:r>
      <w:r w:rsidR="00817FC3">
        <w:rPr>
          <w:rFonts w:ascii="仿宋" w:eastAsia="仿宋" w:hAnsi="仿宋" w:hint="eastAsia"/>
          <w:sz w:val="32"/>
          <w:szCs w:val="32"/>
        </w:rPr>
        <w:t>应有相应作品或</w:t>
      </w:r>
      <w:r w:rsidR="00412B70">
        <w:rPr>
          <w:rFonts w:ascii="仿宋" w:eastAsia="仿宋" w:hAnsi="仿宋" w:hint="eastAsia"/>
          <w:sz w:val="32"/>
          <w:szCs w:val="32"/>
        </w:rPr>
        <w:t>过程</w:t>
      </w:r>
      <w:r w:rsidR="008522BC">
        <w:rPr>
          <w:rFonts w:ascii="仿宋" w:eastAsia="仿宋" w:hAnsi="仿宋" w:hint="eastAsia"/>
          <w:sz w:val="32"/>
          <w:szCs w:val="32"/>
        </w:rPr>
        <w:t>记录</w:t>
      </w:r>
      <w:r w:rsidR="00EA2DAA" w:rsidRPr="00DD7A6A">
        <w:rPr>
          <w:rFonts w:ascii="仿宋" w:eastAsia="仿宋" w:hAnsi="仿宋" w:hint="eastAsia"/>
          <w:sz w:val="32"/>
          <w:szCs w:val="32"/>
        </w:rPr>
        <w:t>。</w:t>
      </w:r>
    </w:p>
    <w:p w:rsidR="00EA2DAA" w:rsidRPr="00DD7A6A" w:rsidRDefault="00E9431A" w:rsidP="00EA2DA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EA2DAA" w:rsidRPr="00DD7A6A">
        <w:rPr>
          <w:rFonts w:ascii="仿宋" w:eastAsia="仿宋" w:hAnsi="仿宋" w:hint="eastAsia"/>
          <w:sz w:val="32"/>
          <w:szCs w:val="32"/>
        </w:rPr>
        <w:t>检查</w:t>
      </w:r>
      <w:r w:rsidR="00BA462C">
        <w:rPr>
          <w:rFonts w:ascii="仿宋_GB2312" w:eastAsia="仿宋_GB2312" w:hAnsi="仿宋_GB2312" w:cs="仿宋_GB2312" w:hint="eastAsia"/>
          <w:sz w:val="32"/>
          <w:szCs w:val="32"/>
        </w:rPr>
        <w:t>教学情况登记表</w:t>
      </w:r>
      <w:r w:rsidR="004750BF">
        <w:rPr>
          <w:rFonts w:ascii="仿宋" w:eastAsia="仿宋" w:hAnsi="仿宋" w:hint="eastAsia"/>
          <w:sz w:val="32"/>
          <w:szCs w:val="32"/>
        </w:rPr>
        <w:t>：</w:t>
      </w:r>
      <w:r w:rsidR="001259EA">
        <w:rPr>
          <w:rFonts w:ascii="仿宋" w:eastAsia="仿宋" w:hAnsi="仿宋" w:hint="eastAsia"/>
          <w:sz w:val="32"/>
          <w:szCs w:val="32"/>
        </w:rPr>
        <w:t>抽</w:t>
      </w:r>
      <w:r w:rsidR="001259EA" w:rsidRPr="00DD7A6A">
        <w:rPr>
          <w:rFonts w:ascii="仿宋" w:eastAsia="仿宋" w:hAnsi="仿宋" w:hint="eastAsia"/>
          <w:sz w:val="32"/>
          <w:szCs w:val="32"/>
        </w:rPr>
        <w:t>查专任教师</w:t>
      </w:r>
      <w:r w:rsidR="00336F6A">
        <w:rPr>
          <w:rFonts w:ascii="仿宋_GB2312" w:eastAsia="仿宋_GB2312" w:hAnsi="仿宋_GB2312" w:cs="仿宋_GB2312" w:hint="eastAsia"/>
          <w:sz w:val="32"/>
          <w:szCs w:val="32"/>
        </w:rPr>
        <w:t>教学情况登记表（重点查看教学进度与授课计划的吻合度、作业、测验成绩情况、辅导、答疑情况）</w:t>
      </w:r>
      <w:r w:rsidR="00EA2DAA" w:rsidRPr="00DD7A6A">
        <w:rPr>
          <w:rFonts w:ascii="仿宋" w:eastAsia="仿宋" w:hAnsi="仿宋" w:hint="eastAsia"/>
          <w:sz w:val="32"/>
          <w:szCs w:val="32"/>
        </w:rPr>
        <w:t>。</w:t>
      </w:r>
    </w:p>
    <w:p w:rsidR="00E9431A" w:rsidRDefault="00E9431A" w:rsidP="00E9431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4、课堂教学情况检查：从课堂教学秩序、纪律、卫生、学生就座情况、学生到课情况、课堂氛围等方面进行检查</w:t>
      </w:r>
      <w:r w:rsidR="00306688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2DAA" w:rsidRDefault="00E9431A" w:rsidP="00EA2DA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5、教研活动开展情况检查：</w:t>
      </w:r>
      <w:r w:rsidR="00134599">
        <w:rPr>
          <w:rFonts w:ascii="仿宋" w:eastAsia="仿宋" w:hAnsi="仿宋" w:hint="eastAsia"/>
          <w:sz w:val="32"/>
          <w:szCs w:val="32"/>
        </w:rPr>
        <w:t>抽查</w:t>
      </w:r>
      <w:r w:rsidR="00EA2DAA" w:rsidRPr="00DD7A6A">
        <w:rPr>
          <w:rFonts w:ascii="仿宋" w:eastAsia="仿宋" w:hAnsi="仿宋" w:hint="eastAsia"/>
          <w:sz w:val="32"/>
          <w:szCs w:val="32"/>
        </w:rPr>
        <w:t>各教研组教研活动执行情况和及时反馈教学检查的意见，做到肯定好的做法，指出存在的问题，促进各教研组在新学期开展活动中取得较好的效果。</w:t>
      </w:r>
    </w:p>
    <w:p w:rsidR="004E1D28" w:rsidRDefault="004E1D28" w:rsidP="004E1D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6、信息化教学手段：学习通的使用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情况，主要查看教学学习资源的建设情况以及教学互动情况</w:t>
      </w:r>
      <w:r w:rsidR="00E7544F">
        <w:rPr>
          <w:rFonts w:ascii="仿宋_GB2312" w:eastAsia="仿宋_GB2312" w:hAnsi="仿宋_GB2312" w:cs="仿宋_GB2312" w:hint="eastAsia"/>
          <w:sz w:val="32"/>
          <w:szCs w:val="32"/>
        </w:rPr>
        <w:t>，特别是期中教学检查出来的</w:t>
      </w:r>
      <w:r w:rsidR="003E3EEA">
        <w:rPr>
          <w:rFonts w:ascii="仿宋_GB2312" w:eastAsia="仿宋_GB2312" w:hAnsi="仿宋_GB2312" w:cs="仿宋_GB2312" w:hint="eastAsia"/>
          <w:sz w:val="32"/>
          <w:szCs w:val="32"/>
        </w:rPr>
        <w:t>应加强的老师</w:t>
      </w:r>
      <w:r w:rsidR="00E7544F">
        <w:rPr>
          <w:rFonts w:ascii="仿宋_GB2312" w:eastAsia="仿宋_GB2312" w:hAnsi="仿宋_GB2312" w:cs="仿宋_GB2312" w:hint="eastAsia"/>
          <w:sz w:val="32"/>
          <w:szCs w:val="32"/>
        </w:rPr>
        <w:t>和新教师应</w:t>
      </w:r>
      <w:r w:rsidR="007126E3">
        <w:rPr>
          <w:rFonts w:ascii="仿宋_GB2312" w:eastAsia="仿宋_GB2312" w:hAnsi="仿宋_GB2312" w:cs="仿宋_GB2312" w:hint="eastAsia"/>
          <w:sz w:val="32"/>
          <w:szCs w:val="32"/>
        </w:rPr>
        <w:t>尽快掌握学习通的使用</w:t>
      </w:r>
      <w:r w:rsidR="008C2EE1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2DAA" w:rsidRPr="00DD7A6A" w:rsidRDefault="003D2369" w:rsidP="00EA2DA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3A35C9">
        <w:rPr>
          <w:rFonts w:ascii="仿宋" w:eastAsia="仿宋" w:hAnsi="仿宋" w:hint="eastAsia"/>
          <w:sz w:val="32"/>
          <w:szCs w:val="32"/>
        </w:rPr>
        <w:t>、</w:t>
      </w:r>
      <w:r w:rsidR="00EA2DAA" w:rsidRPr="00DD7A6A">
        <w:rPr>
          <w:rFonts w:ascii="仿宋" w:eastAsia="仿宋" w:hAnsi="仿宋" w:hint="eastAsia"/>
          <w:sz w:val="32"/>
          <w:szCs w:val="32"/>
        </w:rPr>
        <w:t>督导工作总结：各二级院（部）要做好期末二级督导巡查工作以及听课</w:t>
      </w:r>
      <w:r w:rsidR="0082001F">
        <w:rPr>
          <w:rFonts w:ascii="仿宋" w:eastAsia="仿宋" w:hAnsi="仿宋" w:hint="eastAsia"/>
          <w:sz w:val="32"/>
          <w:szCs w:val="32"/>
        </w:rPr>
        <w:t>工作</w:t>
      </w:r>
      <w:r w:rsidR="00EA2DAA" w:rsidRPr="00DD7A6A">
        <w:rPr>
          <w:rFonts w:ascii="仿宋" w:eastAsia="仿宋" w:hAnsi="仿宋" w:hint="eastAsia"/>
          <w:sz w:val="32"/>
          <w:szCs w:val="32"/>
        </w:rPr>
        <w:t>，结合部门本学期的督导工</w:t>
      </w:r>
      <w:r w:rsidR="002850D9">
        <w:rPr>
          <w:rFonts w:ascii="仿宋" w:eastAsia="仿宋" w:hAnsi="仿宋" w:hint="eastAsia"/>
          <w:sz w:val="32"/>
          <w:szCs w:val="32"/>
        </w:rPr>
        <w:t>作情况，认真总结经验，查找薄弱环节，探索、改进督导工作方法，撰写</w:t>
      </w:r>
      <w:r w:rsidR="00EA2DAA" w:rsidRPr="00DD7A6A">
        <w:rPr>
          <w:rFonts w:ascii="仿宋" w:eastAsia="仿宋" w:hAnsi="仿宋" w:hint="eastAsia"/>
          <w:sz w:val="32"/>
          <w:szCs w:val="32"/>
        </w:rPr>
        <w:t>本学期的督导工作总结</w:t>
      </w:r>
      <w:r w:rsidR="00CF0956">
        <w:rPr>
          <w:rFonts w:ascii="仿宋" w:eastAsia="仿宋" w:hAnsi="仿宋" w:hint="eastAsia"/>
          <w:sz w:val="32"/>
          <w:szCs w:val="32"/>
        </w:rPr>
        <w:t>，</w:t>
      </w:r>
      <w:r w:rsidR="00EA2DAA" w:rsidRPr="00DD7A6A">
        <w:rPr>
          <w:rFonts w:ascii="仿宋" w:eastAsia="仿宋" w:hAnsi="仿宋" w:hint="eastAsia"/>
          <w:sz w:val="32"/>
          <w:szCs w:val="32"/>
        </w:rPr>
        <w:t>并在</w:t>
      </w:r>
      <w:r w:rsidR="00DA35FA">
        <w:rPr>
          <w:rFonts w:ascii="仿宋" w:eastAsia="仿宋" w:hAnsi="仿宋" w:hint="eastAsia"/>
          <w:sz w:val="32"/>
          <w:szCs w:val="32"/>
        </w:rPr>
        <w:t>12</w:t>
      </w:r>
      <w:r w:rsidR="00EA2DAA" w:rsidRPr="00DD7A6A">
        <w:rPr>
          <w:rFonts w:ascii="仿宋" w:eastAsia="仿宋" w:hAnsi="仿宋" w:hint="eastAsia"/>
          <w:sz w:val="32"/>
          <w:szCs w:val="32"/>
        </w:rPr>
        <w:t>月</w:t>
      </w:r>
      <w:r w:rsidR="00DA35FA">
        <w:rPr>
          <w:rFonts w:ascii="仿宋" w:eastAsia="仿宋" w:hAnsi="仿宋"/>
          <w:sz w:val="32"/>
          <w:szCs w:val="32"/>
        </w:rPr>
        <w:t>3</w:t>
      </w:r>
      <w:r w:rsidR="00C1310E">
        <w:rPr>
          <w:rFonts w:ascii="仿宋" w:eastAsia="仿宋" w:hAnsi="仿宋" w:hint="eastAsia"/>
          <w:sz w:val="32"/>
          <w:szCs w:val="32"/>
        </w:rPr>
        <w:t>1</w:t>
      </w:r>
      <w:r w:rsidR="00EA2DAA" w:rsidRPr="00DD7A6A">
        <w:rPr>
          <w:rFonts w:ascii="仿宋" w:eastAsia="仿宋" w:hAnsi="仿宋" w:hint="eastAsia"/>
          <w:sz w:val="32"/>
          <w:szCs w:val="32"/>
        </w:rPr>
        <w:t>日</w:t>
      </w:r>
      <w:r w:rsidR="00EE58EF">
        <w:rPr>
          <w:rFonts w:ascii="仿宋" w:eastAsia="仿宋" w:hAnsi="仿宋" w:hint="eastAsia"/>
          <w:sz w:val="32"/>
          <w:szCs w:val="32"/>
        </w:rPr>
        <w:t>下午</w:t>
      </w:r>
      <w:r w:rsidR="008233F4">
        <w:rPr>
          <w:rFonts w:ascii="仿宋" w:eastAsia="仿宋" w:hAnsi="仿宋" w:hint="eastAsia"/>
          <w:sz w:val="32"/>
          <w:szCs w:val="32"/>
        </w:rPr>
        <w:t>下班</w:t>
      </w:r>
      <w:r w:rsidR="00EA2DAA" w:rsidRPr="00DD7A6A">
        <w:rPr>
          <w:rFonts w:ascii="仿宋" w:eastAsia="仿宋" w:hAnsi="仿宋" w:hint="eastAsia"/>
          <w:sz w:val="32"/>
          <w:szCs w:val="32"/>
        </w:rPr>
        <w:t>之前提交电子版和加盖院（部）公章的纸质版到质管办。</w:t>
      </w:r>
    </w:p>
    <w:p w:rsidR="00FE47AF" w:rsidRPr="00FE47AF" w:rsidRDefault="00081EC5" w:rsidP="00EA2DA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</w:t>
      </w:r>
      <w:r w:rsidR="00EA2DAA" w:rsidRPr="00DD7A6A">
        <w:rPr>
          <w:rFonts w:ascii="仿宋" w:eastAsia="仿宋" w:hAnsi="仿宋" w:hint="eastAsia"/>
          <w:sz w:val="32"/>
          <w:szCs w:val="32"/>
        </w:rPr>
        <w:t>各二级院（部）在检查教师教学工作中</w:t>
      </w:r>
      <w:r w:rsidR="0065338D">
        <w:rPr>
          <w:rFonts w:ascii="仿宋" w:eastAsia="仿宋" w:hAnsi="仿宋" w:hint="eastAsia"/>
          <w:sz w:val="32"/>
          <w:szCs w:val="32"/>
        </w:rPr>
        <w:t>要公正、客观填写《厦门东海职业技术学院期末教学检查情况汇总表》</w:t>
      </w:r>
      <w:r w:rsidR="00E35B0B">
        <w:rPr>
          <w:rFonts w:ascii="仿宋" w:eastAsia="仿宋" w:hAnsi="仿宋" w:hint="eastAsia"/>
          <w:sz w:val="32"/>
          <w:szCs w:val="32"/>
        </w:rPr>
        <w:t>和</w:t>
      </w:r>
      <w:r w:rsidR="0065338D">
        <w:rPr>
          <w:rFonts w:ascii="仿宋" w:eastAsia="仿宋" w:hAnsi="仿宋" w:hint="eastAsia"/>
          <w:sz w:val="32"/>
          <w:szCs w:val="32"/>
        </w:rPr>
        <w:t>质量工程</w:t>
      </w:r>
      <w:r w:rsidR="00A4292A">
        <w:rPr>
          <w:rFonts w:ascii="仿宋" w:eastAsia="仿宋" w:hAnsi="仿宋" w:hint="eastAsia"/>
          <w:sz w:val="32"/>
          <w:szCs w:val="32"/>
        </w:rPr>
        <w:t>汇总</w:t>
      </w:r>
      <w:r w:rsidR="0065338D">
        <w:rPr>
          <w:rFonts w:ascii="仿宋" w:eastAsia="仿宋" w:hAnsi="仿宋" w:hint="eastAsia"/>
          <w:sz w:val="32"/>
          <w:szCs w:val="32"/>
        </w:rPr>
        <w:t>表</w:t>
      </w:r>
      <w:r w:rsidR="00FE0AE1">
        <w:rPr>
          <w:rFonts w:ascii="仿宋" w:eastAsia="仿宋" w:hAnsi="仿宋" w:hint="eastAsia"/>
          <w:sz w:val="32"/>
          <w:szCs w:val="32"/>
        </w:rPr>
        <w:t>，</w:t>
      </w:r>
      <w:r w:rsidR="00EA2DAA" w:rsidRPr="00DD7A6A">
        <w:rPr>
          <w:rFonts w:ascii="仿宋" w:eastAsia="仿宋" w:hAnsi="仿宋" w:hint="eastAsia"/>
          <w:sz w:val="32"/>
          <w:szCs w:val="32"/>
        </w:rPr>
        <w:t>于12月</w:t>
      </w:r>
      <w:r w:rsidR="00EA2DAA">
        <w:rPr>
          <w:rFonts w:ascii="仿宋" w:eastAsia="仿宋" w:hAnsi="仿宋"/>
          <w:sz w:val="32"/>
          <w:szCs w:val="32"/>
        </w:rPr>
        <w:t>3</w:t>
      </w:r>
      <w:r w:rsidR="00C1310E">
        <w:rPr>
          <w:rFonts w:ascii="仿宋" w:eastAsia="仿宋" w:hAnsi="仿宋" w:hint="eastAsia"/>
          <w:sz w:val="32"/>
          <w:szCs w:val="32"/>
        </w:rPr>
        <w:t>1</w:t>
      </w:r>
      <w:r w:rsidR="00EA2DAA" w:rsidRPr="00DD7A6A">
        <w:rPr>
          <w:rFonts w:ascii="仿宋" w:eastAsia="仿宋" w:hAnsi="仿宋" w:hint="eastAsia"/>
          <w:sz w:val="32"/>
          <w:szCs w:val="32"/>
        </w:rPr>
        <w:t>日</w:t>
      </w:r>
      <w:r w:rsidR="00D45E4B">
        <w:rPr>
          <w:rFonts w:ascii="仿宋" w:eastAsia="仿宋" w:hAnsi="仿宋" w:hint="eastAsia"/>
          <w:sz w:val="32"/>
          <w:szCs w:val="32"/>
        </w:rPr>
        <w:t>下午下班</w:t>
      </w:r>
      <w:proofErr w:type="gramStart"/>
      <w:r w:rsidR="00D45E4B" w:rsidRPr="00DD7A6A">
        <w:rPr>
          <w:rFonts w:ascii="仿宋" w:eastAsia="仿宋" w:hAnsi="仿宋" w:hint="eastAsia"/>
          <w:sz w:val="32"/>
          <w:szCs w:val="32"/>
        </w:rPr>
        <w:t>之前</w:t>
      </w:r>
      <w:r w:rsidR="00EA2DAA" w:rsidRPr="00DD7A6A">
        <w:rPr>
          <w:rFonts w:ascii="仿宋" w:eastAsia="仿宋" w:hAnsi="仿宋" w:hint="eastAsia"/>
          <w:sz w:val="32"/>
          <w:szCs w:val="32"/>
        </w:rPr>
        <w:t>交质管办</w:t>
      </w:r>
      <w:proofErr w:type="gramEnd"/>
      <w:r w:rsidR="00BB18E8">
        <w:rPr>
          <w:rFonts w:ascii="仿宋" w:eastAsia="仿宋" w:hAnsi="仿宋" w:hint="eastAsia"/>
          <w:sz w:val="32"/>
          <w:szCs w:val="32"/>
        </w:rPr>
        <w:t>（注</w:t>
      </w:r>
      <w:r w:rsidR="00F414CA">
        <w:rPr>
          <w:rFonts w:ascii="仿宋" w:eastAsia="仿宋" w:hAnsi="仿宋" w:hint="eastAsia"/>
          <w:sz w:val="32"/>
          <w:szCs w:val="32"/>
        </w:rPr>
        <w:t>：</w:t>
      </w:r>
      <w:r w:rsidR="00BB18E8">
        <w:rPr>
          <w:rFonts w:ascii="仿宋" w:eastAsia="仿宋" w:hAnsi="仿宋" w:hint="eastAsia"/>
          <w:sz w:val="32"/>
          <w:szCs w:val="32"/>
        </w:rPr>
        <w:t>本项不参与</w:t>
      </w:r>
      <w:r w:rsidR="00A77A29">
        <w:rPr>
          <w:rFonts w:ascii="仿宋" w:eastAsia="仿宋" w:hAnsi="仿宋" w:hint="eastAsia"/>
          <w:sz w:val="32"/>
          <w:szCs w:val="32"/>
        </w:rPr>
        <w:t>评比</w:t>
      </w:r>
      <w:r w:rsidR="00BB18E8">
        <w:rPr>
          <w:rFonts w:ascii="仿宋" w:eastAsia="仿宋" w:hAnsi="仿宋" w:hint="eastAsia"/>
          <w:sz w:val="32"/>
          <w:szCs w:val="32"/>
        </w:rPr>
        <w:t>）</w:t>
      </w:r>
      <w:r w:rsidR="00EA2DAA" w:rsidRPr="00DD7A6A">
        <w:rPr>
          <w:rFonts w:ascii="仿宋" w:eastAsia="仿宋" w:hAnsi="仿宋" w:hint="eastAsia"/>
          <w:sz w:val="32"/>
          <w:szCs w:val="32"/>
        </w:rPr>
        <w:t>。</w:t>
      </w:r>
    </w:p>
    <w:p w:rsidR="00BD40A1" w:rsidRPr="00DD7A6A" w:rsidRDefault="00EA2DAA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</w:t>
      </w:r>
      <w:r w:rsidR="006A46DF" w:rsidRPr="00DD7A6A">
        <w:rPr>
          <w:rFonts w:ascii="黑体" w:eastAsia="黑体" w:hAnsi="黑体" w:hint="eastAsia"/>
          <w:b/>
          <w:sz w:val="32"/>
          <w:szCs w:val="32"/>
        </w:rPr>
        <w:t>、检查评比时间</w:t>
      </w:r>
    </w:p>
    <w:p w:rsidR="00BD40A1" w:rsidRPr="00DD7A6A" w:rsidRDefault="006A46DF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DD7A6A">
        <w:rPr>
          <w:rFonts w:ascii="仿宋" w:eastAsia="仿宋" w:hAnsi="仿宋" w:hint="eastAsia"/>
          <w:sz w:val="32"/>
          <w:szCs w:val="32"/>
        </w:rPr>
        <w:t>检查评比时间：20</w:t>
      </w:r>
      <w:r w:rsidR="009E6857">
        <w:rPr>
          <w:rFonts w:ascii="仿宋" w:eastAsia="仿宋" w:hAnsi="仿宋" w:hint="eastAsia"/>
          <w:sz w:val="32"/>
          <w:szCs w:val="32"/>
        </w:rPr>
        <w:t>21</w:t>
      </w:r>
      <w:r w:rsidRPr="00DD7A6A">
        <w:rPr>
          <w:rFonts w:ascii="仿宋" w:eastAsia="仿宋" w:hAnsi="仿宋" w:hint="eastAsia"/>
          <w:sz w:val="32"/>
          <w:szCs w:val="32"/>
        </w:rPr>
        <w:t>年1月</w:t>
      </w:r>
      <w:r w:rsidR="009E6857">
        <w:rPr>
          <w:rFonts w:ascii="仿宋" w:eastAsia="仿宋" w:hAnsi="仿宋" w:hint="eastAsia"/>
          <w:sz w:val="32"/>
          <w:szCs w:val="32"/>
        </w:rPr>
        <w:t>4</w:t>
      </w:r>
      <w:r w:rsidRPr="00DD7A6A">
        <w:rPr>
          <w:rFonts w:ascii="仿宋" w:eastAsia="仿宋" w:hAnsi="仿宋" w:hint="eastAsia"/>
          <w:sz w:val="32"/>
          <w:szCs w:val="32"/>
        </w:rPr>
        <w:t>日</w:t>
      </w:r>
      <w:r w:rsidR="00E535DA">
        <w:rPr>
          <w:rFonts w:ascii="仿宋" w:eastAsia="仿宋" w:hAnsi="仿宋" w:hint="eastAsia"/>
          <w:sz w:val="32"/>
          <w:szCs w:val="32"/>
        </w:rPr>
        <w:t>～</w:t>
      </w:r>
      <w:r w:rsidR="009E6857">
        <w:rPr>
          <w:rFonts w:ascii="仿宋" w:eastAsia="仿宋" w:hAnsi="仿宋" w:hint="eastAsia"/>
          <w:sz w:val="32"/>
          <w:szCs w:val="32"/>
        </w:rPr>
        <w:t>1</w:t>
      </w:r>
      <w:r w:rsidRPr="00DD7A6A">
        <w:rPr>
          <w:rFonts w:ascii="仿宋" w:eastAsia="仿宋" w:hAnsi="仿宋" w:hint="eastAsia"/>
          <w:sz w:val="32"/>
          <w:szCs w:val="32"/>
        </w:rPr>
        <w:t>月</w:t>
      </w:r>
      <w:r w:rsidR="009E6857">
        <w:rPr>
          <w:rFonts w:ascii="仿宋" w:eastAsia="仿宋" w:hAnsi="仿宋" w:hint="eastAsia"/>
          <w:sz w:val="32"/>
          <w:szCs w:val="32"/>
        </w:rPr>
        <w:t>5</w:t>
      </w:r>
      <w:r w:rsidRPr="00DD7A6A">
        <w:rPr>
          <w:rFonts w:ascii="仿宋" w:eastAsia="仿宋" w:hAnsi="仿宋" w:hint="eastAsia"/>
          <w:sz w:val="32"/>
          <w:szCs w:val="32"/>
        </w:rPr>
        <w:t>日</w:t>
      </w:r>
    </w:p>
    <w:p w:rsidR="00BD40A1" w:rsidRPr="00DD7A6A" w:rsidRDefault="006A46DF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D7A6A">
        <w:rPr>
          <w:rFonts w:ascii="仿宋" w:eastAsia="仿宋" w:hAnsi="仿宋" w:hint="eastAsia"/>
          <w:sz w:val="32"/>
          <w:szCs w:val="32"/>
        </w:rPr>
        <w:t>1、自查时间：</w:t>
      </w:r>
      <w:r w:rsidRPr="00DD7A6A">
        <w:rPr>
          <w:rFonts w:ascii="仿宋" w:eastAsia="仿宋" w:hAnsi="仿宋" w:hint="eastAsia"/>
          <w:color w:val="000000"/>
          <w:sz w:val="32"/>
          <w:szCs w:val="32"/>
        </w:rPr>
        <w:t>第1</w:t>
      </w:r>
      <w:r w:rsidR="0029145E">
        <w:rPr>
          <w:rFonts w:ascii="仿宋" w:eastAsia="仿宋" w:hAnsi="仿宋" w:hint="eastAsia"/>
          <w:color w:val="000000"/>
          <w:sz w:val="32"/>
          <w:szCs w:val="32"/>
        </w:rPr>
        <w:t>7</w:t>
      </w:r>
      <w:r w:rsidRPr="00DD7A6A">
        <w:rPr>
          <w:rFonts w:ascii="仿宋" w:eastAsia="仿宋" w:hAnsi="仿宋" w:hint="eastAsia"/>
          <w:color w:val="000000"/>
          <w:sz w:val="32"/>
          <w:szCs w:val="32"/>
        </w:rPr>
        <w:t>周，各二级院（部）组织自查；</w:t>
      </w:r>
    </w:p>
    <w:p w:rsidR="00BD40A1" w:rsidRDefault="006A46DF">
      <w:pPr>
        <w:pStyle w:val="aa"/>
        <w:ind w:left="643" w:firstLineChars="0" w:firstLine="0"/>
        <w:rPr>
          <w:rFonts w:ascii="仿宋" w:eastAsia="仿宋" w:hAnsi="仿宋"/>
          <w:color w:val="000000"/>
          <w:sz w:val="32"/>
          <w:szCs w:val="32"/>
        </w:rPr>
      </w:pPr>
      <w:r w:rsidRPr="00DD7A6A">
        <w:rPr>
          <w:rFonts w:ascii="仿宋" w:eastAsia="仿宋" w:hAnsi="仿宋" w:hint="eastAsia"/>
          <w:sz w:val="32"/>
          <w:szCs w:val="32"/>
        </w:rPr>
        <w:t>2、检查时间：</w:t>
      </w:r>
      <w:r w:rsidRPr="00DD7A6A">
        <w:rPr>
          <w:rFonts w:ascii="仿宋" w:eastAsia="仿宋" w:hAnsi="仿宋" w:hint="eastAsia"/>
          <w:color w:val="000000"/>
          <w:sz w:val="32"/>
          <w:szCs w:val="32"/>
        </w:rPr>
        <w:t>第1</w:t>
      </w:r>
      <w:r w:rsidR="0029145E">
        <w:rPr>
          <w:rFonts w:ascii="仿宋" w:eastAsia="仿宋" w:hAnsi="仿宋" w:hint="eastAsia"/>
          <w:color w:val="000000"/>
          <w:sz w:val="32"/>
          <w:szCs w:val="32"/>
        </w:rPr>
        <w:t>8</w:t>
      </w:r>
      <w:r w:rsidRPr="00DD7A6A">
        <w:rPr>
          <w:rFonts w:ascii="仿宋" w:eastAsia="仿宋" w:hAnsi="仿宋" w:hint="eastAsia"/>
          <w:color w:val="000000"/>
          <w:sz w:val="32"/>
          <w:szCs w:val="32"/>
        </w:rPr>
        <w:t>周，详见下表。</w:t>
      </w:r>
    </w:p>
    <w:p w:rsidR="00324DEB" w:rsidRDefault="00324DEB">
      <w:pPr>
        <w:pStyle w:val="aa"/>
        <w:ind w:left="643" w:firstLineChars="0" w:firstLine="0"/>
        <w:rPr>
          <w:rFonts w:ascii="仿宋" w:eastAsia="仿宋" w:hAnsi="仿宋"/>
          <w:color w:val="000000"/>
          <w:sz w:val="32"/>
          <w:szCs w:val="32"/>
        </w:rPr>
      </w:pPr>
    </w:p>
    <w:p w:rsidR="00324DEB" w:rsidRDefault="00324DEB">
      <w:pPr>
        <w:pStyle w:val="aa"/>
        <w:ind w:left="643" w:firstLineChars="0" w:firstLine="0"/>
        <w:rPr>
          <w:rFonts w:ascii="仿宋" w:eastAsia="仿宋" w:hAnsi="仿宋"/>
          <w:color w:val="000000"/>
          <w:sz w:val="32"/>
          <w:szCs w:val="32"/>
        </w:rPr>
      </w:pPr>
    </w:p>
    <w:p w:rsidR="00CA7894" w:rsidRDefault="00CA7894">
      <w:pPr>
        <w:pStyle w:val="aa"/>
        <w:ind w:left="643" w:firstLineChars="0" w:firstLine="0"/>
        <w:rPr>
          <w:rFonts w:ascii="仿宋" w:eastAsia="仿宋" w:hAnsi="仿宋"/>
          <w:color w:val="00000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3297"/>
        <w:gridCol w:w="3295"/>
        <w:gridCol w:w="2199"/>
      </w:tblGrid>
      <w:tr w:rsidR="00BD40A1" w:rsidTr="00DD7A6A">
        <w:trPr>
          <w:trHeight w:val="575"/>
          <w:tblHeader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BD40A1" w:rsidRPr="00DD7A6A" w:rsidRDefault="006A46DF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 w:rsidRPr="00DD7A6A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lastRenderedPageBreak/>
              <w:t>院（部）具体检查时间安排</w:t>
            </w:r>
          </w:p>
        </w:tc>
      </w:tr>
      <w:tr w:rsidR="00BD40A1" w:rsidTr="00DD7A6A">
        <w:trPr>
          <w:trHeight w:val="321"/>
          <w:tblHeader/>
        </w:trPr>
        <w:tc>
          <w:tcPr>
            <w:tcW w:w="539" w:type="pct"/>
            <w:shd w:val="clear" w:color="auto" w:fill="auto"/>
            <w:vAlign w:val="center"/>
          </w:tcPr>
          <w:p w:rsidR="00BD40A1" w:rsidRPr="00DD7A6A" w:rsidRDefault="006A46DF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 w:rsidRPr="00DD7A6A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D40A1" w:rsidRPr="00DD7A6A" w:rsidRDefault="006A46DF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 w:rsidRPr="00DD7A6A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检查单位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BD40A1" w:rsidRPr="00DD7A6A" w:rsidRDefault="006A46DF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 w:rsidRPr="00DD7A6A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检查时间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BD40A1" w:rsidRPr="00DD7A6A" w:rsidRDefault="006A46DF">
            <w:pPr>
              <w:jc w:val="center"/>
              <w:rPr>
                <w:rFonts w:ascii="仿宋" w:eastAsia="仿宋" w:hAnsi="仿宋"/>
                <w:b/>
                <w:bCs/>
                <w:sz w:val="28"/>
                <w:szCs w:val="32"/>
              </w:rPr>
            </w:pPr>
            <w:r w:rsidRPr="00DD7A6A">
              <w:rPr>
                <w:rFonts w:ascii="仿宋" w:eastAsia="仿宋" w:hAnsi="仿宋" w:hint="eastAsia"/>
                <w:b/>
                <w:bCs/>
                <w:sz w:val="28"/>
                <w:szCs w:val="32"/>
              </w:rPr>
              <w:t>日期</w:t>
            </w:r>
          </w:p>
        </w:tc>
      </w:tr>
      <w:tr w:rsidR="00BD40A1" w:rsidTr="00DD7A6A">
        <w:trPr>
          <w:trHeight w:val="245"/>
        </w:trPr>
        <w:tc>
          <w:tcPr>
            <w:tcW w:w="539" w:type="pct"/>
            <w:shd w:val="clear" w:color="auto" w:fill="auto"/>
            <w:vAlign w:val="center"/>
          </w:tcPr>
          <w:p w:rsidR="00BD40A1" w:rsidRDefault="006A46D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1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BD40A1" w:rsidRDefault="006A46D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商学院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BD40A1" w:rsidRDefault="00BD40A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BD40A1" w:rsidRDefault="006A46DF" w:rsidP="001E6771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20</w:t>
            </w:r>
            <w:r w:rsidR="001E6771">
              <w:rPr>
                <w:rFonts w:ascii="仿宋" w:eastAsia="仿宋" w:hAnsi="仿宋" w:hint="eastAsia"/>
                <w:sz w:val="28"/>
                <w:szCs w:val="32"/>
              </w:rPr>
              <w:t>21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</w:t>
            </w:r>
            <w:r w:rsidR="001E6771">
              <w:rPr>
                <w:rFonts w:ascii="仿宋" w:eastAsia="仿宋" w:hAnsi="仿宋" w:hint="eastAsia"/>
                <w:sz w:val="28"/>
                <w:szCs w:val="32"/>
              </w:rPr>
              <w:t>1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.</w:t>
            </w:r>
            <w:r w:rsidR="001E6771">
              <w:rPr>
                <w:rFonts w:ascii="仿宋" w:eastAsia="仿宋" w:hAnsi="仿宋" w:hint="eastAsia"/>
                <w:sz w:val="28"/>
                <w:szCs w:val="32"/>
              </w:rPr>
              <w:t>4</w:t>
            </w:r>
          </w:p>
        </w:tc>
      </w:tr>
      <w:tr w:rsidR="00A633B5">
        <w:trPr>
          <w:trHeight w:val="407"/>
        </w:trPr>
        <w:tc>
          <w:tcPr>
            <w:tcW w:w="539" w:type="pct"/>
            <w:shd w:val="clear" w:color="auto" w:fill="auto"/>
            <w:vAlign w:val="center"/>
          </w:tcPr>
          <w:p w:rsidR="00A633B5" w:rsidRDefault="00A633B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2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A633B5" w:rsidRDefault="00A633B5" w:rsidP="00A75F7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信息工程学院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A633B5" w:rsidRDefault="00A633B5" w:rsidP="00A75F7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A633B5" w:rsidRDefault="00A633B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A633B5">
        <w:trPr>
          <w:trHeight w:val="70"/>
        </w:trPr>
        <w:tc>
          <w:tcPr>
            <w:tcW w:w="539" w:type="pct"/>
            <w:shd w:val="clear" w:color="auto" w:fill="auto"/>
            <w:vAlign w:val="center"/>
          </w:tcPr>
          <w:p w:rsidR="00A633B5" w:rsidRDefault="00A633B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3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A633B5" w:rsidRDefault="00A633B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航空旅游学院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A633B5" w:rsidRDefault="00A633B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A633B5" w:rsidRDefault="00A633B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A633B5">
        <w:trPr>
          <w:trHeight w:val="177"/>
        </w:trPr>
        <w:tc>
          <w:tcPr>
            <w:tcW w:w="539" w:type="pct"/>
            <w:shd w:val="clear" w:color="auto" w:fill="auto"/>
            <w:vAlign w:val="center"/>
          </w:tcPr>
          <w:p w:rsidR="00A633B5" w:rsidRDefault="00A633B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4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A633B5" w:rsidRDefault="00A633B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健康产业学院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A633B5" w:rsidRDefault="00A633B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A633B5" w:rsidRDefault="00A633B5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F27AE">
        <w:trPr>
          <w:trHeight w:val="70"/>
        </w:trPr>
        <w:tc>
          <w:tcPr>
            <w:tcW w:w="539" w:type="pct"/>
            <w:shd w:val="clear" w:color="auto" w:fill="auto"/>
            <w:vAlign w:val="center"/>
          </w:tcPr>
          <w:p w:rsidR="005F27AE" w:rsidRDefault="005F27A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5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5F27AE" w:rsidRDefault="005F27A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工程技术学院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F27AE" w:rsidRDefault="005F27A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5F27AE" w:rsidRDefault="005F27AE" w:rsidP="00D5092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2021.1.5</w:t>
            </w:r>
          </w:p>
        </w:tc>
      </w:tr>
      <w:tr w:rsidR="005F27AE">
        <w:trPr>
          <w:trHeight w:val="70"/>
        </w:trPr>
        <w:tc>
          <w:tcPr>
            <w:tcW w:w="539" w:type="pct"/>
            <w:shd w:val="clear" w:color="auto" w:fill="auto"/>
            <w:vAlign w:val="center"/>
          </w:tcPr>
          <w:p w:rsidR="005F27AE" w:rsidRDefault="005F27A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6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5F27AE" w:rsidRDefault="005F27A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传媒艺术学院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F27AE" w:rsidRDefault="005F27A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5F27AE" w:rsidRDefault="005F27A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F27AE">
        <w:trPr>
          <w:trHeight w:val="70"/>
        </w:trPr>
        <w:tc>
          <w:tcPr>
            <w:tcW w:w="539" w:type="pct"/>
            <w:shd w:val="clear" w:color="auto" w:fill="auto"/>
            <w:vAlign w:val="center"/>
          </w:tcPr>
          <w:p w:rsidR="005F27AE" w:rsidRDefault="005F27A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7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5F27AE" w:rsidRDefault="005F27A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32"/>
              </w:rPr>
              <w:t>思政</w:t>
            </w:r>
            <w:r>
              <w:rPr>
                <w:rFonts w:ascii="仿宋" w:eastAsia="仿宋" w:hAnsi="仿宋"/>
                <w:sz w:val="28"/>
                <w:szCs w:val="32"/>
              </w:rPr>
              <w:t>教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学</w:t>
            </w:r>
            <w:proofErr w:type="gramEnd"/>
            <w:r>
              <w:rPr>
                <w:rFonts w:ascii="仿宋" w:eastAsia="仿宋" w:hAnsi="仿宋" w:hint="eastAsia"/>
                <w:sz w:val="28"/>
                <w:szCs w:val="32"/>
              </w:rPr>
              <w:t>部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F27AE" w:rsidRDefault="005F27A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5F27AE" w:rsidRDefault="005F27A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5F27AE">
        <w:trPr>
          <w:trHeight w:val="70"/>
        </w:trPr>
        <w:tc>
          <w:tcPr>
            <w:tcW w:w="539" w:type="pct"/>
            <w:shd w:val="clear" w:color="auto" w:fill="auto"/>
            <w:vAlign w:val="center"/>
          </w:tcPr>
          <w:p w:rsidR="005F27AE" w:rsidRDefault="005F27A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8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5F27AE" w:rsidRDefault="005F27AE" w:rsidP="00A75F7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公共教学部</w:t>
            </w:r>
          </w:p>
        </w:tc>
        <w:tc>
          <w:tcPr>
            <w:tcW w:w="1672" w:type="pct"/>
            <w:shd w:val="clear" w:color="auto" w:fill="auto"/>
            <w:vAlign w:val="center"/>
          </w:tcPr>
          <w:p w:rsidR="005F27AE" w:rsidRDefault="005F27AE" w:rsidP="00A75F7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5F27AE" w:rsidRDefault="005F27AE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:rsidR="00EA2DAA" w:rsidRPr="001C2794" w:rsidRDefault="00EA2DAA" w:rsidP="001C2794">
      <w:pPr>
        <w:spacing w:beforeLines="50" w:before="156" w:afterLines="50" w:after="156" w:line="5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C2794">
        <w:rPr>
          <w:rFonts w:ascii="黑体" w:eastAsia="黑体" w:hAnsi="黑体" w:hint="eastAsia"/>
          <w:b/>
          <w:sz w:val="32"/>
          <w:szCs w:val="32"/>
        </w:rPr>
        <w:t>三、检查组成员</w:t>
      </w:r>
    </w:p>
    <w:p w:rsidR="00EA2DAA" w:rsidRDefault="00EA2DAA" w:rsidP="00EA2DA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组长：邹胜龙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副组长：陈雄</w:t>
      </w:r>
    </w:p>
    <w:p w:rsidR="00EA2DAA" w:rsidRDefault="00EA2DAA" w:rsidP="00EA2DA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第一小组：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许鹊君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（质管办）、邵小燕（教务处运行管理）</w:t>
      </w:r>
    </w:p>
    <w:p w:rsidR="00EA2DAA" w:rsidRDefault="00EA2DAA" w:rsidP="00EA2DA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第二小组：邹胜龙（质管办）、陈志新（信息与实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训管理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中心）</w:t>
      </w:r>
    </w:p>
    <w:p w:rsidR="00EA2DAA" w:rsidRDefault="00EA2DAA" w:rsidP="00EA2DA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第三小组：陈雄（教务处副处长）、林礼</w:t>
      </w:r>
      <w:r w:rsidR="00CB185E">
        <w:rPr>
          <w:rFonts w:ascii="仿宋_GB2312" w:eastAsia="仿宋_GB2312" w:hAnsi="仿宋_GB2312" w:cs="仿宋_GB2312" w:hint="eastAsia"/>
          <w:sz w:val="32"/>
          <w:szCs w:val="32"/>
        </w:rPr>
        <w:t>义</w:t>
      </w:r>
      <w:r>
        <w:rPr>
          <w:rFonts w:ascii="仿宋_GB2312" w:eastAsia="仿宋_GB2312" w:hAnsi="仿宋_GB2312" w:cs="仿宋_GB2312" w:hint="eastAsia"/>
          <w:sz w:val="32"/>
          <w:szCs w:val="32"/>
        </w:rPr>
        <w:t>（质管办）</w:t>
      </w:r>
    </w:p>
    <w:p w:rsidR="00520356" w:rsidRPr="001C2794" w:rsidRDefault="00520356" w:rsidP="001C2794">
      <w:pPr>
        <w:spacing w:beforeLines="50" w:before="156" w:afterLines="50" w:after="156" w:line="5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C2794">
        <w:rPr>
          <w:rFonts w:ascii="黑体" w:eastAsia="黑体" w:hAnsi="黑体" w:hint="eastAsia"/>
          <w:b/>
          <w:sz w:val="32"/>
          <w:szCs w:val="32"/>
        </w:rPr>
        <w:t>四、检查方式</w:t>
      </w:r>
    </w:p>
    <w:p w:rsidR="00BD40A1" w:rsidRPr="00DD7A6A" w:rsidRDefault="006A46DF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D7A6A">
        <w:rPr>
          <w:rFonts w:ascii="仿宋" w:eastAsia="仿宋" w:hAnsi="仿宋" w:hint="eastAsia"/>
          <w:sz w:val="32"/>
          <w:szCs w:val="32"/>
        </w:rPr>
        <w:t>本次期末教学检查评比，按附件表格内容进行，检查人员分组分项目，采取两个部门共同配合方式，分别评分取平均</w:t>
      </w:r>
      <w:r w:rsidR="00BB5CF0">
        <w:rPr>
          <w:rFonts w:ascii="仿宋" w:eastAsia="仿宋" w:hAnsi="仿宋" w:hint="eastAsia"/>
          <w:sz w:val="32"/>
          <w:szCs w:val="32"/>
        </w:rPr>
        <w:t>值</w:t>
      </w:r>
      <w:r w:rsidRPr="00DD7A6A">
        <w:rPr>
          <w:rFonts w:ascii="仿宋" w:eastAsia="仿宋" w:hAnsi="仿宋" w:hint="eastAsia"/>
          <w:sz w:val="32"/>
          <w:szCs w:val="32"/>
        </w:rPr>
        <w:t>。检查方式采用现场查看资料、实地抽查教室、学习通系统查看教师相关数据等方式进行检查。被检查的对象或内容大部分采用检查当天当场电脑抽签，评分严格按评分细则实施。</w:t>
      </w:r>
    </w:p>
    <w:p w:rsidR="00D534E5" w:rsidRPr="001C2794" w:rsidRDefault="00D534E5" w:rsidP="001C2794">
      <w:pPr>
        <w:spacing w:beforeLines="50" w:before="156" w:afterLines="50" w:after="156" w:line="50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C2794">
        <w:rPr>
          <w:rFonts w:ascii="黑体" w:eastAsia="黑体" w:hAnsi="黑体" w:hint="eastAsia"/>
          <w:b/>
          <w:sz w:val="32"/>
          <w:szCs w:val="32"/>
        </w:rPr>
        <w:t>五、检查要求</w:t>
      </w:r>
    </w:p>
    <w:p w:rsidR="007A74E1" w:rsidRDefault="007A74E1" w:rsidP="007A74E1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、要求各二级院（部）依据文件精神，认真组织全体教师学习文件，严格按检查标准，切实做好期</w:t>
      </w:r>
      <w:r w:rsidR="001B654D">
        <w:rPr>
          <w:rFonts w:asciiTheme="minorHAnsi" w:eastAsia="仿宋_GB2312" w:hAnsiTheme="minorHAnsi" w:cs="仿宋_GB2312" w:hint="eastAsia"/>
          <w:sz w:val="32"/>
          <w:szCs w:val="32"/>
        </w:rPr>
        <w:t>末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教学检查评比的各项安排工作，</w:t>
      </w:r>
      <w:r w:rsidR="00047D84" w:rsidRPr="00DD7A6A">
        <w:rPr>
          <w:rFonts w:ascii="仿宋" w:eastAsia="仿宋" w:hAnsi="仿宋" w:hint="eastAsia"/>
          <w:sz w:val="32"/>
          <w:szCs w:val="32"/>
        </w:rPr>
        <w:t>整理好相关检查材料的准备</w:t>
      </w:r>
      <w:r w:rsidR="00047D84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保证期</w:t>
      </w:r>
      <w:r w:rsidR="009876C1">
        <w:rPr>
          <w:rFonts w:ascii="仿宋_GB2312" w:eastAsia="仿宋_GB2312" w:hAnsi="仿宋_GB2312" w:cs="仿宋_GB2312" w:hint="eastAsia"/>
          <w:sz w:val="32"/>
          <w:szCs w:val="32"/>
        </w:rPr>
        <w:t>末</w:t>
      </w:r>
      <w:r>
        <w:rPr>
          <w:rFonts w:ascii="仿宋_GB2312" w:eastAsia="仿宋_GB2312" w:hAnsi="仿宋_GB2312" w:cs="仿宋_GB2312" w:hint="eastAsia"/>
          <w:sz w:val="32"/>
          <w:szCs w:val="32"/>
        </w:rPr>
        <w:t>教学检查评比工作有序开展。</w:t>
      </w:r>
    </w:p>
    <w:p w:rsidR="007A74E1" w:rsidRPr="007A74E1" w:rsidRDefault="009219C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9C6A60">
        <w:rPr>
          <w:rFonts w:ascii="仿宋_GB2312" w:eastAsia="仿宋_GB2312" w:hAnsi="仿宋_GB2312" w:cs="仿宋_GB2312" w:hint="eastAsia"/>
          <w:sz w:val="32"/>
          <w:szCs w:val="32"/>
        </w:rPr>
        <w:t>、根据期</w:t>
      </w:r>
      <w:r w:rsidR="00211F7C">
        <w:rPr>
          <w:rFonts w:asciiTheme="minorHAnsi" w:eastAsia="仿宋_GB2312" w:hAnsiTheme="minorHAnsi" w:cs="仿宋_GB2312" w:hint="eastAsia"/>
          <w:sz w:val="32"/>
          <w:szCs w:val="32"/>
        </w:rPr>
        <w:t>末</w:t>
      </w:r>
      <w:r w:rsidR="009C6A60">
        <w:rPr>
          <w:rFonts w:ascii="仿宋_GB2312" w:eastAsia="仿宋_GB2312" w:hAnsi="仿宋_GB2312" w:cs="仿宋_GB2312" w:hint="eastAsia"/>
          <w:sz w:val="32"/>
          <w:szCs w:val="32"/>
        </w:rPr>
        <w:t>教学自查的各项结果，各院（部）要认真总结分析，做到有安排、有落实、有效果，对发现的问题应制定措施，及时整改</w:t>
      </w:r>
      <w:r w:rsidR="00836E8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D40A1" w:rsidRPr="00DD7A6A" w:rsidRDefault="006A46D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D7A6A">
        <w:rPr>
          <w:rFonts w:ascii="仿宋" w:eastAsia="仿宋" w:hAnsi="仿宋" w:hint="eastAsia"/>
          <w:sz w:val="32"/>
          <w:szCs w:val="32"/>
        </w:rPr>
        <w:t>3、安排好当天检查工作人员。</w:t>
      </w:r>
    </w:p>
    <w:p w:rsidR="00BD40A1" w:rsidRPr="00B04941" w:rsidRDefault="00397B36" w:rsidP="00B04941">
      <w:pPr>
        <w:spacing w:line="560" w:lineRule="exact"/>
        <w:ind w:firstLineChars="221" w:firstLine="62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</w:t>
      </w:r>
      <w:r w:rsidR="006A46DF" w:rsidRPr="00B04941">
        <w:rPr>
          <w:rFonts w:ascii="仿宋" w:eastAsia="仿宋" w:hAnsi="仿宋" w:hint="eastAsia"/>
          <w:b/>
          <w:bCs/>
          <w:sz w:val="28"/>
          <w:szCs w:val="28"/>
        </w:rPr>
        <w:t>：</w:t>
      </w:r>
    </w:p>
    <w:p w:rsidR="00BD40A1" w:rsidRDefault="006A46DF" w:rsidP="003E6835">
      <w:pPr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B04941">
        <w:rPr>
          <w:rFonts w:ascii="仿宋" w:eastAsia="仿宋" w:hAnsi="仿宋" w:hint="eastAsia"/>
          <w:b/>
          <w:bCs/>
          <w:sz w:val="28"/>
          <w:szCs w:val="28"/>
        </w:rPr>
        <w:t>表1</w:t>
      </w:r>
      <w:r w:rsidR="00B04941" w:rsidRPr="00B04941">
        <w:rPr>
          <w:rFonts w:ascii="仿宋" w:eastAsia="仿宋" w:hAnsi="仿宋" w:hint="eastAsia"/>
          <w:b/>
          <w:bCs/>
          <w:sz w:val="28"/>
          <w:szCs w:val="28"/>
        </w:rPr>
        <w:t>：</w:t>
      </w:r>
      <w:r w:rsidR="00A963EE">
        <w:rPr>
          <w:rFonts w:ascii="仿宋" w:eastAsia="仿宋" w:hAnsi="仿宋" w:hint="eastAsia"/>
          <w:b/>
          <w:bCs/>
          <w:sz w:val="28"/>
          <w:szCs w:val="28"/>
        </w:rPr>
        <w:t>2020-2021</w:t>
      </w:r>
      <w:r w:rsidR="00A963EE" w:rsidRPr="00B04941">
        <w:rPr>
          <w:rFonts w:ascii="仿宋" w:eastAsia="仿宋" w:hAnsi="仿宋" w:hint="eastAsia"/>
          <w:b/>
          <w:bCs/>
          <w:sz w:val="28"/>
          <w:szCs w:val="28"/>
        </w:rPr>
        <w:t>学年第一学期期末教学检查</w:t>
      </w:r>
      <w:r w:rsidR="008C4A3B">
        <w:rPr>
          <w:rFonts w:ascii="仿宋" w:eastAsia="仿宋" w:hAnsi="仿宋" w:hint="eastAsia"/>
          <w:b/>
          <w:bCs/>
          <w:sz w:val="28"/>
          <w:szCs w:val="28"/>
        </w:rPr>
        <w:t>基本</w:t>
      </w:r>
      <w:r w:rsidRPr="00B04941">
        <w:rPr>
          <w:rFonts w:ascii="仿宋" w:eastAsia="仿宋" w:hAnsi="仿宋" w:hint="eastAsia"/>
          <w:b/>
          <w:bCs/>
          <w:sz w:val="28"/>
          <w:szCs w:val="28"/>
        </w:rPr>
        <w:t>情况汇总表</w:t>
      </w:r>
    </w:p>
    <w:p w:rsidR="00591332" w:rsidRDefault="00591332" w:rsidP="00591332">
      <w:pPr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B04941"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Pr="00B04941">
        <w:rPr>
          <w:rFonts w:ascii="仿宋" w:eastAsia="仿宋" w:hAnsi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hint="eastAsia"/>
          <w:b/>
          <w:bCs/>
          <w:sz w:val="28"/>
          <w:szCs w:val="28"/>
        </w:rPr>
        <w:t>2020-2021</w:t>
      </w:r>
      <w:r w:rsidRPr="00B04941">
        <w:rPr>
          <w:rFonts w:ascii="仿宋" w:eastAsia="仿宋" w:hAnsi="仿宋" w:hint="eastAsia"/>
          <w:b/>
          <w:bCs/>
          <w:sz w:val="28"/>
          <w:szCs w:val="28"/>
        </w:rPr>
        <w:t>学年第一学期期末教学检查质量工程</w:t>
      </w:r>
      <w:r w:rsidR="007F4846">
        <w:rPr>
          <w:rFonts w:ascii="仿宋" w:eastAsia="仿宋" w:hAnsi="仿宋" w:hint="eastAsia"/>
          <w:b/>
          <w:bCs/>
          <w:sz w:val="28"/>
          <w:szCs w:val="28"/>
        </w:rPr>
        <w:t>汇总</w:t>
      </w:r>
      <w:r w:rsidRPr="00B04941">
        <w:rPr>
          <w:rFonts w:ascii="仿宋" w:eastAsia="仿宋" w:hAnsi="仿宋" w:hint="eastAsia"/>
          <w:b/>
          <w:bCs/>
          <w:sz w:val="28"/>
          <w:szCs w:val="28"/>
        </w:rPr>
        <w:t>表</w:t>
      </w:r>
    </w:p>
    <w:p w:rsidR="00591332" w:rsidRPr="00B04941" w:rsidRDefault="00591332" w:rsidP="00591332">
      <w:pPr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B04941">
        <w:rPr>
          <w:rFonts w:ascii="仿宋" w:eastAsia="仿宋" w:hAnsi="仿宋" w:hint="eastAsia"/>
          <w:b/>
          <w:bCs/>
          <w:sz w:val="28"/>
          <w:szCs w:val="28"/>
        </w:rPr>
        <w:t>表</w:t>
      </w:r>
      <w:r>
        <w:rPr>
          <w:rFonts w:ascii="仿宋" w:eastAsia="仿宋" w:hAnsi="仿宋" w:hint="eastAsia"/>
          <w:b/>
          <w:bCs/>
          <w:sz w:val="28"/>
          <w:szCs w:val="28"/>
        </w:rPr>
        <w:t>3</w:t>
      </w:r>
      <w:r w:rsidRPr="00B04941">
        <w:rPr>
          <w:rFonts w:ascii="仿宋" w:eastAsia="仿宋" w:hAnsi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hint="eastAsia"/>
          <w:b/>
          <w:bCs/>
          <w:sz w:val="28"/>
          <w:szCs w:val="28"/>
        </w:rPr>
        <w:t>2020-2021</w:t>
      </w:r>
      <w:r w:rsidRPr="00B04941">
        <w:rPr>
          <w:rFonts w:ascii="仿宋" w:eastAsia="仿宋" w:hAnsi="仿宋" w:hint="eastAsia"/>
          <w:b/>
          <w:bCs/>
          <w:sz w:val="28"/>
          <w:szCs w:val="28"/>
        </w:rPr>
        <w:t>学年第一学期期末教学检查质量工程</w:t>
      </w:r>
      <w:r w:rsidR="007F4846">
        <w:rPr>
          <w:rFonts w:ascii="仿宋" w:eastAsia="仿宋" w:hAnsi="仿宋" w:hint="eastAsia"/>
          <w:b/>
          <w:bCs/>
          <w:sz w:val="28"/>
          <w:szCs w:val="28"/>
        </w:rPr>
        <w:t>汇总</w:t>
      </w:r>
      <w:r w:rsidRPr="00B04941">
        <w:rPr>
          <w:rFonts w:ascii="仿宋" w:eastAsia="仿宋" w:hAnsi="仿宋" w:hint="eastAsia"/>
          <w:b/>
          <w:bCs/>
          <w:sz w:val="28"/>
          <w:szCs w:val="28"/>
        </w:rPr>
        <w:t>表</w:t>
      </w:r>
    </w:p>
    <w:p w:rsidR="00BD40A1" w:rsidRPr="00B04941" w:rsidRDefault="00E32DCC" w:rsidP="003E6835">
      <w:pPr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B04941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="00591332">
        <w:rPr>
          <w:rFonts w:ascii="仿宋" w:eastAsia="仿宋" w:hAnsi="仿宋" w:hint="eastAsia"/>
          <w:b/>
          <w:bCs/>
          <w:sz w:val="28"/>
          <w:szCs w:val="28"/>
        </w:rPr>
        <w:t>4</w:t>
      </w:r>
      <w:r w:rsidRPr="00B04941">
        <w:rPr>
          <w:rFonts w:ascii="仿宋" w:eastAsia="仿宋" w:hAnsi="仿宋" w:hint="eastAsia"/>
          <w:b/>
          <w:bCs/>
          <w:sz w:val="28"/>
          <w:szCs w:val="28"/>
        </w:rPr>
        <w:t>：</w:t>
      </w:r>
      <w:r w:rsidR="008A79B0">
        <w:rPr>
          <w:rFonts w:ascii="仿宋" w:eastAsia="仿宋" w:hAnsi="仿宋" w:hint="eastAsia"/>
          <w:b/>
          <w:bCs/>
          <w:sz w:val="28"/>
          <w:szCs w:val="28"/>
        </w:rPr>
        <w:t>2020-2021</w:t>
      </w:r>
      <w:r w:rsidR="006A46DF" w:rsidRPr="00B04941">
        <w:rPr>
          <w:rFonts w:ascii="仿宋" w:eastAsia="仿宋" w:hAnsi="仿宋" w:hint="eastAsia"/>
          <w:b/>
          <w:bCs/>
          <w:sz w:val="28"/>
          <w:szCs w:val="28"/>
        </w:rPr>
        <w:t>学年第一学期期末教学检查评比表</w:t>
      </w:r>
    </w:p>
    <w:p w:rsidR="00BD40A1" w:rsidRPr="00B04941" w:rsidRDefault="00E32DCC" w:rsidP="003E6835">
      <w:pPr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B04941">
        <w:rPr>
          <w:rFonts w:ascii="仿宋" w:eastAsia="仿宋" w:hAnsi="仿宋" w:hint="eastAsia"/>
          <w:b/>
          <w:bCs/>
          <w:sz w:val="28"/>
          <w:szCs w:val="28"/>
        </w:rPr>
        <w:t>表</w:t>
      </w:r>
      <w:r w:rsidR="00591332">
        <w:rPr>
          <w:rFonts w:ascii="仿宋" w:eastAsia="仿宋" w:hAnsi="仿宋" w:hint="eastAsia"/>
          <w:b/>
          <w:bCs/>
          <w:sz w:val="28"/>
          <w:szCs w:val="28"/>
        </w:rPr>
        <w:t>5</w:t>
      </w:r>
      <w:r w:rsidRPr="00B04941">
        <w:rPr>
          <w:rFonts w:ascii="仿宋" w:eastAsia="仿宋" w:hAnsi="仿宋" w:hint="eastAsia"/>
          <w:b/>
          <w:bCs/>
          <w:sz w:val="28"/>
          <w:szCs w:val="28"/>
        </w:rPr>
        <w:t>：</w:t>
      </w:r>
      <w:r w:rsidR="008A79B0">
        <w:rPr>
          <w:rFonts w:ascii="仿宋" w:eastAsia="仿宋" w:hAnsi="仿宋" w:hint="eastAsia"/>
          <w:b/>
          <w:bCs/>
          <w:sz w:val="28"/>
          <w:szCs w:val="28"/>
        </w:rPr>
        <w:t>2020-2021</w:t>
      </w:r>
      <w:r w:rsidR="006A46DF" w:rsidRPr="00B04941">
        <w:rPr>
          <w:rFonts w:ascii="仿宋" w:eastAsia="仿宋" w:hAnsi="仿宋" w:hint="eastAsia"/>
          <w:b/>
          <w:bCs/>
          <w:sz w:val="28"/>
          <w:szCs w:val="28"/>
        </w:rPr>
        <w:t>学年第一学期期末教学检查评比评分细则</w:t>
      </w:r>
    </w:p>
    <w:p w:rsidR="006C7085" w:rsidRDefault="006C7085" w:rsidP="003E6835">
      <w:pPr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</w:p>
    <w:p w:rsidR="00ED1413" w:rsidRPr="00DE0A8B" w:rsidRDefault="00ED1413" w:rsidP="003E6835">
      <w:pPr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</w:p>
    <w:p w:rsidR="00BD40A1" w:rsidRPr="00DD7A6A" w:rsidRDefault="006A46DF">
      <w:pPr>
        <w:wordWrap w:val="0"/>
        <w:jc w:val="right"/>
        <w:rPr>
          <w:rFonts w:ascii="仿宋" w:eastAsia="仿宋" w:hAnsi="仿宋"/>
          <w:sz w:val="32"/>
          <w:szCs w:val="32"/>
        </w:rPr>
      </w:pPr>
      <w:r w:rsidRPr="00DD7A6A">
        <w:rPr>
          <w:rFonts w:ascii="仿宋" w:eastAsia="仿宋" w:hAnsi="仿宋" w:hint="eastAsia"/>
          <w:sz w:val="32"/>
          <w:szCs w:val="32"/>
        </w:rPr>
        <w:t>厦门东海职业技术学院</w:t>
      </w:r>
    </w:p>
    <w:p w:rsidR="00BD40A1" w:rsidRDefault="006A46DF" w:rsidP="00B04941">
      <w:pPr>
        <w:wordWrap w:val="0"/>
        <w:jc w:val="right"/>
        <w:rPr>
          <w:rFonts w:ascii="仿宋" w:eastAsia="仿宋" w:hAnsi="仿宋"/>
          <w:sz w:val="32"/>
          <w:szCs w:val="32"/>
        </w:rPr>
      </w:pPr>
      <w:r w:rsidRPr="00DD7A6A">
        <w:rPr>
          <w:rFonts w:ascii="仿宋" w:eastAsia="仿宋" w:hAnsi="仿宋" w:hint="eastAsia"/>
          <w:sz w:val="32"/>
          <w:szCs w:val="32"/>
        </w:rPr>
        <w:t>20</w:t>
      </w:r>
      <w:r w:rsidR="008604B2">
        <w:rPr>
          <w:rFonts w:ascii="仿宋" w:eastAsia="仿宋" w:hAnsi="仿宋" w:hint="eastAsia"/>
          <w:sz w:val="32"/>
          <w:szCs w:val="32"/>
        </w:rPr>
        <w:t>20</w:t>
      </w:r>
      <w:r w:rsidRPr="00DD7A6A">
        <w:rPr>
          <w:rFonts w:ascii="仿宋" w:eastAsia="仿宋" w:hAnsi="仿宋" w:hint="eastAsia"/>
          <w:sz w:val="32"/>
          <w:szCs w:val="32"/>
        </w:rPr>
        <w:t>年12月</w:t>
      </w:r>
      <w:r w:rsidR="00BB16B5">
        <w:rPr>
          <w:rFonts w:ascii="仿宋" w:eastAsia="仿宋" w:hAnsi="仿宋" w:hint="eastAsia"/>
          <w:sz w:val="32"/>
          <w:szCs w:val="32"/>
        </w:rPr>
        <w:t>21</w:t>
      </w:r>
      <w:r w:rsidRPr="00DD7A6A">
        <w:rPr>
          <w:rFonts w:ascii="仿宋" w:eastAsia="仿宋" w:hAnsi="仿宋" w:hint="eastAsia"/>
          <w:sz w:val="32"/>
          <w:szCs w:val="32"/>
        </w:rPr>
        <w:t xml:space="preserve">日 </w:t>
      </w:r>
    </w:p>
    <w:p w:rsidR="00B04941" w:rsidRDefault="00B04941" w:rsidP="00B04941">
      <w:pPr>
        <w:jc w:val="right"/>
        <w:rPr>
          <w:rFonts w:ascii="仿宋" w:eastAsia="仿宋" w:hAnsi="仿宋"/>
          <w:sz w:val="28"/>
          <w:szCs w:val="28"/>
        </w:rPr>
      </w:pPr>
    </w:p>
    <w:p w:rsidR="00CA7894" w:rsidRDefault="00CA7894" w:rsidP="00B04941">
      <w:pPr>
        <w:jc w:val="right"/>
        <w:rPr>
          <w:rFonts w:ascii="仿宋" w:eastAsia="仿宋" w:hAnsi="仿宋"/>
          <w:sz w:val="28"/>
          <w:szCs w:val="28"/>
        </w:rPr>
      </w:pPr>
    </w:p>
    <w:p w:rsidR="00B3641E" w:rsidRDefault="00B3641E" w:rsidP="00B04941">
      <w:pPr>
        <w:jc w:val="right"/>
        <w:rPr>
          <w:rFonts w:ascii="仿宋" w:eastAsia="仿宋" w:hAnsi="仿宋"/>
          <w:sz w:val="28"/>
          <w:szCs w:val="28"/>
        </w:rPr>
      </w:pPr>
    </w:p>
    <w:p w:rsidR="00B3641E" w:rsidRPr="00DD7A6A" w:rsidRDefault="00B3641E" w:rsidP="00B04941">
      <w:pPr>
        <w:jc w:val="right"/>
        <w:rPr>
          <w:rFonts w:ascii="仿宋" w:eastAsia="仿宋" w:hAnsi="仿宋"/>
          <w:sz w:val="28"/>
          <w:szCs w:val="28"/>
        </w:rPr>
      </w:pPr>
    </w:p>
    <w:p w:rsidR="00BD40A1" w:rsidRPr="00DD7A6A" w:rsidRDefault="006A46DF" w:rsidP="00935A06">
      <w:pPr>
        <w:spacing w:line="440" w:lineRule="exact"/>
        <w:jc w:val="center"/>
        <w:rPr>
          <w:rFonts w:ascii="仿宋" w:eastAsia="仿宋" w:hAnsi="仿宋"/>
          <w:sz w:val="32"/>
          <w:szCs w:val="32"/>
        </w:rPr>
      </w:pPr>
      <w:r w:rsidRPr="00DD7A6A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57B2441" wp14:editId="502AAF33">
                <wp:simplePos x="0" y="0"/>
                <wp:positionH relativeFrom="column">
                  <wp:posOffset>370840</wp:posOffset>
                </wp:positionH>
                <wp:positionV relativeFrom="paragraph">
                  <wp:posOffset>5715</wp:posOffset>
                </wp:positionV>
                <wp:extent cx="5486400" cy="0"/>
                <wp:effectExtent l="0" t="0" r="19050" b="19050"/>
                <wp:wrapNone/>
                <wp:docPr id="31" name="直接箭头连接符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1" o:spid="_x0000_s1026" type="#_x0000_t32" style="position:absolute;left:0;text-align:left;margin-left:29.2pt;margin-top:.45pt;width:6in;height:0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" strokeweight="1.5pt"/>
            </w:pict>
          </mc:Fallback>
        </mc:AlternateContent>
      </w:r>
      <w:r w:rsidRPr="00DD7A6A">
        <w:rPr>
          <w:rFonts w:ascii="仿宋" w:eastAsia="仿宋" w:hAnsi="仿宋" w:hint="eastAsia"/>
          <w:sz w:val="32"/>
          <w:szCs w:val="32"/>
        </w:rPr>
        <w:t>厦门东海职业技术学院办公室   20</w:t>
      </w:r>
      <w:r w:rsidR="004474FC">
        <w:rPr>
          <w:rFonts w:ascii="仿宋" w:eastAsia="仿宋" w:hAnsi="仿宋" w:hint="eastAsia"/>
          <w:sz w:val="32"/>
          <w:szCs w:val="32"/>
        </w:rPr>
        <w:t>20</w:t>
      </w:r>
      <w:r w:rsidRPr="00DD7A6A">
        <w:rPr>
          <w:rFonts w:ascii="仿宋" w:eastAsia="仿宋" w:hAnsi="仿宋" w:hint="eastAsia"/>
          <w:sz w:val="32"/>
          <w:szCs w:val="32"/>
        </w:rPr>
        <w:t>年12月</w:t>
      </w:r>
      <w:r w:rsidR="00AB22C7">
        <w:rPr>
          <w:rFonts w:ascii="仿宋" w:eastAsia="仿宋" w:hAnsi="仿宋" w:hint="eastAsia"/>
          <w:sz w:val="32"/>
          <w:szCs w:val="32"/>
        </w:rPr>
        <w:t>21</w:t>
      </w:r>
      <w:r w:rsidRPr="00DD7A6A">
        <w:rPr>
          <w:rFonts w:ascii="仿宋" w:eastAsia="仿宋" w:hAnsi="仿宋" w:hint="eastAsia"/>
          <w:sz w:val="32"/>
          <w:szCs w:val="32"/>
        </w:rPr>
        <w:t>日印发</w:t>
      </w:r>
    </w:p>
    <w:p w:rsidR="00BD40A1" w:rsidRPr="00DD7A6A" w:rsidRDefault="006A46DF">
      <w:pPr>
        <w:rPr>
          <w:rFonts w:ascii="仿宋" w:eastAsia="仿宋" w:hAnsi="仿宋"/>
          <w:sz w:val="32"/>
          <w:szCs w:val="32"/>
        </w:rPr>
      </w:pPr>
      <w:r w:rsidRPr="00DD7A6A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0900C59" wp14:editId="01367D7D">
                <wp:simplePos x="0" y="0"/>
                <wp:positionH relativeFrom="column">
                  <wp:posOffset>380365</wp:posOffset>
                </wp:positionH>
                <wp:positionV relativeFrom="paragraph">
                  <wp:posOffset>69850</wp:posOffset>
                </wp:positionV>
                <wp:extent cx="5486400" cy="0"/>
                <wp:effectExtent l="0" t="0" r="19050" b="19050"/>
                <wp:wrapNone/>
                <wp:docPr id="30" name="直接箭头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0" o:spid="_x0000_s1026" type="#_x0000_t32" style="position:absolute;left:0;text-align:left;margin-left:29.95pt;margin-top:5.5pt;width:6in;height:0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" strokeweight="1.5pt"/>
            </w:pict>
          </mc:Fallback>
        </mc:AlternateContent>
      </w:r>
    </w:p>
    <w:p w:rsidR="00BD40A1" w:rsidRDefault="00BD40A1">
      <w:pPr>
        <w:ind w:rightChars="26" w:right="55"/>
        <w:jc w:val="center"/>
        <w:rPr>
          <w:rFonts w:ascii="仿宋" w:eastAsia="仿宋" w:hAnsi="仿宋"/>
          <w:sz w:val="28"/>
          <w:szCs w:val="28"/>
        </w:rPr>
        <w:sectPr w:rsidR="00BD40A1" w:rsidSect="00CA7894">
          <w:pgSz w:w="11906" w:h="16838"/>
          <w:pgMar w:top="1134" w:right="1134" w:bottom="1560" w:left="1134" w:header="851" w:footer="992" w:gutter="0"/>
          <w:cols w:space="720"/>
          <w:docGrid w:type="lines" w:linePitch="312"/>
        </w:sectPr>
      </w:pPr>
    </w:p>
    <w:p w:rsidR="00BD40A1" w:rsidRDefault="006A46DF" w:rsidP="00601B15">
      <w:pPr>
        <w:jc w:val="center"/>
        <w:rPr>
          <w:rFonts w:ascii="黑体" w:eastAsia="黑体"/>
          <w:b/>
          <w:sz w:val="32"/>
          <w:szCs w:val="32"/>
        </w:rPr>
      </w:pPr>
      <w:r w:rsidRPr="00284A9A">
        <w:rPr>
          <w:rFonts w:ascii="黑体" w:eastAsia="黑体" w:hint="eastAsia"/>
          <w:b/>
          <w:sz w:val="32"/>
          <w:szCs w:val="32"/>
        </w:rPr>
        <w:lastRenderedPageBreak/>
        <w:t>附件：</w:t>
      </w:r>
      <w:r>
        <w:rPr>
          <w:rFonts w:ascii="黑体" w:eastAsia="黑体" w:hint="eastAsia"/>
          <w:b/>
          <w:sz w:val="32"/>
          <w:szCs w:val="32"/>
        </w:rPr>
        <w:t>表1</w:t>
      </w:r>
      <w:r w:rsidR="00284A9A" w:rsidRPr="00284A9A">
        <w:rPr>
          <w:rFonts w:ascii="黑体" w:eastAsia="黑体" w:hint="eastAsia"/>
          <w:b/>
          <w:sz w:val="32"/>
          <w:szCs w:val="32"/>
        </w:rPr>
        <w:t xml:space="preserve">  </w:t>
      </w:r>
      <w:r w:rsidR="004677D7" w:rsidRPr="004677D7">
        <w:rPr>
          <w:rFonts w:ascii="黑体" w:eastAsia="黑体" w:hint="eastAsia"/>
          <w:b/>
          <w:sz w:val="32"/>
          <w:szCs w:val="32"/>
        </w:rPr>
        <w:t>2020-2021学年第一学期期末教学检查基本</w:t>
      </w:r>
      <w:r>
        <w:rPr>
          <w:rFonts w:ascii="黑体" w:eastAsia="黑体" w:hint="eastAsia"/>
          <w:b/>
          <w:sz w:val="32"/>
          <w:szCs w:val="32"/>
        </w:rPr>
        <w:t>情况汇总表</w:t>
      </w:r>
    </w:p>
    <w:tbl>
      <w:tblPr>
        <w:tblW w:w="5070" w:type="pct"/>
        <w:tblLook w:val="04A0" w:firstRow="1" w:lastRow="0" w:firstColumn="1" w:lastColumn="0" w:noHBand="0" w:noVBand="1"/>
      </w:tblPr>
      <w:tblGrid>
        <w:gridCol w:w="548"/>
        <w:gridCol w:w="635"/>
        <w:gridCol w:w="545"/>
        <w:gridCol w:w="411"/>
        <w:gridCol w:w="414"/>
        <w:gridCol w:w="433"/>
        <w:gridCol w:w="441"/>
        <w:gridCol w:w="411"/>
        <w:gridCol w:w="414"/>
        <w:gridCol w:w="411"/>
        <w:gridCol w:w="414"/>
        <w:gridCol w:w="411"/>
        <w:gridCol w:w="414"/>
        <w:gridCol w:w="411"/>
        <w:gridCol w:w="414"/>
        <w:gridCol w:w="747"/>
        <w:gridCol w:w="747"/>
        <w:gridCol w:w="747"/>
        <w:gridCol w:w="408"/>
        <w:gridCol w:w="411"/>
        <w:gridCol w:w="414"/>
        <w:gridCol w:w="411"/>
        <w:gridCol w:w="414"/>
        <w:gridCol w:w="411"/>
        <w:gridCol w:w="414"/>
        <w:gridCol w:w="392"/>
        <w:gridCol w:w="392"/>
        <w:gridCol w:w="395"/>
        <w:gridCol w:w="392"/>
        <w:gridCol w:w="507"/>
        <w:gridCol w:w="701"/>
        <w:gridCol w:w="420"/>
        <w:gridCol w:w="517"/>
      </w:tblGrid>
      <w:tr w:rsidR="009F54F8" w:rsidTr="00DE1686">
        <w:trPr>
          <w:trHeight w:val="462"/>
        </w:trPr>
        <w:tc>
          <w:tcPr>
            <w:tcW w:w="95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院（部）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8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54F8" w:rsidRDefault="009F54F8" w:rsidP="00712C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填表时间：</w:t>
            </w:r>
            <w:r w:rsidR="00712C0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  月   日</w:t>
            </w:r>
          </w:p>
        </w:tc>
      </w:tr>
      <w:tr w:rsidR="009F54F8" w:rsidTr="00DE1686">
        <w:trPr>
          <w:trHeight w:val="360"/>
        </w:trPr>
        <w:tc>
          <w:tcPr>
            <w:tcW w:w="1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教师姓名</w:t>
            </w:r>
          </w:p>
        </w:tc>
        <w:tc>
          <w:tcPr>
            <w:tcW w:w="64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任课情况</w:t>
            </w:r>
          </w:p>
        </w:tc>
        <w:tc>
          <w:tcPr>
            <w:tcW w:w="2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 w:rsidP="00DE16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教案PPT</w:t>
            </w:r>
          </w:p>
        </w:tc>
        <w:tc>
          <w:tcPr>
            <w:tcW w:w="2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作业</w:t>
            </w:r>
          </w:p>
        </w:tc>
        <w:tc>
          <w:tcPr>
            <w:tcW w:w="2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测验</w:t>
            </w:r>
          </w:p>
        </w:tc>
        <w:tc>
          <w:tcPr>
            <w:tcW w:w="2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听课</w:t>
            </w:r>
          </w:p>
        </w:tc>
        <w:tc>
          <w:tcPr>
            <w:tcW w:w="2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教研</w:t>
            </w:r>
          </w:p>
        </w:tc>
        <w:tc>
          <w:tcPr>
            <w:tcW w:w="85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教学运行情况</w:t>
            </w:r>
          </w:p>
        </w:tc>
        <w:tc>
          <w:tcPr>
            <w:tcW w:w="79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教学情况登记</w:t>
            </w:r>
          </w:p>
        </w:tc>
        <w:tc>
          <w:tcPr>
            <w:tcW w:w="37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8"/>
              </w:rPr>
              <w:t>公开课（次）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8"/>
              </w:rPr>
              <w:t>是否运用课件</w:t>
            </w:r>
          </w:p>
        </w:tc>
        <w:tc>
          <w:tcPr>
            <w:tcW w:w="163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8"/>
              </w:rPr>
              <w:t>论文发表情况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8"/>
              </w:rPr>
              <w:t>进修继续教育情况</w:t>
            </w:r>
          </w:p>
        </w:tc>
        <w:tc>
          <w:tcPr>
            <w:tcW w:w="135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8"/>
              </w:rPr>
              <w:t>奖惩情况</w:t>
            </w:r>
          </w:p>
        </w:tc>
        <w:tc>
          <w:tcPr>
            <w:tcW w:w="166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8"/>
              </w:rPr>
              <w:t>其它</w:t>
            </w:r>
          </w:p>
        </w:tc>
      </w:tr>
      <w:tr w:rsidR="003852CC" w:rsidTr="00DE1686">
        <w:trPr>
          <w:trHeight w:val="270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任课科目</w:t>
            </w:r>
          </w:p>
        </w:tc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任课班级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人数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课时</w:t>
            </w:r>
          </w:p>
        </w:tc>
        <w:tc>
          <w:tcPr>
            <w:tcW w:w="139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详案简案</w:t>
            </w:r>
            <w:proofErr w:type="gramEnd"/>
          </w:p>
        </w:tc>
        <w:tc>
          <w:tcPr>
            <w:tcW w:w="141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PPT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作业次数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批改次数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计划次数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完成次数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计划次数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完成次数</w:t>
            </w:r>
          </w:p>
        </w:tc>
        <w:tc>
          <w:tcPr>
            <w:tcW w:w="132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计划次数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参加次数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8"/>
              </w:rPr>
              <w:t>代课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8"/>
              </w:rPr>
              <w:br/>
              <w:t>（次）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8"/>
              </w:rPr>
              <w:t>调课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8"/>
              </w:rPr>
              <w:br/>
              <w:t>（次）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8"/>
              </w:rPr>
              <w:t>停课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8"/>
              </w:rPr>
              <w:br/>
              <w:t>（次）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8"/>
              </w:rPr>
              <w:t>考勤情况</w:t>
            </w:r>
          </w:p>
        </w:tc>
        <w:tc>
          <w:tcPr>
            <w:tcW w:w="2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内容登记</w:t>
            </w:r>
          </w:p>
        </w:tc>
        <w:tc>
          <w:tcPr>
            <w:tcW w:w="2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作业登记</w:t>
            </w:r>
          </w:p>
        </w:tc>
        <w:tc>
          <w:tcPr>
            <w:tcW w:w="2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出勤登记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8"/>
              </w:rPr>
              <w:t>室级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8"/>
              </w:rPr>
              <w:t>院级</w:t>
            </w:r>
          </w:p>
        </w:tc>
        <w:tc>
          <w:tcPr>
            <w:tcW w:w="127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8"/>
              </w:rPr>
              <w:t>校级</w:t>
            </w: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</w:tr>
      <w:tr w:rsidR="003852CC" w:rsidTr="00DE1686">
        <w:trPr>
          <w:trHeight w:val="579"/>
        </w:trPr>
        <w:tc>
          <w:tcPr>
            <w:tcW w:w="1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</w:p>
        </w:tc>
        <w:tc>
          <w:tcPr>
            <w:tcW w:w="204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</w:p>
        </w:tc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</w:p>
        </w:tc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</w:p>
        </w:tc>
        <w:tc>
          <w:tcPr>
            <w:tcW w:w="141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</w:p>
        </w:tc>
        <w:tc>
          <w:tcPr>
            <w:tcW w:w="132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31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有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有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有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0"/>
              </w:rPr>
              <w:t>无</w:t>
            </w: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27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63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35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</w:tr>
      <w:tr w:rsidR="003852CC" w:rsidTr="00DE1686">
        <w:trPr>
          <w:trHeight w:val="499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5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22"/>
              </w:rPr>
              <w:t xml:space="preserve">　</w:t>
            </w:r>
          </w:p>
        </w:tc>
      </w:tr>
      <w:tr w:rsidR="003852CC" w:rsidTr="00DE1686">
        <w:trPr>
          <w:trHeight w:val="499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852CC" w:rsidTr="00DE1686">
        <w:trPr>
          <w:trHeight w:val="499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852CC" w:rsidTr="00DE1686">
        <w:trPr>
          <w:trHeight w:val="499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852CC" w:rsidTr="00DE1686">
        <w:trPr>
          <w:trHeight w:val="499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852CC" w:rsidTr="00DE1686">
        <w:trPr>
          <w:trHeight w:val="499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852CC" w:rsidTr="00DE1686">
        <w:trPr>
          <w:trHeight w:val="499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852CC" w:rsidTr="00DE1686">
        <w:trPr>
          <w:trHeight w:val="499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852CC" w:rsidTr="00DE1686">
        <w:trPr>
          <w:trHeight w:val="499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852CC" w:rsidTr="00DE1686">
        <w:trPr>
          <w:trHeight w:val="499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852CC" w:rsidTr="00DE1686">
        <w:trPr>
          <w:trHeight w:val="499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852CC" w:rsidTr="00DE1686">
        <w:trPr>
          <w:trHeight w:val="499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852CC" w:rsidTr="00DE1686">
        <w:trPr>
          <w:trHeight w:val="499"/>
        </w:trPr>
        <w:tc>
          <w:tcPr>
            <w:tcW w:w="17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54F8" w:rsidRDefault="009F54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B02FA" w:rsidRDefault="00BB02FA">
      <w:pPr>
        <w:spacing w:line="5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</w:p>
    <w:p w:rsidR="00E40069" w:rsidRDefault="00E40069" w:rsidP="00E40069">
      <w:pPr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832C40">
        <w:rPr>
          <w:rFonts w:ascii="黑体" w:eastAsia="黑体" w:hAnsi="黑体" w:hint="eastAsia"/>
          <w:b/>
          <w:sz w:val="36"/>
          <w:szCs w:val="36"/>
        </w:rPr>
        <w:lastRenderedPageBreak/>
        <w:t>附件：表</w:t>
      </w:r>
      <w:r w:rsidR="00A75F7F">
        <w:rPr>
          <w:rFonts w:ascii="黑体" w:eastAsia="黑体" w:hAnsi="黑体" w:hint="eastAsia"/>
          <w:b/>
          <w:sz w:val="36"/>
          <w:szCs w:val="36"/>
        </w:rPr>
        <w:t>2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B9269C">
        <w:rPr>
          <w:rFonts w:ascii="黑体" w:eastAsia="黑体" w:hAnsi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</w:rPr>
        <w:t>2020-2021学年第一学期期末教学检查质量工程</w:t>
      </w:r>
      <w:r w:rsidR="001E77CB">
        <w:rPr>
          <w:rFonts w:ascii="黑体" w:eastAsia="黑体" w:hAnsi="黑体" w:hint="eastAsia"/>
          <w:b/>
          <w:sz w:val="36"/>
          <w:szCs w:val="36"/>
        </w:rPr>
        <w:t>汇总</w:t>
      </w:r>
      <w:r>
        <w:rPr>
          <w:rFonts w:ascii="黑体" w:eastAsia="黑体" w:hAnsi="黑体" w:hint="eastAsia"/>
          <w:b/>
          <w:sz w:val="36"/>
          <w:szCs w:val="36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3546"/>
        <w:gridCol w:w="1983"/>
        <w:gridCol w:w="1133"/>
        <w:gridCol w:w="1136"/>
        <w:gridCol w:w="2266"/>
        <w:gridCol w:w="3338"/>
      </w:tblGrid>
      <w:tr w:rsidR="000B64A6" w:rsidRPr="004F5206" w:rsidTr="00A15D24">
        <w:trPr>
          <w:trHeight w:val="428"/>
        </w:trPr>
        <w:tc>
          <w:tcPr>
            <w:tcW w:w="635" w:type="pct"/>
            <w:vMerge w:val="restart"/>
          </w:tcPr>
          <w:p w:rsidR="00351961" w:rsidRDefault="00351961" w:rsidP="00A75F7F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08C476EC" wp14:editId="7413023D">
                      <wp:simplePos x="0" y="0"/>
                      <wp:positionH relativeFrom="column">
                        <wp:posOffset>-74559</wp:posOffset>
                      </wp:positionH>
                      <wp:positionV relativeFrom="paragraph">
                        <wp:posOffset>-9908</wp:posOffset>
                      </wp:positionV>
                      <wp:extent cx="1214725" cy="862641"/>
                      <wp:effectExtent l="0" t="0" r="24130" b="33020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4725" cy="862641"/>
                                <a:chOff x="1057" y="1976"/>
                                <a:chExt cx="1490" cy="1061"/>
                              </a:xfrm>
                            </wpg:grpSpPr>
                            <wps:wsp>
                              <wps:cNvPr id="2" name="__TH_L9"/>
                              <wps:cNvCnPr/>
                              <wps:spPr bwMode="auto">
                                <a:xfrm>
                                  <a:off x="1802" y="1976"/>
                                  <a:ext cx="745" cy="10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" name="__TH_L10"/>
                              <wps:cNvCnPr/>
                              <wps:spPr bwMode="auto">
                                <a:xfrm>
                                  <a:off x="1057" y="2507"/>
                                  <a:ext cx="1490" cy="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__TH_B11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1" y="2089"/>
                                  <a:ext cx="241" cy="2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51961" w:rsidRDefault="00351961" w:rsidP="00E40069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项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__TH_B12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58" y="2364"/>
                                  <a:ext cx="240" cy="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51961" w:rsidRDefault="00351961" w:rsidP="00E40069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__TH_B2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1" y="2290"/>
                                  <a:ext cx="241" cy="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51961" w:rsidRDefault="00351961" w:rsidP="00E40069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__TH_B2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97" y="2533"/>
                                  <a:ext cx="241" cy="2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51961" w:rsidRDefault="00351961" w:rsidP="00E40069">
                                    <w:pPr>
                                      <w:snapToGrid w:val="0"/>
                                    </w:pPr>
                                    <w:proofErr w:type="gramStart"/>
                                    <w:r>
                                      <w:rPr>
                                        <w:rFonts w:hint="eastAsia"/>
                                      </w:rPr>
                                      <w:t>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__TH_B3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3" y="2706"/>
                                  <a:ext cx="240" cy="2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51961" w:rsidRDefault="00351961" w:rsidP="00E40069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院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__TH_B32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18" y="2751"/>
                                  <a:ext cx="279" cy="2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51961" w:rsidRDefault="00351961" w:rsidP="00E40069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部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" o:spid="_x0000_s1026" style="position:absolute;left:0;text-align:left;margin-left:-5.85pt;margin-top:-.8pt;width:95.65pt;height:67.9pt;z-index:251678720;mso-width-relative:margin;mso-height-relative:margin" coordorigin="1057,1976" coordsize="1490,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">
                      <v:line id="__TH_L9" o:spid="_x0000_s1027" style="position:absolute;visibility:visible;mso-wrap-style:square" from="1802,1976" to="2547,3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    <v:line id="__TH_L10" o:spid="_x0000_s1028" style="position:absolute;visibility:visible;mso-wrap-style:square" from="1057,2507" to="2547,3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11" o:spid="_x0000_s1029" type="#_x0000_t202" style="position:absolute;left:2161;top:2089;width:241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    <v:textbox inset="0,0,0,0">
                          <w:txbxContent>
                            <w:p w:rsidR="00351961" w:rsidRDefault="00351961" w:rsidP="00E40069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项</w:t>
                              </w:r>
                            </w:p>
                          </w:txbxContent>
                        </v:textbox>
                      </v:shape>
                      <v:shape id="__TH_B1212" o:spid="_x0000_s1030" type="#_x0000_t202" style="position:absolute;left:2258;top:2364;width:240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    <v:textbox inset="0,0,0,0">
                          <w:txbxContent>
                            <w:p w:rsidR="00351961" w:rsidRDefault="00351961" w:rsidP="00E40069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  <v:shape id="__TH_B2113" o:spid="_x0000_s1031" type="#_x0000_t202" style="position:absolute;left:1471;top:2290;width:241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    <v:textbox inset="0,0,0,0">
                          <w:txbxContent>
                            <w:p w:rsidR="00351961" w:rsidRDefault="00351961" w:rsidP="00E40069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情</w:t>
                              </w:r>
                            </w:p>
                          </w:txbxContent>
                        </v:textbox>
                      </v:shape>
                      <v:shape id="__TH_B2214" o:spid="_x0000_s1032" type="#_x0000_t202" style="position:absolute;left:1897;top:2533;width:241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    <v:textbox inset="0,0,0,0">
                          <w:txbxContent>
                            <w:p w:rsidR="00351961" w:rsidRDefault="00351961" w:rsidP="00E40069">
                              <w:pPr>
                                <w:snapToGrid w:val="0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况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__TH_B3117" o:spid="_x0000_s1033" type="#_x0000_t202" style="position:absolute;left:1273;top:2706;width:240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    <v:textbox inset="0,0,0,0">
                          <w:txbxContent>
                            <w:p w:rsidR="00351961" w:rsidRDefault="00351961" w:rsidP="00E40069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院</w:t>
                              </w:r>
                            </w:p>
                          </w:txbxContent>
                        </v:textbox>
                      </v:shape>
                      <v:shape id="__TH_B3218" o:spid="_x0000_s1034" type="#_x0000_t202" style="position:absolute;left:1618;top:2751;width:279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      <v:textbox inset="0,0,0,0">
                          <w:txbxContent>
                            <w:p w:rsidR="00351961" w:rsidRDefault="00351961" w:rsidP="00E40069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155" w:type="pct"/>
            <w:vAlign w:val="center"/>
          </w:tcPr>
          <w:p w:rsidR="00933A12" w:rsidRPr="00584C99" w:rsidRDefault="00351961" w:rsidP="00632B85">
            <w:pPr>
              <w:jc w:val="center"/>
              <w:rPr>
                <w:b/>
              </w:rPr>
            </w:pPr>
            <w:r w:rsidRPr="00584C99">
              <w:rPr>
                <w:rFonts w:hint="eastAsia"/>
                <w:b/>
              </w:rPr>
              <w:t>专业建设</w:t>
            </w:r>
          </w:p>
        </w:tc>
        <w:tc>
          <w:tcPr>
            <w:tcW w:w="646" w:type="pct"/>
            <w:vAlign w:val="center"/>
          </w:tcPr>
          <w:p w:rsidR="00632B85" w:rsidRPr="00584C99" w:rsidRDefault="00351961" w:rsidP="00632B85">
            <w:pPr>
              <w:jc w:val="center"/>
              <w:rPr>
                <w:b/>
              </w:rPr>
            </w:pPr>
            <w:r w:rsidRPr="00584C99">
              <w:rPr>
                <w:rFonts w:hint="eastAsia"/>
                <w:b/>
              </w:rPr>
              <w:t>课程建设</w:t>
            </w:r>
          </w:p>
        </w:tc>
        <w:tc>
          <w:tcPr>
            <w:tcW w:w="1477" w:type="pct"/>
            <w:gridSpan w:val="3"/>
            <w:vAlign w:val="center"/>
          </w:tcPr>
          <w:p w:rsidR="00351961" w:rsidRPr="00584C99" w:rsidRDefault="00351961" w:rsidP="001E77CB">
            <w:pPr>
              <w:jc w:val="center"/>
              <w:rPr>
                <w:b/>
              </w:rPr>
            </w:pPr>
            <w:r w:rsidRPr="00584C99">
              <w:rPr>
                <w:rFonts w:hint="eastAsia"/>
                <w:b/>
              </w:rPr>
              <w:t>教师建设</w:t>
            </w:r>
          </w:p>
        </w:tc>
        <w:tc>
          <w:tcPr>
            <w:tcW w:w="1087" w:type="pct"/>
            <w:vAlign w:val="center"/>
          </w:tcPr>
          <w:p w:rsidR="00351961" w:rsidRPr="00584C99" w:rsidRDefault="00351961" w:rsidP="00351961">
            <w:pPr>
              <w:jc w:val="center"/>
              <w:rPr>
                <w:b/>
              </w:rPr>
            </w:pPr>
            <w:r w:rsidRPr="00584C99">
              <w:rPr>
                <w:rFonts w:hint="eastAsia"/>
                <w:b/>
              </w:rPr>
              <w:t>教改项目</w:t>
            </w:r>
          </w:p>
        </w:tc>
      </w:tr>
      <w:tr w:rsidR="000409E0" w:rsidTr="000409E0">
        <w:trPr>
          <w:trHeight w:val="810"/>
        </w:trPr>
        <w:tc>
          <w:tcPr>
            <w:tcW w:w="635" w:type="pct"/>
            <w:vMerge/>
          </w:tcPr>
          <w:p w:rsidR="00F439ED" w:rsidRDefault="00F439ED" w:rsidP="00A75F7F">
            <w:pPr>
              <w:rPr>
                <w:sz w:val="20"/>
              </w:rPr>
            </w:pPr>
          </w:p>
        </w:tc>
        <w:tc>
          <w:tcPr>
            <w:tcW w:w="1155" w:type="pct"/>
            <w:vAlign w:val="center"/>
          </w:tcPr>
          <w:p w:rsidR="00F439ED" w:rsidRDefault="00F439ED" w:rsidP="00850662">
            <w:pPr>
              <w:jc w:val="center"/>
            </w:pPr>
            <w:r>
              <w:rPr>
                <w:rFonts w:hint="eastAsia"/>
              </w:rPr>
              <w:t>专业群建设、示范专业、重点专业、特色专业建设、人才培养模式创新、专业服务产业项目、产教融合项目。</w:t>
            </w:r>
          </w:p>
        </w:tc>
        <w:tc>
          <w:tcPr>
            <w:tcW w:w="646" w:type="pct"/>
            <w:vAlign w:val="center"/>
          </w:tcPr>
          <w:p w:rsidR="00F439ED" w:rsidRPr="00632B85" w:rsidRDefault="00F439ED" w:rsidP="00850662">
            <w:pPr>
              <w:jc w:val="center"/>
            </w:pPr>
            <w:r>
              <w:rPr>
                <w:rFonts w:hint="eastAsia"/>
              </w:rPr>
              <w:t>课程群建设、精品课程、精品在线课程、校本教材</w:t>
            </w:r>
          </w:p>
        </w:tc>
        <w:tc>
          <w:tcPr>
            <w:tcW w:w="369" w:type="pct"/>
            <w:vAlign w:val="center"/>
          </w:tcPr>
          <w:p w:rsidR="00F439ED" w:rsidRDefault="00F439ED" w:rsidP="00850662">
            <w:pPr>
              <w:jc w:val="center"/>
            </w:pPr>
            <w:r w:rsidRPr="00AF058D">
              <w:rPr>
                <w:rFonts w:hint="eastAsia"/>
              </w:rPr>
              <w:t>研究生学位占专任教师比例</w:t>
            </w:r>
          </w:p>
        </w:tc>
        <w:tc>
          <w:tcPr>
            <w:tcW w:w="370" w:type="pct"/>
            <w:vAlign w:val="center"/>
          </w:tcPr>
          <w:p w:rsidR="00F439ED" w:rsidRDefault="00F439ED" w:rsidP="00850662">
            <w:pPr>
              <w:jc w:val="center"/>
            </w:pPr>
            <w:r>
              <w:rPr>
                <w:rFonts w:hint="eastAsia"/>
              </w:rPr>
              <w:t>双师</w:t>
            </w:r>
            <w:proofErr w:type="gramStart"/>
            <w:r>
              <w:t>型教</w:t>
            </w:r>
            <w:r>
              <w:rPr>
                <w:rFonts w:hint="eastAsia"/>
              </w:rPr>
              <w:t>师</w:t>
            </w:r>
            <w:proofErr w:type="gramEnd"/>
            <w:r w:rsidRPr="00AF058D">
              <w:rPr>
                <w:rFonts w:hint="eastAsia"/>
              </w:rPr>
              <w:t>占专任教师比例</w:t>
            </w:r>
          </w:p>
        </w:tc>
        <w:tc>
          <w:tcPr>
            <w:tcW w:w="738" w:type="pct"/>
            <w:vAlign w:val="center"/>
          </w:tcPr>
          <w:p w:rsidR="00F439ED" w:rsidRDefault="00F439ED" w:rsidP="00850662">
            <w:pPr>
              <w:jc w:val="center"/>
            </w:pPr>
            <w:proofErr w:type="gramStart"/>
            <w:r w:rsidRPr="00FF0208">
              <w:rPr>
                <w:rFonts w:hint="eastAsia"/>
              </w:rPr>
              <w:t>硕</w:t>
            </w:r>
            <w:proofErr w:type="gramEnd"/>
            <w:r w:rsidRPr="00FF0208">
              <w:rPr>
                <w:rFonts w:hint="eastAsia"/>
              </w:rPr>
              <w:t>博士学历、学位进修</w:t>
            </w:r>
          </w:p>
        </w:tc>
        <w:tc>
          <w:tcPr>
            <w:tcW w:w="1087" w:type="pct"/>
            <w:vAlign w:val="center"/>
          </w:tcPr>
          <w:p w:rsidR="00F439ED" w:rsidRPr="00F439ED" w:rsidRDefault="00F439ED" w:rsidP="00850662">
            <w:pPr>
              <w:jc w:val="center"/>
            </w:pPr>
            <w:r>
              <w:t>教</w:t>
            </w:r>
            <w:r>
              <w:rPr>
                <w:rFonts w:hint="eastAsia"/>
              </w:rPr>
              <w:t>学改革研究立项、教学成果奖</w:t>
            </w:r>
          </w:p>
        </w:tc>
      </w:tr>
      <w:tr w:rsidR="000409E0" w:rsidTr="00AC4E93">
        <w:trPr>
          <w:trHeight w:val="810"/>
        </w:trPr>
        <w:tc>
          <w:tcPr>
            <w:tcW w:w="635" w:type="pct"/>
            <w:vAlign w:val="center"/>
          </w:tcPr>
          <w:p w:rsidR="00FD7FFA" w:rsidRDefault="00FD7FFA" w:rsidP="00A75F7F">
            <w:pPr>
              <w:jc w:val="center"/>
            </w:pPr>
            <w:r>
              <w:rPr>
                <w:rFonts w:hint="eastAsia"/>
              </w:rPr>
              <w:t>航空旅游学院</w:t>
            </w:r>
          </w:p>
        </w:tc>
        <w:tc>
          <w:tcPr>
            <w:tcW w:w="1155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646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369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370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738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1087" w:type="pct"/>
            <w:vAlign w:val="center"/>
          </w:tcPr>
          <w:p w:rsidR="00FD7FFA" w:rsidRDefault="00FD7FFA" w:rsidP="00A75F7F">
            <w:pPr>
              <w:jc w:val="center"/>
            </w:pPr>
          </w:p>
        </w:tc>
      </w:tr>
      <w:tr w:rsidR="000409E0" w:rsidTr="00AC4E93">
        <w:trPr>
          <w:trHeight w:val="810"/>
        </w:trPr>
        <w:tc>
          <w:tcPr>
            <w:tcW w:w="635" w:type="pct"/>
            <w:vAlign w:val="center"/>
          </w:tcPr>
          <w:p w:rsidR="00FD7FFA" w:rsidRDefault="00FD7FFA" w:rsidP="00786A23">
            <w:pPr>
              <w:jc w:val="center"/>
            </w:pPr>
            <w:r>
              <w:rPr>
                <w:rFonts w:hint="eastAsia"/>
              </w:rPr>
              <w:t>信息工程学院</w:t>
            </w:r>
          </w:p>
        </w:tc>
        <w:tc>
          <w:tcPr>
            <w:tcW w:w="1155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646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369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370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738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1087" w:type="pct"/>
            <w:vAlign w:val="center"/>
          </w:tcPr>
          <w:p w:rsidR="00FD7FFA" w:rsidRDefault="00FD7FFA" w:rsidP="00A75F7F">
            <w:pPr>
              <w:jc w:val="center"/>
            </w:pPr>
          </w:p>
        </w:tc>
      </w:tr>
      <w:tr w:rsidR="000409E0" w:rsidTr="00AC4E93">
        <w:trPr>
          <w:trHeight w:val="810"/>
        </w:trPr>
        <w:tc>
          <w:tcPr>
            <w:tcW w:w="635" w:type="pct"/>
            <w:vAlign w:val="center"/>
          </w:tcPr>
          <w:p w:rsidR="00FD7FFA" w:rsidRDefault="00FD7FFA" w:rsidP="00786A23">
            <w:pPr>
              <w:jc w:val="center"/>
            </w:pPr>
            <w:r>
              <w:rPr>
                <w:rFonts w:hint="eastAsia"/>
              </w:rPr>
              <w:t>健康产业学院</w:t>
            </w:r>
          </w:p>
        </w:tc>
        <w:tc>
          <w:tcPr>
            <w:tcW w:w="1155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646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369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370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738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1087" w:type="pct"/>
            <w:vAlign w:val="center"/>
          </w:tcPr>
          <w:p w:rsidR="00FD7FFA" w:rsidRDefault="00FD7FFA" w:rsidP="00A75F7F">
            <w:pPr>
              <w:jc w:val="center"/>
            </w:pPr>
          </w:p>
        </w:tc>
      </w:tr>
      <w:tr w:rsidR="000409E0" w:rsidTr="00AC4E93">
        <w:trPr>
          <w:trHeight w:val="810"/>
        </w:trPr>
        <w:tc>
          <w:tcPr>
            <w:tcW w:w="635" w:type="pct"/>
            <w:vAlign w:val="center"/>
          </w:tcPr>
          <w:p w:rsidR="00FD7FFA" w:rsidRDefault="00FD7FFA" w:rsidP="00786A23">
            <w:pPr>
              <w:jc w:val="center"/>
            </w:pPr>
            <w:r>
              <w:rPr>
                <w:rFonts w:hint="eastAsia"/>
              </w:rPr>
              <w:t>商学院</w:t>
            </w:r>
          </w:p>
        </w:tc>
        <w:tc>
          <w:tcPr>
            <w:tcW w:w="1155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646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369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370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738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1087" w:type="pct"/>
            <w:vAlign w:val="center"/>
          </w:tcPr>
          <w:p w:rsidR="00FD7FFA" w:rsidRDefault="00FD7FFA" w:rsidP="00A75F7F">
            <w:pPr>
              <w:jc w:val="center"/>
            </w:pPr>
          </w:p>
        </w:tc>
      </w:tr>
      <w:tr w:rsidR="000409E0" w:rsidTr="00AC4E93">
        <w:trPr>
          <w:trHeight w:val="810"/>
        </w:trPr>
        <w:tc>
          <w:tcPr>
            <w:tcW w:w="635" w:type="pct"/>
            <w:vAlign w:val="center"/>
          </w:tcPr>
          <w:p w:rsidR="00FD7FFA" w:rsidRDefault="00FD7FFA" w:rsidP="00786A23">
            <w:pPr>
              <w:jc w:val="center"/>
            </w:pPr>
            <w:r>
              <w:rPr>
                <w:rFonts w:hint="eastAsia"/>
              </w:rPr>
              <w:t>传媒艺术学院</w:t>
            </w:r>
          </w:p>
        </w:tc>
        <w:tc>
          <w:tcPr>
            <w:tcW w:w="1155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646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369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370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738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1087" w:type="pct"/>
            <w:vAlign w:val="center"/>
          </w:tcPr>
          <w:p w:rsidR="00FD7FFA" w:rsidRDefault="00FD7FFA" w:rsidP="00A75F7F">
            <w:pPr>
              <w:jc w:val="center"/>
            </w:pPr>
          </w:p>
        </w:tc>
      </w:tr>
      <w:tr w:rsidR="000409E0" w:rsidTr="00AC4E93">
        <w:trPr>
          <w:trHeight w:val="810"/>
        </w:trPr>
        <w:tc>
          <w:tcPr>
            <w:tcW w:w="635" w:type="pct"/>
            <w:vAlign w:val="center"/>
          </w:tcPr>
          <w:p w:rsidR="00FD7FFA" w:rsidRDefault="00FD7FFA" w:rsidP="00786A23">
            <w:pPr>
              <w:jc w:val="center"/>
            </w:pPr>
            <w:r>
              <w:rPr>
                <w:rFonts w:hint="eastAsia"/>
              </w:rPr>
              <w:t>工程技术学院</w:t>
            </w:r>
          </w:p>
        </w:tc>
        <w:tc>
          <w:tcPr>
            <w:tcW w:w="1155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646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369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370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738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1087" w:type="pct"/>
            <w:vAlign w:val="center"/>
          </w:tcPr>
          <w:p w:rsidR="00FD7FFA" w:rsidRDefault="00FD7FFA" w:rsidP="00A75F7F">
            <w:pPr>
              <w:jc w:val="center"/>
            </w:pPr>
          </w:p>
        </w:tc>
      </w:tr>
      <w:tr w:rsidR="000409E0" w:rsidTr="00AC4E93">
        <w:trPr>
          <w:trHeight w:val="810"/>
        </w:trPr>
        <w:tc>
          <w:tcPr>
            <w:tcW w:w="635" w:type="pct"/>
            <w:vAlign w:val="center"/>
          </w:tcPr>
          <w:p w:rsidR="00FD7FFA" w:rsidRDefault="00FD7FFA" w:rsidP="00786A23">
            <w:pPr>
              <w:jc w:val="center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1155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646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369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370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738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1087" w:type="pct"/>
            <w:vAlign w:val="center"/>
          </w:tcPr>
          <w:p w:rsidR="00FD7FFA" w:rsidRDefault="00FD7FFA" w:rsidP="00A75F7F">
            <w:pPr>
              <w:jc w:val="center"/>
            </w:pPr>
          </w:p>
        </w:tc>
      </w:tr>
      <w:tr w:rsidR="000409E0" w:rsidTr="00AC4E93">
        <w:trPr>
          <w:trHeight w:val="810"/>
        </w:trPr>
        <w:tc>
          <w:tcPr>
            <w:tcW w:w="635" w:type="pct"/>
            <w:vAlign w:val="center"/>
          </w:tcPr>
          <w:p w:rsidR="00FD7FFA" w:rsidRDefault="00FD7FFA" w:rsidP="00786A23">
            <w:pPr>
              <w:jc w:val="center"/>
            </w:pPr>
            <w:proofErr w:type="gramStart"/>
            <w:r>
              <w:rPr>
                <w:rFonts w:hint="eastAsia"/>
              </w:rPr>
              <w:t>思政教学</w:t>
            </w:r>
            <w:proofErr w:type="gramEnd"/>
            <w:r>
              <w:rPr>
                <w:rFonts w:hint="eastAsia"/>
              </w:rPr>
              <w:t>部</w:t>
            </w:r>
          </w:p>
        </w:tc>
        <w:tc>
          <w:tcPr>
            <w:tcW w:w="1155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646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369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370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738" w:type="pct"/>
            <w:vAlign w:val="center"/>
          </w:tcPr>
          <w:p w:rsidR="00FD7FFA" w:rsidRDefault="00FD7FFA" w:rsidP="00A75F7F">
            <w:pPr>
              <w:jc w:val="center"/>
            </w:pPr>
          </w:p>
        </w:tc>
        <w:tc>
          <w:tcPr>
            <w:tcW w:w="1087" w:type="pct"/>
            <w:vAlign w:val="center"/>
          </w:tcPr>
          <w:p w:rsidR="00FD7FFA" w:rsidRDefault="00FD7FFA" w:rsidP="00A75F7F">
            <w:pPr>
              <w:jc w:val="center"/>
            </w:pPr>
          </w:p>
        </w:tc>
      </w:tr>
    </w:tbl>
    <w:p w:rsidR="00E40069" w:rsidRDefault="00BA166E" w:rsidP="00E40069">
      <w:pPr>
        <w:pStyle w:val="a8"/>
        <w:spacing w:beforeLines="50" w:before="156" w:beforeAutospacing="0" w:afterLines="50" w:after="156" w:afterAutospacing="0"/>
        <w:ind w:firstLineChars="900" w:firstLine="2160"/>
      </w:pPr>
      <w:r>
        <w:rPr>
          <w:rFonts w:hint="eastAsia"/>
        </w:rPr>
        <w:t>填表</w:t>
      </w:r>
      <w:r w:rsidR="00E40069">
        <w:rPr>
          <w:rFonts w:hint="eastAsia"/>
        </w:rPr>
        <w:t xml:space="preserve">人：                                       </w:t>
      </w:r>
      <w:r w:rsidR="00642C19">
        <w:rPr>
          <w:rFonts w:hint="eastAsia"/>
        </w:rPr>
        <w:t>填表</w:t>
      </w:r>
      <w:r w:rsidR="00E40069">
        <w:rPr>
          <w:rFonts w:hint="eastAsia"/>
        </w:rPr>
        <w:t>日期：</w:t>
      </w:r>
    </w:p>
    <w:p w:rsidR="00E40069" w:rsidRDefault="00E40069" w:rsidP="00E40069">
      <w:pPr>
        <w:pStyle w:val="a8"/>
        <w:spacing w:before="0" w:beforeAutospacing="0" w:after="0" w:afterAutospacing="0"/>
        <w:ind w:firstLine="643"/>
        <w:jc w:val="both"/>
      </w:pPr>
      <w:r>
        <w:rPr>
          <w:rFonts w:hint="eastAsia"/>
        </w:rPr>
        <w:t>注：各院（部）努力提高日常教学质量的同时，加强学校质量工程建设，提高学校的办学水平，</w:t>
      </w:r>
      <w:r w:rsidR="00E62F71">
        <w:rPr>
          <w:rFonts w:hint="eastAsia"/>
        </w:rPr>
        <w:t>请认真填写</w:t>
      </w:r>
      <w:r>
        <w:rPr>
          <w:rFonts w:hint="eastAsia"/>
        </w:rPr>
        <w:t>表格。</w:t>
      </w:r>
    </w:p>
    <w:p w:rsidR="00E40069" w:rsidRDefault="00876EFA" w:rsidP="00E40069">
      <w:pPr>
        <w:pStyle w:val="a8"/>
        <w:numPr>
          <w:ilvl w:val="0"/>
          <w:numId w:val="6"/>
        </w:numPr>
        <w:spacing w:before="0" w:beforeAutospacing="0" w:after="0" w:afterAutospacing="0"/>
        <w:jc w:val="both"/>
      </w:pPr>
      <w:r>
        <w:rPr>
          <w:rFonts w:hint="eastAsia"/>
        </w:rPr>
        <w:t>此项不计分，</w:t>
      </w:r>
      <w:r w:rsidR="002903A2">
        <w:rPr>
          <w:rFonts w:hint="eastAsia"/>
        </w:rPr>
        <w:t>填写</w:t>
      </w:r>
      <w:r w:rsidR="00E40069">
        <w:rPr>
          <w:rFonts w:hint="eastAsia"/>
        </w:rPr>
        <w:t>时间必须在2020年1月至2020年12月为准。</w:t>
      </w:r>
    </w:p>
    <w:p w:rsidR="00E40069" w:rsidRDefault="00E40069" w:rsidP="00E40069">
      <w:pPr>
        <w:pStyle w:val="a8"/>
        <w:numPr>
          <w:ilvl w:val="0"/>
          <w:numId w:val="6"/>
        </w:numPr>
        <w:spacing w:before="0" w:beforeAutospacing="0" w:after="0" w:afterAutospacing="0"/>
        <w:jc w:val="both"/>
      </w:pPr>
      <w:r>
        <w:rPr>
          <w:rFonts w:hint="eastAsia"/>
        </w:rPr>
        <w:t>各院（部）于12月31日下午下班前</w:t>
      </w:r>
      <w:proofErr w:type="gramStart"/>
      <w:r>
        <w:rPr>
          <w:rFonts w:hint="eastAsia"/>
        </w:rPr>
        <w:t>提交至质管办</w:t>
      </w:r>
      <w:proofErr w:type="gramEnd"/>
      <w:r>
        <w:rPr>
          <w:rFonts w:hint="eastAsia"/>
        </w:rPr>
        <w:t>。</w:t>
      </w:r>
    </w:p>
    <w:p w:rsidR="00E40069" w:rsidRDefault="00E40069" w:rsidP="00E40069">
      <w:pPr>
        <w:pStyle w:val="a8"/>
        <w:spacing w:before="0" w:beforeAutospacing="0" w:after="0" w:afterAutospacing="0"/>
        <w:jc w:val="both"/>
      </w:pPr>
    </w:p>
    <w:p w:rsidR="00E40069" w:rsidRDefault="00E40069" w:rsidP="00E40069">
      <w:pPr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832C40">
        <w:rPr>
          <w:rFonts w:ascii="黑体" w:eastAsia="黑体" w:hAnsi="黑体" w:hint="eastAsia"/>
          <w:b/>
          <w:sz w:val="36"/>
          <w:szCs w:val="36"/>
        </w:rPr>
        <w:lastRenderedPageBreak/>
        <w:t>附件：表</w:t>
      </w:r>
      <w:r w:rsidR="00A75F7F">
        <w:rPr>
          <w:rFonts w:ascii="黑体" w:eastAsia="黑体" w:hAnsi="黑体" w:hint="eastAsia"/>
          <w:b/>
          <w:sz w:val="36"/>
          <w:szCs w:val="36"/>
        </w:rPr>
        <w:t>3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B9269C">
        <w:rPr>
          <w:rFonts w:ascii="黑体" w:eastAsia="黑体" w:hAnsi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</w:rPr>
        <w:t>2020-2021学年第一学期期末教学检查质量工程</w:t>
      </w:r>
      <w:r w:rsidR="004D58C4">
        <w:rPr>
          <w:rFonts w:ascii="黑体" w:eastAsia="黑体" w:hAnsi="黑体" w:hint="eastAsia"/>
          <w:b/>
          <w:sz w:val="36"/>
          <w:szCs w:val="36"/>
        </w:rPr>
        <w:t>汇总</w:t>
      </w:r>
      <w:r>
        <w:rPr>
          <w:rFonts w:ascii="黑体" w:eastAsia="黑体" w:hAnsi="黑体" w:hint="eastAsia"/>
          <w:b/>
          <w:sz w:val="36"/>
          <w:szCs w:val="36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286"/>
        <w:gridCol w:w="1124"/>
        <w:gridCol w:w="1615"/>
        <w:gridCol w:w="1026"/>
        <w:gridCol w:w="1176"/>
        <w:gridCol w:w="1732"/>
        <w:gridCol w:w="1729"/>
        <w:gridCol w:w="1667"/>
        <w:gridCol w:w="1904"/>
      </w:tblGrid>
      <w:tr w:rsidR="00196402" w:rsidRPr="004F5206" w:rsidTr="009D4988">
        <w:trPr>
          <w:trHeight w:val="713"/>
        </w:trPr>
        <w:tc>
          <w:tcPr>
            <w:tcW w:w="682" w:type="pct"/>
            <w:vMerge w:val="restart"/>
          </w:tcPr>
          <w:p w:rsidR="00196402" w:rsidRDefault="00196402" w:rsidP="00A75F7F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2E125E61" wp14:editId="11BB78D2">
                      <wp:simplePos x="0" y="0"/>
                      <wp:positionH relativeFrom="column">
                        <wp:posOffset>-48679</wp:posOffset>
                      </wp:positionH>
                      <wp:positionV relativeFrom="paragraph">
                        <wp:posOffset>7344</wp:posOffset>
                      </wp:positionV>
                      <wp:extent cx="1274293" cy="940083"/>
                      <wp:effectExtent l="0" t="0" r="21590" b="31750"/>
                      <wp:wrapNone/>
                      <wp:docPr id="12" name="组合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4293" cy="940083"/>
                                <a:chOff x="1057" y="1976"/>
                                <a:chExt cx="1490" cy="1061"/>
                              </a:xfrm>
                            </wpg:grpSpPr>
                            <wps:wsp>
                              <wps:cNvPr id="25" name="__TH_L9"/>
                              <wps:cNvCnPr/>
                              <wps:spPr bwMode="auto">
                                <a:xfrm>
                                  <a:off x="1802" y="1976"/>
                                  <a:ext cx="745" cy="10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" name="__TH_L10"/>
                              <wps:cNvCnPr/>
                              <wps:spPr bwMode="auto">
                                <a:xfrm>
                                  <a:off x="1057" y="2507"/>
                                  <a:ext cx="1490" cy="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" name="__TH_B11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1" y="2089"/>
                                  <a:ext cx="241" cy="2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96402" w:rsidRDefault="00196402" w:rsidP="00E40069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项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__TH_B12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58" y="2364"/>
                                  <a:ext cx="240" cy="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96402" w:rsidRDefault="00196402" w:rsidP="00E40069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9" name="__TH_B2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13" y="2264"/>
                                  <a:ext cx="241" cy="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96402" w:rsidRDefault="00196402" w:rsidP="00E40069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" name="__TH_B2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33" y="2525"/>
                                  <a:ext cx="241" cy="2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96402" w:rsidRDefault="00196402" w:rsidP="00E40069">
                                    <w:pPr>
                                      <w:snapToGrid w:val="0"/>
                                    </w:pPr>
                                    <w:proofErr w:type="gramStart"/>
                                    <w:r>
                                      <w:rPr>
                                        <w:rFonts w:hint="eastAsia"/>
                                      </w:rPr>
                                      <w:t>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5" name="__TH_B3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3" y="2706"/>
                                  <a:ext cx="240" cy="2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96402" w:rsidRDefault="00196402" w:rsidP="00E40069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院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6" name="__TH_B32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18" y="2751"/>
                                  <a:ext cx="279" cy="2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96402" w:rsidRDefault="00196402" w:rsidP="00E40069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部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2" o:spid="_x0000_s1035" style="position:absolute;left:0;text-align:left;margin-left:-3.85pt;margin-top:.6pt;width:100.35pt;height:74pt;z-index:251680768;mso-width-relative:margin;mso-height-relative:margin" coordorigin="1057,1976" coordsize="1490,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">
                      <v:line id="__TH_L9" o:spid="_x0000_s1036" style="position:absolute;visibility:visible;mso-wrap-style:square" from="1802,1976" to="2547,3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APsMAAADbAAAADwAAAGRycy9kb3ducmV2LnhtbESPQYvCMBSE78L+h/AWvGm6oiJdo7iK&#10;IHhYql729miebbV5KUnU6q83C4LHYWa+Yabz1tTiSs5XlhV89RMQxLnVFRcKDvt1bwLCB2SNtWVS&#10;cCcP89lHZ4qptjfO6LoLhYgQ9ikqKENoUil9XpJB37cNcfSO1hkMUbpCaoe3CDe1HCTJWBqsOC6U&#10;2NCypPy8uxgFk33jV/fl39r+utMj2w4zGuKPUt3PdvENIlAb3uFXe6MVDE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YQD7DAAAA2wAAAA8AAAAAAAAAAAAA&#10;AAAAoQIAAGRycy9kb3ducmV2LnhtbFBLBQYAAAAABAAEAPkAAACRAwAAAAA=&#10;" strokeweight=".5pt"/>
                      <v:line id="__TH_L10" o:spid="_x0000_s1037" style="position:absolute;visibility:visible;mso-wrap-style:square" from="1057,2507" to="2547,3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reScMAAADbAAAADwAAAGRycy9kb3ducmV2LnhtbESPQYvCMBSE78L+h/AEb5oqItI1yq6L&#10;IHiQWi/eHs3bttq8lCRq9dcbYWGPw8x8wyxWnWnEjZyvLSsYjxIQxIXVNZcKjvlmOAfhA7LGxjIp&#10;eJCH1fKjt8BU2ztndDuEUkQI+xQVVCG0qZS+qMigH9mWOHq/1hkMUbpSaof3CDeNnCTJTBqsOS5U&#10;2NK6ouJyuBoF87z1P4/1aWP37vzMdtOMpvit1KDffX2CCNSF//Bfe6sVTGbw/hJ/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K3knDAAAA2wAAAA8AAAAAAAAAAAAA&#10;AAAAoQIAAGRycy9kb3ducmV2LnhtbFBLBQYAAAAABAAEAPkAAACRAwAAAAA=&#10;" strokeweight=".5pt"/>
                      <v:shape id="__TH_B1111" o:spid="_x0000_s1038" type="#_x0000_t202" style="position:absolute;left:2161;top:2089;width:241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    <v:textbox inset="0,0,0,0">
                          <w:txbxContent>
                            <w:p w:rsidR="00196402" w:rsidRDefault="00196402" w:rsidP="00E40069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项</w:t>
                              </w:r>
                            </w:p>
                          </w:txbxContent>
                        </v:textbox>
                      </v:shape>
                      <v:shape id="__TH_B1212" o:spid="_x0000_s1039" type="#_x0000_t202" style="position:absolute;left:2258;top:2364;width:240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      <v:textbox inset="0,0,0,0">
                          <w:txbxContent>
                            <w:p w:rsidR="00196402" w:rsidRDefault="00196402" w:rsidP="00E40069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  <v:shape id="__TH_B2113" o:spid="_x0000_s1040" type="#_x0000_t202" style="position:absolute;left:1513;top:2264;width:241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    <v:textbox inset="0,0,0,0">
                          <w:txbxContent>
                            <w:p w:rsidR="00196402" w:rsidRDefault="00196402" w:rsidP="00E40069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情</w:t>
                              </w:r>
                            </w:p>
                          </w:txbxContent>
                        </v:textbox>
                      </v:shape>
                      <v:shape id="__TH_B2214" o:spid="_x0000_s1041" type="#_x0000_t202" style="position:absolute;left:1933;top:2525;width:241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      <v:textbox inset="0,0,0,0">
                          <w:txbxContent>
                            <w:p w:rsidR="00196402" w:rsidRDefault="00196402" w:rsidP="00E40069">
                              <w:pPr>
                                <w:snapToGrid w:val="0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况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__TH_B3117" o:spid="_x0000_s1042" type="#_x0000_t202" style="position:absolute;left:1273;top:2706;width:240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      <v:textbox inset="0,0,0,0">
                          <w:txbxContent>
                            <w:p w:rsidR="00196402" w:rsidRDefault="00196402" w:rsidP="00E40069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院</w:t>
                              </w:r>
                            </w:p>
                          </w:txbxContent>
                        </v:textbox>
                      </v:shape>
                      <v:shape id="__TH_B3218" o:spid="_x0000_s1043" type="#_x0000_t202" style="position:absolute;left:1618;top:2751;width:279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      <v:textbox inset="0,0,0,0">
                          <w:txbxContent>
                            <w:p w:rsidR="00196402" w:rsidRDefault="00196402" w:rsidP="00E40069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785" w:type="pct"/>
            <w:gridSpan w:val="2"/>
            <w:vAlign w:val="center"/>
          </w:tcPr>
          <w:p w:rsidR="00196402" w:rsidRDefault="00196402" w:rsidP="000931C7">
            <w:pPr>
              <w:jc w:val="center"/>
            </w:pPr>
            <w:r>
              <w:rPr>
                <w:rFonts w:hint="eastAsia"/>
              </w:rPr>
              <w:t>校企合作、技能提升</w:t>
            </w:r>
          </w:p>
        </w:tc>
        <w:tc>
          <w:tcPr>
            <w:tcW w:w="526" w:type="pct"/>
            <w:vAlign w:val="center"/>
          </w:tcPr>
          <w:p w:rsidR="00196402" w:rsidRDefault="00196402" w:rsidP="000931C7">
            <w:pPr>
              <w:jc w:val="center"/>
            </w:pPr>
            <w:r>
              <w:rPr>
                <w:rFonts w:hint="eastAsia"/>
              </w:rPr>
              <w:t>教研科研成果</w:t>
            </w:r>
          </w:p>
        </w:tc>
        <w:tc>
          <w:tcPr>
            <w:tcW w:w="717" w:type="pct"/>
            <w:gridSpan w:val="2"/>
            <w:vAlign w:val="center"/>
          </w:tcPr>
          <w:p w:rsidR="00196402" w:rsidRDefault="00196402" w:rsidP="000931C7">
            <w:pPr>
              <w:jc w:val="center"/>
            </w:pPr>
            <w:r>
              <w:rPr>
                <w:rFonts w:hint="eastAsia"/>
              </w:rPr>
              <w:t>创业就业情况</w:t>
            </w:r>
          </w:p>
        </w:tc>
        <w:tc>
          <w:tcPr>
            <w:tcW w:w="2290" w:type="pct"/>
            <w:gridSpan w:val="4"/>
            <w:vAlign w:val="center"/>
          </w:tcPr>
          <w:p w:rsidR="00196402" w:rsidRDefault="00196402" w:rsidP="00F65A0E">
            <w:pPr>
              <w:jc w:val="center"/>
            </w:pPr>
            <w:r>
              <w:rPr>
                <w:rFonts w:hint="eastAsia"/>
              </w:rPr>
              <w:t>院（部）技能竞赛</w:t>
            </w:r>
            <w:r w:rsidR="00D537BD">
              <w:rPr>
                <w:rFonts w:hint="eastAsia"/>
              </w:rPr>
              <w:t>获奖</w:t>
            </w:r>
            <w:r w:rsidR="00F65A0E">
              <w:rPr>
                <w:rFonts w:hint="eastAsia"/>
              </w:rPr>
              <w:t>情况</w:t>
            </w:r>
          </w:p>
        </w:tc>
      </w:tr>
      <w:tr w:rsidR="00196402" w:rsidTr="009D4988">
        <w:trPr>
          <w:trHeight w:val="810"/>
        </w:trPr>
        <w:tc>
          <w:tcPr>
            <w:tcW w:w="682" w:type="pct"/>
            <w:vMerge/>
          </w:tcPr>
          <w:p w:rsidR="00196402" w:rsidRDefault="00196402" w:rsidP="00A75F7F">
            <w:pPr>
              <w:rPr>
                <w:sz w:val="20"/>
              </w:rPr>
            </w:pPr>
          </w:p>
        </w:tc>
        <w:tc>
          <w:tcPr>
            <w:tcW w:w="419" w:type="pct"/>
            <w:vAlign w:val="center"/>
          </w:tcPr>
          <w:p w:rsidR="00196402" w:rsidRDefault="00196402" w:rsidP="00A75F7F">
            <w:pPr>
              <w:jc w:val="center"/>
            </w:pPr>
            <w:r>
              <w:rPr>
                <w:rFonts w:hint="eastAsia"/>
              </w:rPr>
              <w:t>校企</w:t>
            </w:r>
          </w:p>
          <w:p w:rsidR="00196402" w:rsidRDefault="00196402" w:rsidP="00A75F7F">
            <w:pPr>
              <w:jc w:val="center"/>
            </w:pPr>
            <w:r>
              <w:rPr>
                <w:rFonts w:hint="eastAsia"/>
              </w:rPr>
              <w:t>合作</w:t>
            </w:r>
          </w:p>
        </w:tc>
        <w:tc>
          <w:tcPr>
            <w:tcW w:w="366" w:type="pct"/>
            <w:vAlign w:val="center"/>
          </w:tcPr>
          <w:p w:rsidR="00196402" w:rsidRDefault="00196402" w:rsidP="00A75F7F">
            <w:pPr>
              <w:jc w:val="center"/>
            </w:pPr>
            <w:r>
              <w:rPr>
                <w:rFonts w:hint="eastAsia"/>
              </w:rPr>
              <w:t>毕业班技能培训</w:t>
            </w:r>
          </w:p>
        </w:tc>
        <w:tc>
          <w:tcPr>
            <w:tcW w:w="526" w:type="pct"/>
            <w:vAlign w:val="center"/>
          </w:tcPr>
          <w:p w:rsidR="00196402" w:rsidRDefault="00196402" w:rsidP="00A75F7F">
            <w:pPr>
              <w:widowControl/>
              <w:jc w:val="center"/>
            </w:pPr>
            <w:r>
              <w:rPr>
                <w:rFonts w:hint="eastAsia"/>
              </w:rPr>
              <w:t>横、丛向课题</w:t>
            </w:r>
          </w:p>
        </w:tc>
        <w:tc>
          <w:tcPr>
            <w:tcW w:w="334" w:type="pct"/>
            <w:vAlign w:val="center"/>
          </w:tcPr>
          <w:p w:rsidR="00196402" w:rsidRDefault="00196402" w:rsidP="00A75F7F">
            <w:pPr>
              <w:jc w:val="center"/>
            </w:pPr>
            <w:r>
              <w:rPr>
                <w:rFonts w:hint="eastAsia"/>
              </w:rPr>
              <w:t>毕业生</w:t>
            </w:r>
          </w:p>
          <w:p w:rsidR="00196402" w:rsidRDefault="00196402" w:rsidP="00A75F7F">
            <w:pPr>
              <w:jc w:val="center"/>
            </w:pPr>
            <w:r>
              <w:rPr>
                <w:rFonts w:hint="eastAsia"/>
              </w:rPr>
              <w:t>就业率</w:t>
            </w:r>
          </w:p>
        </w:tc>
        <w:tc>
          <w:tcPr>
            <w:tcW w:w="383" w:type="pct"/>
            <w:vAlign w:val="center"/>
          </w:tcPr>
          <w:p w:rsidR="00196402" w:rsidRDefault="00196402" w:rsidP="00A75F7F">
            <w:pPr>
              <w:widowControl/>
              <w:jc w:val="center"/>
            </w:pPr>
            <w:r>
              <w:rPr>
                <w:rFonts w:hint="eastAsia"/>
              </w:rPr>
              <w:t>创新</w:t>
            </w:r>
          </w:p>
          <w:p w:rsidR="00196402" w:rsidRDefault="00196402" w:rsidP="00A75F7F">
            <w:pPr>
              <w:widowControl/>
              <w:jc w:val="center"/>
            </w:pPr>
            <w:r>
              <w:rPr>
                <w:rFonts w:hint="eastAsia"/>
              </w:rPr>
              <w:t>创业</w:t>
            </w:r>
          </w:p>
        </w:tc>
        <w:tc>
          <w:tcPr>
            <w:tcW w:w="564" w:type="pct"/>
            <w:vAlign w:val="center"/>
          </w:tcPr>
          <w:p w:rsidR="00196402" w:rsidRDefault="00196402" w:rsidP="00A75F7F">
            <w:pPr>
              <w:jc w:val="center"/>
            </w:pPr>
            <w:r>
              <w:rPr>
                <w:rFonts w:hint="eastAsia"/>
              </w:rPr>
              <w:t>国级</w:t>
            </w:r>
          </w:p>
          <w:p w:rsidR="00196402" w:rsidRDefault="00196402" w:rsidP="00A75F7F">
            <w:pPr>
              <w:jc w:val="center"/>
            </w:pPr>
            <w:r>
              <w:rPr>
                <w:rFonts w:hint="eastAsia"/>
              </w:rPr>
              <w:t>（部）</w:t>
            </w:r>
          </w:p>
        </w:tc>
        <w:tc>
          <w:tcPr>
            <w:tcW w:w="563" w:type="pct"/>
            <w:vAlign w:val="center"/>
          </w:tcPr>
          <w:p w:rsidR="00196402" w:rsidRDefault="00196402" w:rsidP="00A75F7F">
            <w:pPr>
              <w:jc w:val="center"/>
            </w:pPr>
            <w:r>
              <w:rPr>
                <w:rFonts w:hint="eastAsia"/>
              </w:rPr>
              <w:t>省级</w:t>
            </w:r>
          </w:p>
          <w:p w:rsidR="00196402" w:rsidRDefault="00196402" w:rsidP="00A75F7F">
            <w:pPr>
              <w:jc w:val="center"/>
            </w:pPr>
            <w:r>
              <w:rPr>
                <w:rFonts w:hint="eastAsia"/>
              </w:rPr>
              <w:t>（厅）</w:t>
            </w:r>
          </w:p>
        </w:tc>
        <w:tc>
          <w:tcPr>
            <w:tcW w:w="543" w:type="pct"/>
            <w:vAlign w:val="center"/>
          </w:tcPr>
          <w:p w:rsidR="00196402" w:rsidRDefault="00196402" w:rsidP="00A75F7F">
            <w:pPr>
              <w:jc w:val="center"/>
            </w:pPr>
            <w:r>
              <w:rPr>
                <w:rFonts w:hint="eastAsia"/>
              </w:rPr>
              <w:t>市级</w:t>
            </w:r>
          </w:p>
          <w:p w:rsidR="00196402" w:rsidRDefault="00196402" w:rsidP="00A75F7F">
            <w:pPr>
              <w:jc w:val="center"/>
            </w:pPr>
            <w:r>
              <w:rPr>
                <w:rFonts w:hint="eastAsia"/>
              </w:rPr>
              <w:t>（部）</w:t>
            </w:r>
          </w:p>
        </w:tc>
        <w:tc>
          <w:tcPr>
            <w:tcW w:w="620" w:type="pct"/>
            <w:vAlign w:val="center"/>
          </w:tcPr>
          <w:p w:rsidR="00196402" w:rsidRDefault="00196402" w:rsidP="00A75F7F">
            <w:pPr>
              <w:jc w:val="center"/>
            </w:pPr>
            <w:r>
              <w:rPr>
                <w:rFonts w:hint="eastAsia"/>
              </w:rPr>
              <w:t>行业</w:t>
            </w:r>
          </w:p>
        </w:tc>
      </w:tr>
      <w:tr w:rsidR="00196402" w:rsidTr="0033542E">
        <w:trPr>
          <w:trHeight w:val="773"/>
        </w:trPr>
        <w:tc>
          <w:tcPr>
            <w:tcW w:w="682" w:type="pct"/>
            <w:vAlign w:val="center"/>
          </w:tcPr>
          <w:p w:rsidR="00196402" w:rsidRDefault="00196402" w:rsidP="00A75F7F">
            <w:pPr>
              <w:jc w:val="center"/>
            </w:pPr>
            <w:r>
              <w:rPr>
                <w:rFonts w:hint="eastAsia"/>
              </w:rPr>
              <w:t>航空旅游学院</w:t>
            </w:r>
          </w:p>
        </w:tc>
        <w:tc>
          <w:tcPr>
            <w:tcW w:w="419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66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26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34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8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64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6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4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620" w:type="pct"/>
            <w:vAlign w:val="center"/>
          </w:tcPr>
          <w:p w:rsidR="00196402" w:rsidRDefault="00196402" w:rsidP="00A75F7F">
            <w:pPr>
              <w:jc w:val="center"/>
            </w:pPr>
          </w:p>
        </w:tc>
      </w:tr>
      <w:tr w:rsidR="00196402" w:rsidTr="0033542E">
        <w:trPr>
          <w:trHeight w:val="773"/>
        </w:trPr>
        <w:tc>
          <w:tcPr>
            <w:tcW w:w="682" w:type="pct"/>
            <w:vAlign w:val="center"/>
          </w:tcPr>
          <w:p w:rsidR="00196402" w:rsidRDefault="00196402" w:rsidP="00A75F7F">
            <w:pPr>
              <w:jc w:val="center"/>
            </w:pPr>
            <w:r>
              <w:rPr>
                <w:rFonts w:hint="eastAsia"/>
              </w:rPr>
              <w:t>信息工程学院</w:t>
            </w:r>
          </w:p>
        </w:tc>
        <w:tc>
          <w:tcPr>
            <w:tcW w:w="419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66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26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34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8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64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6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4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620" w:type="pct"/>
            <w:vAlign w:val="center"/>
          </w:tcPr>
          <w:p w:rsidR="00196402" w:rsidRDefault="00196402" w:rsidP="00A75F7F">
            <w:pPr>
              <w:jc w:val="center"/>
            </w:pPr>
          </w:p>
        </w:tc>
      </w:tr>
      <w:tr w:rsidR="00196402" w:rsidTr="0033542E">
        <w:trPr>
          <w:trHeight w:val="773"/>
        </w:trPr>
        <w:tc>
          <w:tcPr>
            <w:tcW w:w="682" w:type="pct"/>
            <w:vAlign w:val="center"/>
          </w:tcPr>
          <w:p w:rsidR="00196402" w:rsidRDefault="00196402" w:rsidP="00A75F7F">
            <w:pPr>
              <w:jc w:val="center"/>
            </w:pPr>
            <w:r>
              <w:rPr>
                <w:rFonts w:hint="eastAsia"/>
              </w:rPr>
              <w:t>健康产业学院</w:t>
            </w:r>
          </w:p>
        </w:tc>
        <w:tc>
          <w:tcPr>
            <w:tcW w:w="419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66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26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34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8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64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6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4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620" w:type="pct"/>
            <w:vAlign w:val="center"/>
          </w:tcPr>
          <w:p w:rsidR="00196402" w:rsidRDefault="00196402" w:rsidP="00A75F7F">
            <w:pPr>
              <w:jc w:val="center"/>
            </w:pPr>
          </w:p>
        </w:tc>
      </w:tr>
      <w:tr w:rsidR="00196402" w:rsidTr="0033542E">
        <w:trPr>
          <w:trHeight w:val="773"/>
        </w:trPr>
        <w:tc>
          <w:tcPr>
            <w:tcW w:w="682" w:type="pct"/>
            <w:vAlign w:val="center"/>
          </w:tcPr>
          <w:p w:rsidR="00196402" w:rsidRDefault="00196402" w:rsidP="00A75F7F">
            <w:pPr>
              <w:jc w:val="center"/>
            </w:pPr>
            <w:r>
              <w:rPr>
                <w:rFonts w:hint="eastAsia"/>
              </w:rPr>
              <w:t>商学院</w:t>
            </w:r>
          </w:p>
        </w:tc>
        <w:tc>
          <w:tcPr>
            <w:tcW w:w="419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66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26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34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8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64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6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4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620" w:type="pct"/>
            <w:vAlign w:val="center"/>
          </w:tcPr>
          <w:p w:rsidR="00196402" w:rsidRDefault="00196402" w:rsidP="00A75F7F">
            <w:pPr>
              <w:jc w:val="center"/>
            </w:pPr>
          </w:p>
        </w:tc>
      </w:tr>
      <w:tr w:rsidR="00196402" w:rsidTr="0033542E">
        <w:trPr>
          <w:trHeight w:val="773"/>
        </w:trPr>
        <w:tc>
          <w:tcPr>
            <w:tcW w:w="682" w:type="pct"/>
            <w:vAlign w:val="center"/>
          </w:tcPr>
          <w:p w:rsidR="00196402" w:rsidRDefault="00196402" w:rsidP="00A75F7F">
            <w:pPr>
              <w:jc w:val="center"/>
            </w:pPr>
            <w:r>
              <w:rPr>
                <w:rFonts w:hint="eastAsia"/>
              </w:rPr>
              <w:t>传媒艺术学院</w:t>
            </w:r>
          </w:p>
        </w:tc>
        <w:tc>
          <w:tcPr>
            <w:tcW w:w="419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66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26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34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8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64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6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4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620" w:type="pct"/>
            <w:vAlign w:val="center"/>
          </w:tcPr>
          <w:p w:rsidR="00196402" w:rsidRDefault="00196402" w:rsidP="00A75F7F">
            <w:pPr>
              <w:jc w:val="center"/>
            </w:pPr>
          </w:p>
        </w:tc>
      </w:tr>
      <w:tr w:rsidR="00196402" w:rsidTr="0033542E">
        <w:trPr>
          <w:trHeight w:val="773"/>
        </w:trPr>
        <w:tc>
          <w:tcPr>
            <w:tcW w:w="682" w:type="pct"/>
            <w:vAlign w:val="center"/>
          </w:tcPr>
          <w:p w:rsidR="00196402" w:rsidRDefault="00196402" w:rsidP="00A75F7F">
            <w:pPr>
              <w:jc w:val="center"/>
            </w:pPr>
            <w:r>
              <w:rPr>
                <w:rFonts w:hint="eastAsia"/>
              </w:rPr>
              <w:t>工程技术学院</w:t>
            </w:r>
          </w:p>
        </w:tc>
        <w:tc>
          <w:tcPr>
            <w:tcW w:w="419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66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26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34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8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64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6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4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620" w:type="pct"/>
            <w:vAlign w:val="center"/>
          </w:tcPr>
          <w:p w:rsidR="00196402" w:rsidRDefault="00196402" w:rsidP="00A75F7F">
            <w:pPr>
              <w:jc w:val="center"/>
            </w:pPr>
          </w:p>
        </w:tc>
      </w:tr>
      <w:tr w:rsidR="00196402" w:rsidTr="0033542E">
        <w:trPr>
          <w:trHeight w:val="773"/>
        </w:trPr>
        <w:tc>
          <w:tcPr>
            <w:tcW w:w="682" w:type="pct"/>
            <w:vAlign w:val="center"/>
          </w:tcPr>
          <w:p w:rsidR="00196402" w:rsidRDefault="00196402" w:rsidP="00A75F7F">
            <w:pPr>
              <w:jc w:val="center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419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66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26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34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8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64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6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4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620" w:type="pct"/>
            <w:vAlign w:val="center"/>
          </w:tcPr>
          <w:p w:rsidR="00196402" w:rsidRDefault="00196402" w:rsidP="00A75F7F">
            <w:pPr>
              <w:jc w:val="center"/>
            </w:pPr>
          </w:p>
        </w:tc>
      </w:tr>
      <w:tr w:rsidR="00196402" w:rsidTr="0033542E">
        <w:trPr>
          <w:trHeight w:val="773"/>
        </w:trPr>
        <w:tc>
          <w:tcPr>
            <w:tcW w:w="682" w:type="pct"/>
            <w:vAlign w:val="center"/>
          </w:tcPr>
          <w:p w:rsidR="00196402" w:rsidRDefault="00196402" w:rsidP="00A75F7F">
            <w:pPr>
              <w:jc w:val="center"/>
            </w:pPr>
            <w:proofErr w:type="gramStart"/>
            <w:r>
              <w:rPr>
                <w:rFonts w:hint="eastAsia"/>
              </w:rPr>
              <w:t>思政教学</w:t>
            </w:r>
            <w:proofErr w:type="gramEnd"/>
            <w:r>
              <w:rPr>
                <w:rFonts w:hint="eastAsia"/>
              </w:rPr>
              <w:t>部</w:t>
            </w:r>
          </w:p>
        </w:tc>
        <w:tc>
          <w:tcPr>
            <w:tcW w:w="419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66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26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34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38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64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6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543" w:type="pct"/>
            <w:vAlign w:val="center"/>
          </w:tcPr>
          <w:p w:rsidR="00196402" w:rsidRDefault="00196402" w:rsidP="00A75F7F">
            <w:pPr>
              <w:jc w:val="center"/>
            </w:pPr>
          </w:p>
        </w:tc>
        <w:tc>
          <w:tcPr>
            <w:tcW w:w="620" w:type="pct"/>
            <w:vAlign w:val="center"/>
          </w:tcPr>
          <w:p w:rsidR="00196402" w:rsidRDefault="00196402" w:rsidP="00A75F7F">
            <w:pPr>
              <w:jc w:val="center"/>
            </w:pPr>
          </w:p>
        </w:tc>
      </w:tr>
    </w:tbl>
    <w:p w:rsidR="004112BF" w:rsidRDefault="004112BF" w:rsidP="004112BF">
      <w:pPr>
        <w:pStyle w:val="a8"/>
        <w:spacing w:beforeLines="50" w:before="156" w:beforeAutospacing="0" w:afterLines="50" w:after="156" w:afterAutospacing="0"/>
        <w:ind w:firstLineChars="900" w:firstLine="2160"/>
      </w:pPr>
      <w:r>
        <w:rPr>
          <w:rFonts w:hint="eastAsia"/>
        </w:rPr>
        <w:t>填表人：                                       填表日期：</w:t>
      </w:r>
    </w:p>
    <w:p w:rsidR="004112BF" w:rsidRDefault="004112BF" w:rsidP="004112BF">
      <w:pPr>
        <w:pStyle w:val="a8"/>
        <w:spacing w:before="0" w:beforeAutospacing="0" w:after="0" w:afterAutospacing="0"/>
        <w:ind w:firstLine="643"/>
        <w:jc w:val="both"/>
      </w:pPr>
      <w:r>
        <w:rPr>
          <w:rFonts w:hint="eastAsia"/>
        </w:rPr>
        <w:t>注：各院（部）努力提高日常教学质量的同时，加强学校质量工程建设，提高学校的办学水平，请认真填写表格。</w:t>
      </w:r>
    </w:p>
    <w:p w:rsidR="004112BF" w:rsidRDefault="004112BF" w:rsidP="002F5BC8">
      <w:pPr>
        <w:pStyle w:val="a8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rFonts w:hint="eastAsia"/>
        </w:rPr>
        <w:t>此项不计分，填写时间必须在2020年1月至2020年12月为准。</w:t>
      </w:r>
    </w:p>
    <w:p w:rsidR="006779F7" w:rsidRDefault="006779F7" w:rsidP="006779F7">
      <w:pPr>
        <w:pStyle w:val="a8"/>
        <w:numPr>
          <w:ilvl w:val="0"/>
          <w:numId w:val="25"/>
        </w:numPr>
        <w:spacing w:before="0" w:beforeAutospacing="0" w:after="0" w:afterAutospacing="0"/>
        <w:jc w:val="both"/>
      </w:pPr>
      <w:r>
        <w:rPr>
          <w:rFonts w:hint="eastAsia"/>
        </w:rPr>
        <w:t>各院（部）于12月31日下午下班前</w:t>
      </w:r>
      <w:proofErr w:type="gramStart"/>
      <w:r>
        <w:rPr>
          <w:rFonts w:hint="eastAsia"/>
        </w:rPr>
        <w:t>提交至质管办</w:t>
      </w:r>
      <w:proofErr w:type="gramEnd"/>
      <w:r>
        <w:rPr>
          <w:rFonts w:hint="eastAsia"/>
        </w:rPr>
        <w:t>。</w:t>
      </w:r>
    </w:p>
    <w:p w:rsidR="00E40069" w:rsidRPr="006779F7" w:rsidRDefault="00E40069" w:rsidP="00E40069">
      <w:pPr>
        <w:pStyle w:val="a8"/>
        <w:spacing w:before="0" w:beforeAutospacing="0" w:after="0" w:afterAutospacing="0"/>
        <w:jc w:val="both"/>
      </w:pPr>
    </w:p>
    <w:p w:rsidR="00B541E9" w:rsidRDefault="00471454" w:rsidP="00BD67A0">
      <w:pPr>
        <w:spacing w:line="560" w:lineRule="exact"/>
        <w:jc w:val="center"/>
        <w:rPr>
          <w:b/>
          <w:bCs/>
          <w:sz w:val="24"/>
        </w:rPr>
      </w:pPr>
      <w:r w:rsidRPr="000F1A2A">
        <w:rPr>
          <w:rFonts w:hint="eastAsia"/>
          <w:b/>
          <w:bCs/>
          <w:sz w:val="36"/>
          <w:szCs w:val="36"/>
        </w:rPr>
        <w:lastRenderedPageBreak/>
        <w:t>附件：表</w:t>
      </w:r>
      <w:r w:rsidR="00A75F7F">
        <w:rPr>
          <w:rFonts w:hint="eastAsia"/>
          <w:b/>
          <w:bCs/>
          <w:sz w:val="36"/>
          <w:szCs w:val="36"/>
        </w:rPr>
        <w:t>4</w:t>
      </w:r>
      <w:r w:rsidR="000F1A2A" w:rsidRPr="000F1A2A">
        <w:rPr>
          <w:rFonts w:hint="eastAsia"/>
          <w:b/>
          <w:bCs/>
          <w:sz w:val="36"/>
          <w:szCs w:val="36"/>
        </w:rPr>
        <w:t xml:space="preserve">  </w:t>
      </w:r>
      <w:r w:rsidR="00B541E9">
        <w:rPr>
          <w:rFonts w:hint="eastAsia"/>
          <w:b/>
          <w:bCs/>
          <w:sz w:val="36"/>
          <w:szCs w:val="36"/>
        </w:rPr>
        <w:t>厦门东海职业技术学院</w:t>
      </w:r>
      <w:r w:rsidR="00B541E9">
        <w:rPr>
          <w:rFonts w:hint="eastAsia"/>
          <w:b/>
          <w:bCs/>
          <w:sz w:val="36"/>
          <w:szCs w:val="36"/>
        </w:rPr>
        <w:t xml:space="preserve"> 2020-2021</w:t>
      </w:r>
      <w:r w:rsidR="004B5EFD">
        <w:rPr>
          <w:rFonts w:hint="eastAsia"/>
          <w:b/>
          <w:bCs/>
          <w:sz w:val="36"/>
          <w:szCs w:val="36"/>
        </w:rPr>
        <w:t>学年第一学期期末</w:t>
      </w:r>
      <w:r w:rsidR="00B541E9">
        <w:rPr>
          <w:rFonts w:hint="eastAsia"/>
          <w:b/>
          <w:bCs/>
          <w:sz w:val="36"/>
          <w:szCs w:val="36"/>
        </w:rPr>
        <w:t>教学情况检查</w:t>
      </w:r>
      <w:r w:rsidR="006D5D1B">
        <w:rPr>
          <w:rFonts w:hint="eastAsia"/>
          <w:b/>
          <w:bCs/>
          <w:sz w:val="36"/>
          <w:szCs w:val="36"/>
        </w:rPr>
        <w:t>评比</w:t>
      </w:r>
      <w:r w:rsidR="00B541E9">
        <w:rPr>
          <w:rFonts w:hint="eastAsia"/>
          <w:b/>
          <w:bCs/>
          <w:sz w:val="36"/>
          <w:szCs w:val="36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765"/>
        <w:gridCol w:w="611"/>
        <w:gridCol w:w="660"/>
        <w:gridCol w:w="583"/>
        <w:gridCol w:w="915"/>
        <w:gridCol w:w="777"/>
        <w:gridCol w:w="801"/>
        <w:gridCol w:w="633"/>
        <w:gridCol w:w="586"/>
        <w:gridCol w:w="590"/>
        <w:gridCol w:w="590"/>
        <w:gridCol w:w="737"/>
        <w:gridCol w:w="586"/>
        <w:gridCol w:w="590"/>
        <w:gridCol w:w="556"/>
        <w:gridCol w:w="1222"/>
        <w:gridCol w:w="1176"/>
        <w:gridCol w:w="654"/>
      </w:tblGrid>
      <w:tr w:rsidR="00B541E9" w:rsidTr="009F4E72">
        <w:trPr>
          <w:trHeight w:val="713"/>
        </w:trPr>
        <w:tc>
          <w:tcPr>
            <w:tcW w:w="756" w:type="pct"/>
            <w:vMerge w:val="restart"/>
          </w:tcPr>
          <w:p w:rsidR="00B541E9" w:rsidRDefault="0075342E" w:rsidP="00A75F7F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5B1798BE" wp14:editId="334BA397">
                      <wp:simplePos x="0" y="0"/>
                      <wp:positionH relativeFrom="column">
                        <wp:posOffset>-79209</wp:posOffset>
                      </wp:positionH>
                      <wp:positionV relativeFrom="paragraph">
                        <wp:posOffset>-1131</wp:posOffset>
                      </wp:positionV>
                      <wp:extent cx="1488440" cy="983712"/>
                      <wp:effectExtent l="0" t="0" r="16510" b="26035"/>
                      <wp:wrapNone/>
                      <wp:docPr id="13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8440" cy="983712"/>
                                <a:chOff x="1057" y="1976"/>
                                <a:chExt cx="1490" cy="1061"/>
                              </a:xfrm>
                            </wpg:grpSpPr>
                            <wps:wsp>
                              <wps:cNvPr id="14" name="__TH_L9"/>
                              <wps:cNvCnPr/>
                              <wps:spPr bwMode="auto">
                                <a:xfrm>
                                  <a:off x="1802" y="1976"/>
                                  <a:ext cx="745" cy="10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" name="__TH_L10"/>
                              <wps:cNvCnPr/>
                              <wps:spPr bwMode="auto">
                                <a:xfrm>
                                  <a:off x="1057" y="2507"/>
                                  <a:ext cx="1490" cy="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" name="__TH_B11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1" y="2089"/>
                                  <a:ext cx="241" cy="2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75F7F" w:rsidRDefault="00A75F7F" w:rsidP="00B541E9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项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__TH_B12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58" y="2364"/>
                                  <a:ext cx="240" cy="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75F7F" w:rsidRDefault="00A75F7F" w:rsidP="00B541E9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__TH_B2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0" y="2046"/>
                                  <a:ext cx="241" cy="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75F7F" w:rsidRDefault="00A75F7F" w:rsidP="00B541E9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" name="__TH_B2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96" y="2236"/>
                                  <a:ext cx="241" cy="2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75F7F" w:rsidRDefault="00A75F7F" w:rsidP="00B541E9">
                                    <w:pPr>
                                      <w:snapToGrid w:val="0"/>
                                    </w:pPr>
                                    <w:proofErr w:type="gramStart"/>
                                    <w:r>
                                      <w:rPr>
                                        <w:rFonts w:hint="eastAsia"/>
                                      </w:rPr>
                                      <w:t>况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" name="__TH_B23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62" y="2425"/>
                                  <a:ext cx="241" cy="2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75F7F" w:rsidRDefault="00A75F7F" w:rsidP="00B541E9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评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" name="__TH_B24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47" y="2614"/>
                                  <a:ext cx="203" cy="2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75F7F" w:rsidRDefault="00A75F7F" w:rsidP="00B541E9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分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__TH_B3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3" y="2706"/>
                                  <a:ext cx="240" cy="2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75F7F" w:rsidRDefault="00A75F7F" w:rsidP="00B541E9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院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" name="__TH_B32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18" y="2751"/>
                                  <a:ext cx="279" cy="2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75F7F" w:rsidRDefault="00A75F7F" w:rsidP="00B541E9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部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1" o:spid="_x0000_s1026" style="position:absolute;left:0;text-align:left;margin-left:-6.25pt;margin-top:-.1pt;width:117.2pt;height:77.45pt;z-index:251673600;mso-width-relative:margin;mso-height-relative:margin" coordorigin="1057,1976" coordsize="1490,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">
                      <v:line id="__TH_L9" o:spid="_x0000_s1027" style="position:absolute;visibility:visible;mso-wrap-style:square" from="1802,1976" to="2547,3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gvGMEAAADbAAAADwAAAGRycy9kb3ducmV2LnhtbERPS4vCMBC+C/6HMII3TV3KItUoPhCE&#10;PSxVL96GZmyrzaQkWa376zcLgrf5+J4zX3amEXdyvrasYDJOQBAXVtdcKjgdd6MpCB+QNTaWScGT&#10;PCwX/d4cM20fnNP9EEoRQ9hnqKAKoc2k9EVFBv3YtsSRu1hnMEToSqkdPmK4aeRHknxKgzXHhgpb&#10;2lRU3A4/RsH02Prtc3Pe2W93/c2/0pxSXCs1HHSrGYhAXXiLX+69jvNT+P8lHiA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uC8YwQAAANsAAAAPAAAAAAAAAAAAAAAA&#10;AKECAABkcnMvZG93bnJldi54bWxQSwUGAAAAAAQABAD5AAAAjwMAAAAA&#10;" strokeweight=".5pt"/>
                      <v:line id="__TH_L10" o:spid="_x0000_s1028" style="position:absolute;visibility:visible;mso-wrap-style:square" from="1057,2507" to="2547,3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Kg8MAAADbAAAADwAAAGRycy9kb3ducmV2LnhtbERPTWvCQBC9F/wPywi9NRuLLRKzirUI&#10;hR5K1Iu3ITsm0exs2N2apL++Wyh4m8f7nHw9mFbcyPnGsoJZkoIgLq1uuFJwPOyeFiB8QNbYWiYF&#10;I3lYryYPOWba9lzQbR8qEUPYZ6igDqHLpPRlTQZ9YjviyJ2tMxgidJXUDvsYblr5nKav0mDDsaHG&#10;jrY1ldf9t1GwOHT+fdyedvbLXX6Kz3lBc3xT6nE6bJYgAg3hLv53f+g4/w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0ioPDAAAA2wAAAA8AAAAAAAAAAAAA&#10;AAAAoQIAAGRycy9kb3ducmV2LnhtbFBLBQYAAAAABAAEAPkAAACRAwAAAAA=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11" o:spid="_x0000_s1029" type="#_x0000_t202" style="position:absolute;left:2161;top:2089;width:241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    <v:textbox inset="0,0,0,0">
                          <w:txbxContent>
                            <w:p w:rsidR="00B541E9" w:rsidRDefault="00B541E9" w:rsidP="00B541E9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项</w:t>
                              </w:r>
                            </w:p>
                          </w:txbxContent>
                        </v:textbox>
                      </v:shape>
                      <v:shape id="__TH_B1212" o:spid="_x0000_s1030" type="#_x0000_t202" style="position:absolute;left:2258;top:2364;width:240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    <v:textbox inset="0,0,0,0">
                          <w:txbxContent>
                            <w:p w:rsidR="00B541E9" w:rsidRDefault="00B541E9" w:rsidP="00B541E9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  <v:shape id="__TH_B2113" o:spid="_x0000_s1031" type="#_x0000_t202" style="position:absolute;left:1230;top:2046;width:241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    <v:textbox inset="0,0,0,0">
                          <w:txbxContent>
                            <w:p w:rsidR="00B541E9" w:rsidRDefault="00B541E9" w:rsidP="00B541E9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情</w:t>
                              </w:r>
                            </w:p>
                          </w:txbxContent>
                        </v:textbox>
                      </v:shape>
                      <v:shape id="__TH_B2214" o:spid="_x0000_s1032" type="#_x0000_t202" style="position:absolute;left:1496;top:2236;width:241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    <v:textbox inset="0,0,0,0">
                          <w:txbxContent>
                            <w:p w:rsidR="00B541E9" w:rsidRDefault="00B541E9" w:rsidP="00B541E9">
                              <w:pPr>
                                <w:snapToGrid w:val="0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况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__TH_B2315" o:spid="_x0000_s1033" type="#_x0000_t202" style="position:absolute;left:1762;top:2425;width:241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    <v:textbox inset="0,0,0,0">
                          <w:txbxContent>
                            <w:p w:rsidR="00B541E9" w:rsidRDefault="00B541E9" w:rsidP="00B541E9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评</w:t>
                              </w:r>
                            </w:p>
                          </w:txbxContent>
                        </v:textbox>
                      </v:shape>
                      <v:shape id="__TH_B2416" o:spid="_x0000_s1034" type="#_x0000_t202" style="position:absolute;left:2047;top:2614;width:203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    <v:textbox inset="0,0,0,0">
                          <w:txbxContent>
                            <w:p w:rsidR="00B541E9" w:rsidRDefault="00B541E9" w:rsidP="00B541E9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分</w:t>
                              </w:r>
                            </w:p>
                          </w:txbxContent>
                        </v:textbox>
                      </v:shape>
                      <v:shape id="__TH_B3117" o:spid="_x0000_s1035" type="#_x0000_t202" style="position:absolute;left:1273;top:2706;width:240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    <v:textbox inset="0,0,0,0">
                          <w:txbxContent>
                            <w:p w:rsidR="00B541E9" w:rsidRDefault="00B541E9" w:rsidP="00B541E9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院</w:t>
                              </w:r>
                            </w:p>
                          </w:txbxContent>
                        </v:textbox>
                      </v:shape>
                      <v:shape id="__TH_B3218" o:spid="_x0000_s1036" type="#_x0000_t202" style="position:absolute;left:1618;top:2751;width:279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    <v:textbox inset="0,0,0,0">
                          <w:txbxContent>
                            <w:p w:rsidR="00B541E9" w:rsidRDefault="00B541E9" w:rsidP="00B541E9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04" w:type="pct"/>
            <w:gridSpan w:val="6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</w:t>
            </w:r>
          </w:p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院（部）教师任教课程情况</w:t>
            </w:r>
          </w:p>
        </w:tc>
        <w:tc>
          <w:tcPr>
            <w:tcW w:w="467" w:type="pct"/>
            <w:gridSpan w:val="2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组</w:t>
            </w:r>
          </w:p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学习通</w:t>
            </w:r>
          </w:p>
        </w:tc>
        <w:tc>
          <w:tcPr>
            <w:tcW w:w="1379" w:type="pct"/>
            <w:gridSpan w:val="7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组</w:t>
            </w:r>
          </w:p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院（部）课堂教学情况</w:t>
            </w:r>
          </w:p>
        </w:tc>
        <w:tc>
          <w:tcPr>
            <w:tcW w:w="781" w:type="pct"/>
            <w:gridSpan w:val="2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</w:t>
            </w:r>
          </w:p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教学管理及督导工作</w:t>
            </w:r>
          </w:p>
        </w:tc>
        <w:tc>
          <w:tcPr>
            <w:tcW w:w="213" w:type="pct"/>
            <w:vAlign w:val="center"/>
          </w:tcPr>
          <w:p w:rsidR="00B541E9" w:rsidRDefault="00B541E9" w:rsidP="00A75F7F">
            <w:pPr>
              <w:jc w:val="center"/>
            </w:pPr>
          </w:p>
        </w:tc>
      </w:tr>
      <w:tr w:rsidR="00B541E9" w:rsidTr="009F4E72">
        <w:trPr>
          <w:trHeight w:val="810"/>
        </w:trPr>
        <w:tc>
          <w:tcPr>
            <w:tcW w:w="756" w:type="pct"/>
            <w:vMerge/>
          </w:tcPr>
          <w:p w:rsidR="00B541E9" w:rsidRDefault="00B541E9" w:rsidP="00A75F7F">
            <w:pPr>
              <w:rPr>
                <w:sz w:val="20"/>
              </w:rPr>
            </w:pPr>
          </w:p>
        </w:tc>
        <w:tc>
          <w:tcPr>
            <w:tcW w:w="448" w:type="pct"/>
            <w:gridSpan w:val="2"/>
            <w:vAlign w:val="center"/>
          </w:tcPr>
          <w:p w:rsidR="00B541E9" w:rsidRDefault="007A7C41" w:rsidP="00A75F7F">
            <w:pPr>
              <w:jc w:val="center"/>
            </w:pPr>
            <w:r>
              <w:rPr>
                <w:rFonts w:hint="eastAsia"/>
              </w:rPr>
              <w:t>期末</w:t>
            </w:r>
            <w:r w:rsidR="00882732">
              <w:rPr>
                <w:rFonts w:hint="eastAsia"/>
              </w:rPr>
              <w:t>考核</w:t>
            </w:r>
          </w:p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1</w:t>
            </w:r>
            <w:r w:rsidR="00272964"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  <w:tc>
          <w:tcPr>
            <w:tcW w:w="405" w:type="pct"/>
            <w:gridSpan w:val="2"/>
            <w:vAlign w:val="center"/>
          </w:tcPr>
          <w:p w:rsidR="00B541E9" w:rsidRDefault="00CB116C" w:rsidP="00A75F7F">
            <w:pPr>
              <w:jc w:val="center"/>
            </w:pPr>
            <w:r>
              <w:rPr>
                <w:rFonts w:hint="eastAsia"/>
              </w:rPr>
              <w:t>作业</w:t>
            </w:r>
            <w:r w:rsidR="00B061BE">
              <w:rPr>
                <w:rFonts w:hint="eastAsia"/>
              </w:rPr>
              <w:t>/</w:t>
            </w:r>
            <w:r w:rsidR="00F42900">
              <w:rPr>
                <w:rFonts w:hint="eastAsia"/>
              </w:rPr>
              <w:t>测验</w:t>
            </w:r>
          </w:p>
          <w:p w:rsidR="00B541E9" w:rsidRDefault="00272964" w:rsidP="00A75F7F">
            <w:pPr>
              <w:jc w:val="center"/>
            </w:pPr>
            <w:r>
              <w:rPr>
                <w:rFonts w:hint="eastAsia"/>
              </w:rPr>
              <w:t>8</w:t>
            </w:r>
            <w:r w:rsidR="00B541E9">
              <w:rPr>
                <w:rFonts w:hint="eastAsia"/>
              </w:rPr>
              <w:t>分</w:t>
            </w:r>
          </w:p>
        </w:tc>
        <w:tc>
          <w:tcPr>
            <w:tcW w:w="551" w:type="pct"/>
            <w:gridSpan w:val="2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教学情况登记表</w:t>
            </w:r>
          </w:p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分</w:t>
            </w:r>
          </w:p>
        </w:tc>
        <w:tc>
          <w:tcPr>
            <w:tcW w:w="467" w:type="pct"/>
            <w:gridSpan w:val="2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使用情况</w:t>
            </w:r>
          </w:p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分</w:t>
            </w:r>
          </w:p>
        </w:tc>
        <w:tc>
          <w:tcPr>
            <w:tcW w:w="575" w:type="pct"/>
            <w:gridSpan w:val="3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教学纪律</w:t>
            </w:r>
          </w:p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分</w:t>
            </w:r>
          </w:p>
        </w:tc>
        <w:tc>
          <w:tcPr>
            <w:tcW w:w="431" w:type="pct"/>
            <w:gridSpan w:val="2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学生到课率</w:t>
            </w:r>
          </w:p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373" w:type="pct"/>
            <w:gridSpan w:val="2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环境卫生</w:t>
            </w:r>
          </w:p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398" w:type="pct"/>
            <w:vAlign w:val="center"/>
          </w:tcPr>
          <w:p w:rsidR="00B541E9" w:rsidRDefault="00B541E9" w:rsidP="009F4E72">
            <w:pPr>
              <w:jc w:val="center"/>
            </w:pPr>
            <w:r>
              <w:rPr>
                <w:rFonts w:hint="eastAsia"/>
              </w:rPr>
              <w:t>教学管理工作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分</w:t>
            </w:r>
          </w:p>
        </w:tc>
        <w:tc>
          <w:tcPr>
            <w:tcW w:w="383" w:type="pct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督导工作</w:t>
            </w:r>
          </w:p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  <w:tc>
          <w:tcPr>
            <w:tcW w:w="213" w:type="pct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:rsidR="00B541E9" w:rsidTr="009F4E72">
        <w:trPr>
          <w:trHeight w:hRule="exact" w:val="818"/>
        </w:trPr>
        <w:tc>
          <w:tcPr>
            <w:tcW w:w="756" w:type="pct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评比分数</w:t>
            </w:r>
          </w:p>
        </w:tc>
        <w:tc>
          <w:tcPr>
            <w:tcW w:w="1404" w:type="pct"/>
            <w:gridSpan w:val="6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分</w:t>
            </w:r>
          </w:p>
        </w:tc>
        <w:tc>
          <w:tcPr>
            <w:tcW w:w="467" w:type="pct"/>
            <w:gridSpan w:val="2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分</w:t>
            </w:r>
          </w:p>
        </w:tc>
        <w:tc>
          <w:tcPr>
            <w:tcW w:w="1379" w:type="pct"/>
            <w:gridSpan w:val="7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分</w:t>
            </w:r>
          </w:p>
        </w:tc>
        <w:tc>
          <w:tcPr>
            <w:tcW w:w="781" w:type="pct"/>
            <w:gridSpan w:val="2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分</w:t>
            </w:r>
          </w:p>
        </w:tc>
        <w:tc>
          <w:tcPr>
            <w:tcW w:w="213" w:type="pct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</w:t>
            </w:r>
          </w:p>
        </w:tc>
      </w:tr>
      <w:tr w:rsidR="008D42BF" w:rsidTr="009F4E72">
        <w:trPr>
          <w:trHeight w:hRule="exact" w:val="770"/>
        </w:trPr>
        <w:tc>
          <w:tcPr>
            <w:tcW w:w="756" w:type="pct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航空旅游学院</w:t>
            </w:r>
          </w:p>
        </w:tc>
        <w:tc>
          <w:tcPr>
            <w:tcW w:w="249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9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15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0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98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53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6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06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40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8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398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383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13" w:type="pct"/>
            <w:vAlign w:val="center"/>
          </w:tcPr>
          <w:p w:rsidR="00B541E9" w:rsidRDefault="00B541E9" w:rsidP="00A75F7F">
            <w:pPr>
              <w:jc w:val="center"/>
            </w:pPr>
          </w:p>
        </w:tc>
      </w:tr>
      <w:tr w:rsidR="008D42BF" w:rsidTr="009F4E72">
        <w:trPr>
          <w:trHeight w:hRule="exact" w:val="613"/>
        </w:trPr>
        <w:tc>
          <w:tcPr>
            <w:tcW w:w="756" w:type="pct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信息工程学院</w:t>
            </w:r>
          </w:p>
        </w:tc>
        <w:tc>
          <w:tcPr>
            <w:tcW w:w="249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9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15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0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98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53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6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06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40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8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398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383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13" w:type="pct"/>
            <w:vAlign w:val="center"/>
          </w:tcPr>
          <w:p w:rsidR="00B541E9" w:rsidRDefault="00B541E9" w:rsidP="00A75F7F">
            <w:pPr>
              <w:jc w:val="center"/>
            </w:pPr>
          </w:p>
        </w:tc>
      </w:tr>
      <w:tr w:rsidR="008D42BF" w:rsidTr="009F4E72">
        <w:trPr>
          <w:trHeight w:hRule="exact" w:val="613"/>
        </w:trPr>
        <w:tc>
          <w:tcPr>
            <w:tcW w:w="756" w:type="pct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健康产业学院</w:t>
            </w:r>
          </w:p>
        </w:tc>
        <w:tc>
          <w:tcPr>
            <w:tcW w:w="249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9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15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0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98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53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6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06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40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8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398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383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13" w:type="pct"/>
            <w:vAlign w:val="center"/>
          </w:tcPr>
          <w:p w:rsidR="00B541E9" w:rsidRDefault="00B541E9" w:rsidP="00A75F7F">
            <w:pPr>
              <w:jc w:val="center"/>
            </w:pPr>
          </w:p>
        </w:tc>
      </w:tr>
      <w:tr w:rsidR="008D42BF" w:rsidTr="009F4E72">
        <w:trPr>
          <w:trHeight w:hRule="exact" w:val="613"/>
        </w:trPr>
        <w:tc>
          <w:tcPr>
            <w:tcW w:w="756" w:type="pct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商学院</w:t>
            </w:r>
          </w:p>
        </w:tc>
        <w:tc>
          <w:tcPr>
            <w:tcW w:w="249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9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15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0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98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53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6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06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40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8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398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383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13" w:type="pct"/>
            <w:vAlign w:val="center"/>
          </w:tcPr>
          <w:p w:rsidR="00B541E9" w:rsidRDefault="00B541E9" w:rsidP="00A75F7F">
            <w:pPr>
              <w:jc w:val="center"/>
            </w:pPr>
          </w:p>
        </w:tc>
      </w:tr>
      <w:tr w:rsidR="008D42BF" w:rsidTr="009F4E72">
        <w:trPr>
          <w:trHeight w:hRule="exact" w:val="613"/>
        </w:trPr>
        <w:tc>
          <w:tcPr>
            <w:tcW w:w="756" w:type="pct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传媒艺术学院</w:t>
            </w:r>
          </w:p>
        </w:tc>
        <w:tc>
          <w:tcPr>
            <w:tcW w:w="249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9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15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0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98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53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6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06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40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8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398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383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13" w:type="pct"/>
            <w:vAlign w:val="center"/>
          </w:tcPr>
          <w:p w:rsidR="00B541E9" w:rsidRDefault="00B541E9" w:rsidP="00A75F7F">
            <w:pPr>
              <w:jc w:val="center"/>
            </w:pPr>
          </w:p>
        </w:tc>
      </w:tr>
      <w:tr w:rsidR="008D42BF" w:rsidTr="009F4E72">
        <w:trPr>
          <w:trHeight w:hRule="exact" w:val="613"/>
        </w:trPr>
        <w:tc>
          <w:tcPr>
            <w:tcW w:w="756" w:type="pct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工程技术学院</w:t>
            </w:r>
          </w:p>
        </w:tc>
        <w:tc>
          <w:tcPr>
            <w:tcW w:w="249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9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15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0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98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53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6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06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40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8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398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383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13" w:type="pct"/>
            <w:vAlign w:val="center"/>
          </w:tcPr>
          <w:p w:rsidR="00B541E9" w:rsidRDefault="00B541E9" w:rsidP="00A75F7F">
            <w:pPr>
              <w:jc w:val="center"/>
            </w:pPr>
          </w:p>
        </w:tc>
      </w:tr>
      <w:tr w:rsidR="008D42BF" w:rsidTr="009F4E72">
        <w:trPr>
          <w:trHeight w:hRule="exact" w:val="613"/>
        </w:trPr>
        <w:tc>
          <w:tcPr>
            <w:tcW w:w="756" w:type="pct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公共教学部</w:t>
            </w:r>
          </w:p>
        </w:tc>
        <w:tc>
          <w:tcPr>
            <w:tcW w:w="249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9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15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0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98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53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6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06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40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8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398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383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13" w:type="pct"/>
            <w:vAlign w:val="center"/>
          </w:tcPr>
          <w:p w:rsidR="00B541E9" w:rsidRDefault="00B541E9" w:rsidP="00A75F7F">
            <w:pPr>
              <w:jc w:val="center"/>
            </w:pPr>
          </w:p>
        </w:tc>
      </w:tr>
      <w:tr w:rsidR="008D42BF" w:rsidTr="009F4E72">
        <w:trPr>
          <w:trHeight w:hRule="exact" w:val="613"/>
        </w:trPr>
        <w:tc>
          <w:tcPr>
            <w:tcW w:w="756" w:type="pct"/>
            <w:vAlign w:val="center"/>
          </w:tcPr>
          <w:p w:rsidR="00B541E9" w:rsidRDefault="00B541E9" w:rsidP="00A75F7F">
            <w:pPr>
              <w:jc w:val="center"/>
            </w:pPr>
            <w:proofErr w:type="gramStart"/>
            <w:r>
              <w:rPr>
                <w:rFonts w:hint="eastAsia"/>
              </w:rPr>
              <w:t>思政教学</w:t>
            </w:r>
            <w:proofErr w:type="gramEnd"/>
            <w:r>
              <w:rPr>
                <w:rFonts w:hint="eastAsia"/>
              </w:rPr>
              <w:t>部</w:t>
            </w:r>
          </w:p>
        </w:tc>
        <w:tc>
          <w:tcPr>
            <w:tcW w:w="249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9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15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0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98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53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6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06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40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92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181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398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383" w:type="pct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213" w:type="pct"/>
            <w:vAlign w:val="center"/>
          </w:tcPr>
          <w:p w:rsidR="00B541E9" w:rsidRDefault="00B541E9" w:rsidP="00A75F7F">
            <w:pPr>
              <w:jc w:val="center"/>
            </w:pPr>
          </w:p>
        </w:tc>
      </w:tr>
    </w:tbl>
    <w:p w:rsidR="00B541E9" w:rsidRDefault="00B541E9" w:rsidP="00B541E9">
      <w:pPr>
        <w:pStyle w:val="a8"/>
        <w:spacing w:beforeLines="50" w:before="156" w:beforeAutospacing="0" w:afterLines="50" w:after="156" w:afterAutospacing="0"/>
        <w:ind w:firstLineChars="900" w:firstLine="2160"/>
      </w:pPr>
      <w:r>
        <w:rPr>
          <w:rFonts w:hint="eastAsia"/>
        </w:rPr>
        <w:t>评分人：                                       评分日期：</w:t>
      </w:r>
    </w:p>
    <w:p w:rsidR="00B541E9" w:rsidRDefault="00B541E9" w:rsidP="00B541E9">
      <w:pPr>
        <w:pStyle w:val="a8"/>
        <w:spacing w:before="0" w:beforeAutospacing="0" w:after="0" w:afterAutospacing="0"/>
        <w:jc w:val="both"/>
      </w:pPr>
      <w:r>
        <w:rPr>
          <w:rFonts w:hint="eastAsia"/>
        </w:rPr>
        <w:t>注：所有被检查的对象均为电脑抽签，于当天上午当天通知，A组和C组均为两人分别评分，取平均数为准；评分严格按评分细则实施。</w:t>
      </w:r>
    </w:p>
    <w:p w:rsidR="00B541E9" w:rsidRDefault="00B541E9" w:rsidP="00B541E9">
      <w:pPr>
        <w:ind w:left="641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A</w:t>
      </w:r>
      <w:r>
        <w:rPr>
          <w:rFonts w:ascii="宋体" w:hAnsi="宋体" w:cs="宋体" w:hint="eastAsia"/>
          <w:kern w:val="0"/>
          <w:sz w:val="24"/>
        </w:rPr>
        <w:t>组：</w:t>
      </w:r>
      <w:proofErr w:type="gramStart"/>
      <w:r>
        <w:rPr>
          <w:rFonts w:ascii="宋体" w:hAnsi="宋体" w:cs="宋体" w:hint="eastAsia"/>
          <w:kern w:val="0"/>
          <w:sz w:val="24"/>
        </w:rPr>
        <w:t>许鹊君</w:t>
      </w:r>
      <w:proofErr w:type="gramEnd"/>
      <w:r>
        <w:rPr>
          <w:rFonts w:ascii="宋体" w:hAnsi="宋体" w:cs="宋体" w:hint="eastAsia"/>
          <w:kern w:val="0"/>
          <w:sz w:val="24"/>
        </w:rPr>
        <w:t>（质管办）、邵小燕</w:t>
      </w:r>
    </w:p>
    <w:p w:rsidR="00B541E9" w:rsidRDefault="00B541E9" w:rsidP="00B541E9">
      <w:pPr>
        <w:ind w:left="641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B</w:t>
      </w:r>
      <w:r>
        <w:rPr>
          <w:rFonts w:ascii="宋体" w:hAnsi="宋体" w:cs="宋体" w:hint="eastAsia"/>
          <w:kern w:val="0"/>
          <w:sz w:val="24"/>
        </w:rPr>
        <w:t>组：邹胜龙（质管办）、陈志新（信息与实</w:t>
      </w:r>
      <w:proofErr w:type="gramStart"/>
      <w:r>
        <w:rPr>
          <w:rFonts w:ascii="宋体" w:hAnsi="宋体" w:cs="宋体" w:hint="eastAsia"/>
          <w:kern w:val="0"/>
          <w:sz w:val="24"/>
        </w:rPr>
        <w:t>训管理</w:t>
      </w:r>
      <w:proofErr w:type="gramEnd"/>
      <w:r>
        <w:rPr>
          <w:rFonts w:ascii="宋体" w:hAnsi="宋体" w:cs="宋体" w:hint="eastAsia"/>
          <w:kern w:val="0"/>
          <w:sz w:val="24"/>
        </w:rPr>
        <w:t>中心），以院（部）负责的课程为单位，统计时间：</w:t>
      </w:r>
      <w:r w:rsidR="008F1975">
        <w:rPr>
          <w:rFonts w:ascii="宋体" w:hAnsi="宋体" w:cs="宋体" w:hint="eastAsia"/>
          <w:kern w:val="0"/>
          <w:sz w:val="24"/>
        </w:rPr>
        <w:t>近一个月</w:t>
      </w:r>
      <w:r>
        <w:rPr>
          <w:rFonts w:ascii="宋体" w:hAnsi="宋体" w:cs="宋体" w:hint="eastAsia"/>
          <w:kern w:val="0"/>
          <w:sz w:val="24"/>
        </w:rPr>
        <w:t>。</w:t>
      </w:r>
    </w:p>
    <w:p w:rsidR="00B541E9" w:rsidRDefault="00B541E9" w:rsidP="00B541E9">
      <w:pPr>
        <w:ind w:left="641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C</w:t>
      </w:r>
      <w:r>
        <w:rPr>
          <w:rFonts w:ascii="宋体" w:hAnsi="宋体" w:cs="宋体" w:hint="eastAsia"/>
          <w:kern w:val="0"/>
          <w:sz w:val="24"/>
        </w:rPr>
        <w:t>组：陈 雄（教务处）、林礼</w:t>
      </w:r>
      <w:r w:rsidR="00CB185E">
        <w:rPr>
          <w:rFonts w:ascii="宋体" w:hAnsi="宋体" w:cs="宋体" w:hint="eastAsia"/>
          <w:kern w:val="0"/>
          <w:sz w:val="24"/>
        </w:rPr>
        <w:t>义</w:t>
      </w:r>
      <w:r>
        <w:rPr>
          <w:rFonts w:ascii="宋体" w:hAnsi="宋体" w:cs="宋体" w:hint="eastAsia"/>
          <w:kern w:val="0"/>
          <w:sz w:val="24"/>
        </w:rPr>
        <w:t>（质管办）</w:t>
      </w:r>
    </w:p>
    <w:p w:rsidR="00B541E9" w:rsidRDefault="00B541E9" w:rsidP="00B541E9">
      <w:pPr>
        <w:pStyle w:val="a8"/>
        <w:spacing w:before="0" w:beforeAutospacing="0" w:after="0" w:afterAutospacing="0"/>
        <w:ind w:firstLine="643"/>
        <w:jc w:val="both"/>
      </w:pPr>
    </w:p>
    <w:p w:rsidR="00B541E9" w:rsidRDefault="0001551C" w:rsidP="00783DDB">
      <w:pPr>
        <w:jc w:val="center"/>
        <w:rPr>
          <w:rFonts w:ascii="宋体" w:hAnsi="宋体" w:cs="宋体"/>
          <w:b/>
          <w:bCs/>
          <w:sz w:val="40"/>
          <w:szCs w:val="28"/>
        </w:rPr>
      </w:pPr>
      <w:r w:rsidRPr="002E79A5">
        <w:rPr>
          <w:rFonts w:hint="eastAsia"/>
          <w:b/>
          <w:bCs/>
          <w:sz w:val="36"/>
          <w:szCs w:val="36"/>
        </w:rPr>
        <w:lastRenderedPageBreak/>
        <w:t>附件：表</w:t>
      </w:r>
      <w:r w:rsidR="00A75F7F">
        <w:rPr>
          <w:rFonts w:hint="eastAsia"/>
          <w:b/>
          <w:bCs/>
          <w:sz w:val="36"/>
          <w:szCs w:val="36"/>
        </w:rPr>
        <w:t>5</w:t>
      </w:r>
      <w:r w:rsidR="002E79A5" w:rsidRPr="002E79A5">
        <w:rPr>
          <w:rFonts w:hint="eastAsia"/>
          <w:b/>
          <w:bCs/>
          <w:sz w:val="36"/>
          <w:szCs w:val="36"/>
        </w:rPr>
        <w:t xml:space="preserve">  </w:t>
      </w:r>
      <w:r w:rsidR="00B541E9">
        <w:rPr>
          <w:rFonts w:hint="eastAsia"/>
          <w:b/>
          <w:bCs/>
          <w:sz w:val="36"/>
          <w:szCs w:val="36"/>
        </w:rPr>
        <w:t>厦门东海职业技术学院</w:t>
      </w:r>
      <w:r w:rsidR="00B541E9">
        <w:rPr>
          <w:rFonts w:hint="eastAsia"/>
          <w:b/>
          <w:bCs/>
          <w:sz w:val="36"/>
          <w:szCs w:val="36"/>
        </w:rPr>
        <w:t xml:space="preserve"> </w:t>
      </w:r>
      <w:r w:rsidR="00B541E9">
        <w:rPr>
          <w:rFonts w:ascii="宋体" w:hAnsi="宋体" w:cs="宋体" w:hint="eastAsia"/>
          <w:b/>
          <w:bCs/>
          <w:sz w:val="40"/>
          <w:szCs w:val="28"/>
        </w:rPr>
        <w:t>2020-2021学年第一学期期</w:t>
      </w:r>
      <w:r w:rsidR="003579EC">
        <w:rPr>
          <w:rFonts w:ascii="宋体" w:hAnsi="宋体" w:cs="宋体" w:hint="eastAsia"/>
          <w:b/>
          <w:bCs/>
          <w:sz w:val="40"/>
          <w:szCs w:val="28"/>
        </w:rPr>
        <w:t>末</w:t>
      </w:r>
      <w:r w:rsidR="00B541E9">
        <w:rPr>
          <w:rFonts w:ascii="宋体" w:hAnsi="宋体" w:cs="宋体" w:hint="eastAsia"/>
          <w:b/>
          <w:bCs/>
          <w:sz w:val="40"/>
          <w:szCs w:val="28"/>
        </w:rPr>
        <w:t>教学检查评分细则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2177"/>
        <w:gridCol w:w="10077"/>
        <w:gridCol w:w="1259"/>
      </w:tblGrid>
      <w:tr w:rsidR="00B541E9" w:rsidTr="00A75F7F">
        <w:trPr>
          <w:trHeight w:val="571"/>
        </w:trPr>
        <w:tc>
          <w:tcPr>
            <w:tcW w:w="599" w:type="pct"/>
            <w:shd w:val="clear" w:color="auto" w:fill="auto"/>
            <w:vAlign w:val="center"/>
          </w:tcPr>
          <w:p w:rsidR="00B541E9" w:rsidRDefault="00B541E9" w:rsidP="00A75F7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检查项目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B541E9" w:rsidRDefault="00B541E9" w:rsidP="00A75F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检查子项目</w:t>
            </w:r>
          </w:p>
        </w:tc>
        <w:tc>
          <w:tcPr>
            <w:tcW w:w="3282" w:type="pct"/>
            <w:shd w:val="clear" w:color="auto" w:fill="auto"/>
            <w:vAlign w:val="center"/>
          </w:tcPr>
          <w:p w:rsidR="00B541E9" w:rsidRDefault="00B541E9" w:rsidP="00A75F7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评分细则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541E9" w:rsidRDefault="00B541E9" w:rsidP="00A75F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检查方式</w:t>
            </w:r>
          </w:p>
        </w:tc>
      </w:tr>
      <w:tr w:rsidR="00B541E9" w:rsidTr="00A75F7F">
        <w:trPr>
          <w:trHeight w:val="1601"/>
        </w:trPr>
        <w:tc>
          <w:tcPr>
            <w:tcW w:w="599" w:type="pct"/>
            <w:vMerge w:val="restart"/>
            <w:shd w:val="clear" w:color="auto" w:fill="auto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院（部）教师任教课程情况</w:t>
            </w:r>
          </w:p>
          <w:p w:rsidR="00B541E9" w:rsidRDefault="00B541E9" w:rsidP="00A75F7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(36分)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B541E9" w:rsidRDefault="00735B24" w:rsidP="00A75F7F">
            <w:pPr>
              <w:jc w:val="center"/>
            </w:pPr>
            <w:r>
              <w:rPr>
                <w:rFonts w:hint="eastAsia"/>
              </w:rPr>
              <w:t>期未考核</w:t>
            </w:r>
          </w:p>
          <w:p w:rsidR="00B541E9" w:rsidRPr="00735B24" w:rsidRDefault="00B541E9" w:rsidP="007C371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</w:t>
            </w:r>
            <w:r w:rsidR="007C371A"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分）</w:t>
            </w:r>
          </w:p>
        </w:tc>
        <w:tc>
          <w:tcPr>
            <w:tcW w:w="3282" w:type="pct"/>
            <w:shd w:val="clear" w:color="auto" w:fill="auto"/>
            <w:vAlign w:val="center"/>
          </w:tcPr>
          <w:p w:rsidR="00B541E9" w:rsidRDefault="00B541E9" w:rsidP="00A75F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抽查2名教师，每名教师</w:t>
            </w:r>
            <w:r w:rsidR="004F71DD"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分:</w:t>
            </w:r>
          </w:p>
          <w:p w:rsidR="00B541E9" w:rsidRDefault="00B541E9" w:rsidP="00A75F7F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 w:rsidR="00B6070C">
              <w:rPr>
                <w:rFonts w:ascii="宋体" w:hAnsi="宋体" w:cs="宋体" w:hint="eastAsia"/>
                <w:szCs w:val="21"/>
              </w:rPr>
              <w:t>是否按教务处要求，</w:t>
            </w:r>
            <w:r w:rsidR="00A275C6" w:rsidRPr="00A275C6">
              <w:rPr>
                <w:rFonts w:ascii="宋体" w:hAnsi="宋体" w:cs="宋体" w:hint="eastAsia"/>
                <w:szCs w:val="21"/>
              </w:rPr>
              <w:t>制定好考核评价方案及考核评价标准</w:t>
            </w:r>
            <w:r w:rsidR="00A85124">
              <w:rPr>
                <w:rFonts w:ascii="宋体" w:hAnsi="宋体" w:cs="宋体" w:hint="eastAsia"/>
                <w:szCs w:val="21"/>
              </w:rPr>
              <w:t>，是否合理</w:t>
            </w:r>
            <w:r w:rsidR="00000E39">
              <w:rPr>
                <w:rFonts w:ascii="宋体" w:hAnsi="宋体" w:cs="宋体" w:hint="eastAsia"/>
                <w:szCs w:val="21"/>
              </w:rPr>
              <w:t>2分;</w:t>
            </w:r>
          </w:p>
          <w:p w:rsidR="00B541E9" w:rsidRDefault="00B541E9" w:rsidP="00A75F7F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 w:rsidR="00E72513">
              <w:rPr>
                <w:rFonts w:ascii="宋体" w:hAnsi="宋体" w:cs="宋体" w:hint="eastAsia"/>
                <w:szCs w:val="21"/>
              </w:rPr>
              <w:t>是</w:t>
            </w:r>
            <w:r w:rsidR="009A45C9">
              <w:rPr>
                <w:rFonts w:ascii="宋体" w:hAnsi="宋体" w:cs="宋体" w:hint="eastAsia"/>
                <w:szCs w:val="21"/>
              </w:rPr>
              <w:t>否</w:t>
            </w:r>
            <w:r w:rsidR="00A275C6">
              <w:rPr>
                <w:rFonts w:ascii="宋体" w:hAnsi="宋体" w:cs="宋体" w:hint="eastAsia"/>
                <w:szCs w:val="21"/>
              </w:rPr>
              <w:t>完成纸制/电子（</w:t>
            </w:r>
            <w:r w:rsidR="00A275C6" w:rsidRPr="00B6070C">
              <w:rPr>
                <w:rFonts w:ascii="宋体" w:hAnsi="宋体" w:cs="宋体" w:hint="eastAsia"/>
                <w:szCs w:val="21"/>
              </w:rPr>
              <w:t>试卷、答案、评分标准</w:t>
            </w:r>
            <w:r w:rsidR="00A275C6">
              <w:rPr>
                <w:rFonts w:ascii="宋体" w:hAnsi="宋体" w:cs="宋体" w:hint="eastAsia"/>
                <w:szCs w:val="21"/>
              </w:rPr>
              <w:t>），过程考核（</w:t>
            </w:r>
            <w:r w:rsidR="00BB6507">
              <w:rPr>
                <w:rFonts w:ascii="宋体" w:hAnsi="宋体" w:cs="宋体" w:hint="eastAsia"/>
                <w:szCs w:val="21"/>
              </w:rPr>
              <w:t>应有</w:t>
            </w:r>
            <w:r w:rsidR="00A275C6">
              <w:rPr>
                <w:rFonts w:ascii="宋体" w:hAnsi="宋体" w:cs="宋体" w:hint="eastAsia"/>
                <w:szCs w:val="21"/>
              </w:rPr>
              <w:t>相关材料）</w:t>
            </w:r>
            <w:r w:rsidR="00000E39">
              <w:rPr>
                <w:rFonts w:ascii="宋体" w:hAnsi="宋体" w:cs="宋体" w:hint="eastAsia"/>
                <w:szCs w:val="21"/>
              </w:rPr>
              <w:t>3</w:t>
            </w:r>
            <w:r w:rsidR="00A275C6">
              <w:rPr>
                <w:rFonts w:ascii="宋体" w:hAnsi="宋体" w:cs="宋体" w:hint="eastAsia"/>
                <w:szCs w:val="21"/>
              </w:rPr>
              <w:t>分</w:t>
            </w:r>
            <w:r>
              <w:rPr>
                <w:rFonts w:ascii="宋体" w:hAnsi="宋体" w:cs="宋体" w:hint="eastAsia"/>
                <w:szCs w:val="21"/>
              </w:rPr>
              <w:t>;</w:t>
            </w:r>
          </w:p>
          <w:p w:rsidR="00B541E9" w:rsidRDefault="00B541E9" w:rsidP="002A38F0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</w:t>
            </w:r>
            <w:r w:rsidR="003C5876" w:rsidRPr="003C5876">
              <w:rPr>
                <w:rFonts w:ascii="宋体" w:hAnsi="宋体" w:cs="宋体" w:hint="eastAsia"/>
                <w:szCs w:val="21"/>
              </w:rPr>
              <w:t>《试卷送印审批表》</w:t>
            </w:r>
            <w:r w:rsidR="005249B4">
              <w:rPr>
                <w:rFonts w:ascii="宋体" w:hAnsi="宋体" w:cs="宋体" w:hint="eastAsia"/>
                <w:szCs w:val="21"/>
              </w:rPr>
              <w:t>是否按规定填写</w:t>
            </w:r>
            <w:r w:rsidR="00F11C0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1分</w:t>
            </w:r>
            <w:r w:rsidR="00286576"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B541E9" w:rsidRDefault="00B541E9" w:rsidP="00A75F7F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Cs w:val="21"/>
              </w:rPr>
              <w:t>现场查看资料或查看电子资料</w:t>
            </w:r>
          </w:p>
        </w:tc>
      </w:tr>
      <w:tr w:rsidR="00B541E9" w:rsidTr="00A75F7F">
        <w:trPr>
          <w:trHeight w:val="1103"/>
        </w:trPr>
        <w:tc>
          <w:tcPr>
            <w:tcW w:w="599" w:type="pct"/>
            <w:vMerge/>
            <w:shd w:val="clear" w:color="auto" w:fill="auto"/>
            <w:vAlign w:val="center"/>
          </w:tcPr>
          <w:p w:rsidR="00B541E9" w:rsidRDefault="00B541E9" w:rsidP="00A75F7F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B541E9" w:rsidRDefault="000F2859" w:rsidP="00A75F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作业/测验</w:t>
            </w:r>
          </w:p>
          <w:p w:rsidR="00B541E9" w:rsidRDefault="00B541E9" w:rsidP="00276F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</w:t>
            </w:r>
            <w:r w:rsidR="00EB2934"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分)</w:t>
            </w:r>
          </w:p>
        </w:tc>
        <w:tc>
          <w:tcPr>
            <w:tcW w:w="3282" w:type="pct"/>
            <w:shd w:val="clear" w:color="auto" w:fill="auto"/>
            <w:vAlign w:val="center"/>
          </w:tcPr>
          <w:p w:rsidR="00B541E9" w:rsidRDefault="00B541E9" w:rsidP="00A75F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抽查2名教师的</w:t>
            </w:r>
            <w:r w:rsidR="00FA071D">
              <w:rPr>
                <w:rFonts w:ascii="宋体" w:hAnsi="宋体" w:cs="宋体" w:hint="eastAsia"/>
                <w:szCs w:val="21"/>
              </w:rPr>
              <w:t>具体作业</w:t>
            </w:r>
            <w:r>
              <w:rPr>
                <w:rFonts w:ascii="宋体" w:hAnsi="宋体" w:cs="宋体" w:hint="eastAsia"/>
                <w:szCs w:val="21"/>
              </w:rPr>
              <w:t>，每名教师</w:t>
            </w:r>
            <w:r w:rsidR="008E6A18"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分:</w:t>
            </w:r>
          </w:p>
          <w:p w:rsidR="00B541E9" w:rsidRDefault="00B541E9" w:rsidP="00A75F7F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 w:rsidR="009E1216" w:rsidRPr="009E1216">
              <w:rPr>
                <w:rFonts w:ascii="宋体" w:hAnsi="宋体" w:cs="宋体" w:hint="eastAsia"/>
                <w:szCs w:val="21"/>
              </w:rPr>
              <w:t>作业次数是否按计划完成</w:t>
            </w:r>
            <w:r w:rsidR="005F6C60">
              <w:rPr>
                <w:rFonts w:ascii="宋体" w:hAnsi="宋体" w:cs="宋体" w:hint="eastAsia"/>
                <w:szCs w:val="21"/>
              </w:rPr>
              <w:t>，至少提供一次作业</w:t>
            </w:r>
            <w:r w:rsidR="006970E4">
              <w:rPr>
                <w:rFonts w:ascii="宋体" w:hAnsi="宋体" w:cs="宋体" w:hint="eastAsia"/>
                <w:szCs w:val="21"/>
              </w:rPr>
              <w:t xml:space="preserve"> 2分</w:t>
            </w:r>
            <w:r>
              <w:rPr>
                <w:rFonts w:ascii="宋体" w:hAnsi="宋体" w:cs="宋体" w:hint="eastAsia"/>
                <w:szCs w:val="21"/>
              </w:rPr>
              <w:t>;</w:t>
            </w:r>
          </w:p>
          <w:p w:rsidR="00B541E9" w:rsidRDefault="00B541E9" w:rsidP="00540CE3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 w:rsidR="00263387">
              <w:rPr>
                <w:rFonts w:ascii="宋体" w:hAnsi="宋体" w:cs="宋体" w:hint="eastAsia"/>
                <w:szCs w:val="21"/>
              </w:rPr>
              <w:t>作业</w:t>
            </w:r>
            <w:r w:rsidR="00263387" w:rsidRPr="00263387">
              <w:rPr>
                <w:rFonts w:ascii="宋体" w:hAnsi="宋体" w:cs="宋体" w:hint="eastAsia"/>
                <w:szCs w:val="21"/>
              </w:rPr>
              <w:t>批改是否符合要求，实践性作业的应有相应作品或过程记录</w:t>
            </w:r>
            <w:r w:rsidR="00540CE3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2分。</w:t>
            </w:r>
          </w:p>
        </w:tc>
        <w:tc>
          <w:tcPr>
            <w:tcW w:w="410" w:type="pct"/>
            <w:vMerge/>
            <w:shd w:val="clear" w:color="auto" w:fill="auto"/>
          </w:tcPr>
          <w:p w:rsidR="00B541E9" w:rsidRDefault="00B541E9" w:rsidP="00A75F7F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B541E9" w:rsidTr="00A75F7F">
        <w:trPr>
          <w:trHeight w:val="1275"/>
        </w:trPr>
        <w:tc>
          <w:tcPr>
            <w:tcW w:w="599" w:type="pct"/>
            <w:vMerge/>
            <w:shd w:val="clear" w:color="auto" w:fill="auto"/>
            <w:vAlign w:val="center"/>
          </w:tcPr>
          <w:p w:rsidR="00B541E9" w:rsidRDefault="00B541E9" w:rsidP="00A75F7F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教学情况登记表</w:t>
            </w:r>
          </w:p>
          <w:p w:rsidR="00B541E9" w:rsidRDefault="00B541E9" w:rsidP="00A75F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(16分)</w:t>
            </w:r>
          </w:p>
          <w:p w:rsidR="00B541E9" w:rsidRDefault="00B541E9" w:rsidP="00A75F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看纸制</w:t>
            </w:r>
          </w:p>
        </w:tc>
        <w:tc>
          <w:tcPr>
            <w:tcW w:w="3282" w:type="pct"/>
            <w:shd w:val="clear" w:color="auto" w:fill="auto"/>
            <w:vAlign w:val="center"/>
          </w:tcPr>
          <w:p w:rsidR="00B541E9" w:rsidRDefault="00B541E9" w:rsidP="00A75F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抽查2名教师的</w:t>
            </w:r>
            <w:r>
              <w:rPr>
                <w:rFonts w:hint="eastAsia"/>
              </w:rPr>
              <w:t>教学情况登记表</w:t>
            </w:r>
            <w:r>
              <w:rPr>
                <w:rFonts w:ascii="宋体" w:hAnsi="宋体" w:cs="宋体" w:hint="eastAsia"/>
                <w:szCs w:val="21"/>
              </w:rPr>
              <w:t>，每名教师8分:</w:t>
            </w:r>
          </w:p>
          <w:p w:rsidR="00B541E9" w:rsidRDefault="00B541E9" w:rsidP="00A75F7F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1.教学进度登记情况：格式规范，内容齐全、规划合理2分;</w:t>
            </w:r>
          </w:p>
          <w:p w:rsidR="00B541E9" w:rsidRDefault="00B541E9" w:rsidP="00A75F7F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2.作业、测验成绩登记情况：作业或测验（包括实验或作品）成绩有登记，2分;</w:t>
            </w:r>
          </w:p>
          <w:p w:rsidR="00B541E9" w:rsidRDefault="00B541E9" w:rsidP="00A75F7F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3.辅导、答疑记事情况：有辅导或答疑记录</w:t>
            </w:r>
            <w:r w:rsidR="00193F2A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2分;</w:t>
            </w:r>
          </w:p>
          <w:p w:rsidR="00B541E9" w:rsidRDefault="00B541E9" w:rsidP="00A75F7F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4.学生出勤情况登记情况：有登记且完整2分，不全的适当扣分。</w:t>
            </w:r>
          </w:p>
        </w:tc>
        <w:tc>
          <w:tcPr>
            <w:tcW w:w="410" w:type="pct"/>
            <w:vMerge/>
            <w:shd w:val="clear" w:color="auto" w:fill="auto"/>
          </w:tcPr>
          <w:p w:rsidR="00B541E9" w:rsidRDefault="00B541E9" w:rsidP="00A75F7F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B541E9" w:rsidTr="00A75F7F">
        <w:trPr>
          <w:trHeight w:val="1262"/>
        </w:trPr>
        <w:tc>
          <w:tcPr>
            <w:tcW w:w="599" w:type="pct"/>
            <w:shd w:val="clear" w:color="auto" w:fill="auto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学习通</w:t>
            </w:r>
          </w:p>
          <w:p w:rsidR="00B541E9" w:rsidRDefault="00B541E9" w:rsidP="00A75F7F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Cs w:val="21"/>
              </w:rPr>
              <w:t>(16分)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使用情况</w:t>
            </w:r>
          </w:p>
          <w:p w:rsidR="00B541E9" w:rsidRDefault="00B541E9" w:rsidP="00A75F7F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(16分)</w:t>
            </w:r>
          </w:p>
        </w:tc>
        <w:tc>
          <w:tcPr>
            <w:tcW w:w="3282" w:type="pct"/>
            <w:shd w:val="clear" w:color="auto" w:fill="auto"/>
            <w:vAlign w:val="center"/>
          </w:tcPr>
          <w:p w:rsidR="00B541E9" w:rsidRDefault="00B541E9" w:rsidP="00A75F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抽查院（部）教师学习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通使用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情况:（除特殊课程无法使用外，如：体育等）</w:t>
            </w:r>
          </w:p>
          <w:p w:rsidR="00B541E9" w:rsidRDefault="00B541E9" w:rsidP="00A75F7F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 使用率达60%以下不得分,使用率达60%-70%可得1分,70%-90%可得2分,90%-100%可得3分；</w:t>
            </w:r>
          </w:p>
          <w:p w:rsidR="00B541E9" w:rsidRDefault="00B541E9" w:rsidP="00A75F7F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2.电脑随机抽3位老师进行学习通检查（每位4分,共计12分），其中学习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通教学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资源建设2分,每项1分,上限2分（</w:t>
            </w:r>
            <w:r>
              <w:rPr>
                <w:rFonts w:ascii="宋体" w:hAnsi="宋体" w:cs="宋体"/>
                <w:szCs w:val="21"/>
              </w:rPr>
              <w:t>PPT</w:t>
            </w:r>
            <w:r>
              <w:rPr>
                <w:rFonts w:ascii="宋体" w:hAnsi="宋体" w:cs="宋体" w:hint="eastAsia"/>
                <w:szCs w:val="21"/>
              </w:rPr>
              <w:t>、视频资源、试卷、其它教学文档资料），其中互动情况2分，每项1分，上限2分（交互问答、作业、问卷、投票等教学功能的使用）。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查看</w:t>
            </w:r>
          </w:p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系统平台</w:t>
            </w:r>
          </w:p>
        </w:tc>
      </w:tr>
      <w:tr w:rsidR="00B541E9" w:rsidTr="00A75F7F">
        <w:trPr>
          <w:trHeight w:val="844"/>
        </w:trPr>
        <w:tc>
          <w:tcPr>
            <w:tcW w:w="599" w:type="pct"/>
            <w:vMerge w:val="restart"/>
            <w:shd w:val="clear" w:color="auto" w:fill="auto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院（部）课堂教学情况</w:t>
            </w:r>
          </w:p>
          <w:p w:rsidR="00B541E9" w:rsidRDefault="00B541E9" w:rsidP="00A75F7F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(34分)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教学纪律</w:t>
            </w:r>
          </w:p>
          <w:p w:rsidR="00B541E9" w:rsidRDefault="00B541E9" w:rsidP="00A75F7F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(18分)</w:t>
            </w:r>
          </w:p>
        </w:tc>
        <w:tc>
          <w:tcPr>
            <w:tcW w:w="3282" w:type="pct"/>
            <w:shd w:val="clear" w:color="auto" w:fill="auto"/>
            <w:vAlign w:val="center"/>
          </w:tcPr>
          <w:p w:rsidR="00B541E9" w:rsidRDefault="00B541E9" w:rsidP="00A75F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抽查3间教室，每间教室6分:</w:t>
            </w:r>
          </w:p>
          <w:p w:rsidR="00B541E9" w:rsidRDefault="00B541E9" w:rsidP="00A75F7F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1.教师正常上课，课堂纪律良好1分;</w:t>
            </w:r>
          </w:p>
          <w:p w:rsidR="00B541E9" w:rsidRDefault="00B541E9" w:rsidP="00A75F7F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2.学生座位安排合理，没有出现前排无人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座现象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1分;</w:t>
            </w:r>
          </w:p>
          <w:p w:rsidR="00B541E9" w:rsidRDefault="00B541E9" w:rsidP="00A75F7F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3.课堂学生无睡觉，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无玩手机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游戏 1分;</w:t>
            </w:r>
          </w:p>
          <w:p w:rsidR="00B541E9" w:rsidRDefault="00B541E9" w:rsidP="00A75F7F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4.学生无穿拖鞋，无穿奇装异服等1分;</w:t>
            </w:r>
          </w:p>
          <w:p w:rsidR="00B541E9" w:rsidRDefault="00B541E9" w:rsidP="00A75F7F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5.学生注意听讲，师生风貌良好，无说与课堂无关的聊天现象1分;</w:t>
            </w:r>
          </w:p>
          <w:p w:rsidR="00B541E9" w:rsidRDefault="00B541E9" w:rsidP="00A75F7F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6.教学设施设备完好，不影响正常上课1分。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实地检查</w:t>
            </w:r>
          </w:p>
        </w:tc>
      </w:tr>
      <w:tr w:rsidR="00B541E9" w:rsidTr="00A75F7F">
        <w:trPr>
          <w:trHeight w:val="1550"/>
        </w:trPr>
        <w:tc>
          <w:tcPr>
            <w:tcW w:w="599" w:type="pct"/>
            <w:vMerge/>
            <w:shd w:val="clear" w:color="auto" w:fill="auto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学生到课率</w:t>
            </w:r>
          </w:p>
          <w:p w:rsidR="00B541E9" w:rsidRDefault="00B541E9" w:rsidP="00A75F7F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(10分)</w:t>
            </w:r>
          </w:p>
        </w:tc>
        <w:tc>
          <w:tcPr>
            <w:tcW w:w="3282" w:type="pct"/>
            <w:shd w:val="clear" w:color="auto" w:fill="auto"/>
            <w:vAlign w:val="center"/>
          </w:tcPr>
          <w:p w:rsidR="00B541E9" w:rsidRDefault="00B541E9" w:rsidP="00A75F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抽查2间教室，每间教室5分:</w:t>
            </w:r>
          </w:p>
          <w:p w:rsidR="00B541E9" w:rsidRDefault="00B541E9" w:rsidP="00A75F7F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1.无迟到无早退现象，到课率100%可得5分;</w:t>
            </w:r>
          </w:p>
          <w:p w:rsidR="00B541E9" w:rsidRDefault="00B541E9" w:rsidP="00A75F7F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2.有迟到或早退现象，到课率100%可得4分;</w:t>
            </w:r>
          </w:p>
          <w:p w:rsidR="00B541E9" w:rsidRDefault="00B541E9" w:rsidP="00A75F7F">
            <w:pPr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 到课率70%为1，80%为2分，90%为3分。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B541E9" w:rsidRDefault="00B541E9" w:rsidP="00A75F7F">
            <w:pPr>
              <w:jc w:val="center"/>
            </w:pPr>
          </w:p>
        </w:tc>
      </w:tr>
      <w:tr w:rsidR="00B541E9" w:rsidTr="00A75F7F">
        <w:trPr>
          <w:trHeight w:val="1552"/>
        </w:trPr>
        <w:tc>
          <w:tcPr>
            <w:tcW w:w="599" w:type="pct"/>
            <w:vMerge/>
            <w:shd w:val="clear" w:color="auto" w:fill="auto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环境卫生</w:t>
            </w:r>
          </w:p>
          <w:p w:rsidR="00B541E9" w:rsidRDefault="00B541E9" w:rsidP="00A75F7F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(6分)</w:t>
            </w:r>
          </w:p>
        </w:tc>
        <w:tc>
          <w:tcPr>
            <w:tcW w:w="3282" w:type="pct"/>
            <w:shd w:val="clear" w:color="auto" w:fill="auto"/>
            <w:vAlign w:val="center"/>
          </w:tcPr>
          <w:p w:rsidR="00B541E9" w:rsidRDefault="00B541E9" w:rsidP="00A75F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抽查2间教室，每间课3分:</w:t>
            </w:r>
          </w:p>
          <w:p w:rsidR="00B541E9" w:rsidRDefault="00B541E9" w:rsidP="00A75F7F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1.教室桌椅整齐1分;</w:t>
            </w:r>
          </w:p>
          <w:p w:rsidR="00B541E9" w:rsidRDefault="00B541E9" w:rsidP="00A75F7F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2.教室地板干净1分;</w:t>
            </w:r>
          </w:p>
          <w:p w:rsidR="00B541E9" w:rsidRDefault="00B541E9" w:rsidP="00A75F7F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3.教室讲台整洁干净1分。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B541E9" w:rsidRDefault="00B541E9" w:rsidP="00A75F7F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B541E9" w:rsidTr="00A75F7F">
        <w:trPr>
          <w:trHeight w:val="1870"/>
        </w:trPr>
        <w:tc>
          <w:tcPr>
            <w:tcW w:w="599" w:type="pct"/>
            <w:vMerge w:val="restart"/>
            <w:shd w:val="clear" w:color="auto" w:fill="auto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教学管理工作及督导工作</w:t>
            </w:r>
          </w:p>
          <w:p w:rsidR="00B541E9" w:rsidRDefault="00B541E9" w:rsidP="00A75F7F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(14分)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教学管理工作</w:t>
            </w:r>
          </w:p>
          <w:p w:rsidR="00B541E9" w:rsidRDefault="00B541E9" w:rsidP="00A75F7F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(9分)</w:t>
            </w:r>
          </w:p>
        </w:tc>
        <w:tc>
          <w:tcPr>
            <w:tcW w:w="3282" w:type="pct"/>
            <w:shd w:val="clear" w:color="auto" w:fill="auto"/>
            <w:vAlign w:val="center"/>
          </w:tcPr>
          <w:p w:rsidR="00B541E9" w:rsidRDefault="00B541E9" w:rsidP="00A75F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查看院（部）教学管理工作:</w:t>
            </w:r>
          </w:p>
          <w:p w:rsidR="00B541E9" w:rsidRDefault="00B541E9" w:rsidP="00A75F7F">
            <w:pPr>
              <w:ind w:firstLineChars="100" w:firstLine="210"/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hint="eastAsia"/>
              </w:rPr>
              <w:t>本学期</w:t>
            </w:r>
            <w:r w:rsidR="00984748">
              <w:rPr>
                <w:rFonts w:hint="eastAsia"/>
              </w:rPr>
              <w:t>12</w:t>
            </w:r>
            <w:r w:rsidR="00984748">
              <w:rPr>
                <w:rFonts w:hint="eastAsia"/>
              </w:rPr>
              <w:t>月份</w:t>
            </w:r>
            <w:r>
              <w:rPr>
                <w:rFonts w:hint="eastAsia"/>
              </w:rPr>
              <w:t>教研活动按教务处规定（两周一次</w:t>
            </w:r>
            <w:r w:rsidR="008E6FA7">
              <w:rPr>
                <w:rFonts w:hint="eastAsia"/>
              </w:rPr>
              <w:t>）</w:t>
            </w:r>
            <w:r w:rsidR="00F265C1">
              <w:rPr>
                <w:rFonts w:hint="eastAsia"/>
              </w:rPr>
              <w:t>，</w:t>
            </w:r>
            <w:r>
              <w:rPr>
                <w:rFonts w:hint="eastAsia"/>
              </w:rPr>
              <w:t>每次</w:t>
            </w:r>
            <w:r w:rsidR="00F93125">
              <w:rPr>
                <w:rFonts w:hint="eastAsia"/>
              </w:rPr>
              <w:t>1</w:t>
            </w:r>
            <w:r>
              <w:rPr>
                <w:rFonts w:hint="eastAsia"/>
              </w:rPr>
              <w:t>分，总分</w:t>
            </w:r>
            <w:r w:rsidR="00F93125">
              <w:rPr>
                <w:rFonts w:hint="eastAsia"/>
              </w:rPr>
              <w:t>2</w:t>
            </w:r>
            <w:r>
              <w:rPr>
                <w:rFonts w:hint="eastAsia"/>
              </w:rPr>
              <w:t>分；</w:t>
            </w:r>
          </w:p>
          <w:p w:rsidR="00B541E9" w:rsidRDefault="00F313A1" w:rsidP="009E3E64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2</w:t>
            </w:r>
            <w:r w:rsidR="005F5CC5">
              <w:rPr>
                <w:rFonts w:ascii="宋体" w:hAnsi="宋体" w:cs="宋体" w:hint="eastAsia"/>
                <w:szCs w:val="21"/>
              </w:rPr>
              <w:t>.</w:t>
            </w:r>
            <w:r w:rsidR="00B541E9">
              <w:rPr>
                <w:rFonts w:ascii="宋体" w:hAnsi="宋体" w:cs="宋体" w:hint="eastAsia"/>
                <w:szCs w:val="21"/>
              </w:rPr>
              <w:t>教学运行是否正常</w:t>
            </w:r>
            <w:r w:rsidR="00381D2C">
              <w:rPr>
                <w:rFonts w:ascii="宋体" w:hAnsi="宋体" w:cs="宋体" w:hint="eastAsia"/>
                <w:szCs w:val="21"/>
              </w:rPr>
              <w:t>（</w:t>
            </w:r>
            <w:r w:rsidR="007A1C37">
              <w:rPr>
                <w:rFonts w:ascii="宋体" w:hAnsi="宋体" w:cs="宋体" w:hint="eastAsia"/>
                <w:szCs w:val="21"/>
              </w:rPr>
              <w:t>本学期的期末教学工作安排，</w:t>
            </w:r>
            <w:r w:rsidR="005C6CED">
              <w:rPr>
                <w:rFonts w:ascii="宋体" w:hAnsi="宋体" w:cs="宋体" w:hint="eastAsia"/>
                <w:szCs w:val="21"/>
              </w:rPr>
              <w:t>下</w:t>
            </w:r>
            <w:r w:rsidR="00381D2C" w:rsidRPr="00381D2C">
              <w:rPr>
                <w:rFonts w:ascii="宋体" w:hAnsi="宋体" w:cs="宋体" w:hint="eastAsia"/>
                <w:szCs w:val="21"/>
              </w:rPr>
              <w:t>学期的教学计划，教学任务分配表，预排课程，教师工作量统计表</w:t>
            </w:r>
            <w:r w:rsidR="00190BA8">
              <w:rPr>
                <w:rFonts w:ascii="宋体" w:hAnsi="宋体" w:cs="宋体" w:hint="eastAsia"/>
                <w:szCs w:val="21"/>
              </w:rPr>
              <w:t>等方面</w:t>
            </w:r>
            <w:r w:rsidR="00381D2C">
              <w:rPr>
                <w:rFonts w:ascii="宋体" w:hAnsi="宋体" w:cs="宋体" w:hint="eastAsia"/>
                <w:szCs w:val="21"/>
              </w:rPr>
              <w:t>）</w:t>
            </w:r>
            <w:r w:rsidR="00B541E9">
              <w:rPr>
                <w:rFonts w:ascii="宋体" w:hAnsi="宋体" w:cs="宋体" w:hint="eastAsia"/>
                <w:szCs w:val="21"/>
              </w:rPr>
              <w:t>，突发问题是否有应对措施</w:t>
            </w:r>
            <w:r w:rsidR="00A204EA">
              <w:rPr>
                <w:rFonts w:ascii="宋体" w:hAnsi="宋体" w:cs="宋体" w:hint="eastAsia"/>
                <w:szCs w:val="21"/>
              </w:rPr>
              <w:t xml:space="preserve"> </w:t>
            </w:r>
            <w:r w:rsidR="00337941">
              <w:rPr>
                <w:rFonts w:ascii="宋体" w:hAnsi="宋体" w:cs="宋体" w:hint="eastAsia"/>
                <w:szCs w:val="21"/>
              </w:rPr>
              <w:t>7</w:t>
            </w:r>
            <w:r w:rsidR="00B541E9">
              <w:rPr>
                <w:rFonts w:ascii="宋体" w:hAnsi="宋体" w:cs="宋体" w:hint="eastAsia"/>
                <w:szCs w:val="21"/>
              </w:rPr>
              <w:t>分。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:rsidR="00B541E9" w:rsidRDefault="00B541E9" w:rsidP="00A75F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查看资料</w:t>
            </w:r>
          </w:p>
        </w:tc>
      </w:tr>
      <w:tr w:rsidR="00B541E9" w:rsidTr="00A75F7F">
        <w:trPr>
          <w:trHeight w:val="2275"/>
        </w:trPr>
        <w:tc>
          <w:tcPr>
            <w:tcW w:w="599" w:type="pct"/>
            <w:vMerge/>
            <w:shd w:val="clear" w:color="auto" w:fill="auto"/>
            <w:vAlign w:val="center"/>
          </w:tcPr>
          <w:p w:rsidR="00B541E9" w:rsidRDefault="00B541E9" w:rsidP="00A75F7F">
            <w:pPr>
              <w:jc w:val="center"/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B541E9" w:rsidRDefault="00B541E9" w:rsidP="00A75F7F">
            <w:pPr>
              <w:jc w:val="center"/>
            </w:pPr>
            <w:r>
              <w:rPr>
                <w:rFonts w:hint="eastAsia"/>
              </w:rPr>
              <w:t>督导工作</w:t>
            </w:r>
          </w:p>
          <w:p w:rsidR="00B541E9" w:rsidRDefault="00B541E9" w:rsidP="00A75F7F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(5分)</w:t>
            </w:r>
          </w:p>
        </w:tc>
        <w:tc>
          <w:tcPr>
            <w:tcW w:w="3282" w:type="pct"/>
            <w:shd w:val="clear" w:color="auto" w:fill="auto"/>
            <w:vAlign w:val="center"/>
          </w:tcPr>
          <w:p w:rsidR="00B541E9" w:rsidRDefault="00B541E9" w:rsidP="00A75F7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查看督导资料:</w:t>
            </w:r>
          </w:p>
          <w:p w:rsidR="00B541E9" w:rsidRDefault="00F909CB" w:rsidP="00A75F7F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B541E9">
              <w:rPr>
                <w:rFonts w:ascii="宋体" w:hAnsi="宋体" w:cs="宋体" w:hint="eastAsia"/>
                <w:szCs w:val="21"/>
              </w:rPr>
              <w:t>.按督导要求实行二级督导听课任务</w:t>
            </w:r>
            <w:r w:rsidR="00CC52DE">
              <w:rPr>
                <w:rFonts w:ascii="宋体" w:hAnsi="宋体" w:cs="宋体" w:hint="eastAsia"/>
                <w:szCs w:val="21"/>
              </w:rPr>
              <w:t>（人均4次）</w:t>
            </w:r>
            <w:r w:rsidR="00B541E9">
              <w:rPr>
                <w:rFonts w:ascii="宋体" w:hAnsi="宋体" w:cs="宋体" w:hint="eastAsia"/>
                <w:szCs w:val="21"/>
              </w:rPr>
              <w:t>并使用听课记录表 2分;</w:t>
            </w:r>
          </w:p>
          <w:p w:rsidR="00B541E9" w:rsidRDefault="00F909CB" w:rsidP="00A75F7F">
            <w:pPr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 w:rsidR="00B541E9">
              <w:rPr>
                <w:rFonts w:ascii="宋体" w:hAnsi="宋体" w:cs="宋体" w:hint="eastAsia"/>
                <w:szCs w:val="21"/>
              </w:rPr>
              <w:t>.</w:t>
            </w:r>
            <w:r w:rsidR="001D7FEC">
              <w:rPr>
                <w:rFonts w:ascii="宋体" w:hAnsi="宋体" w:cs="宋体" w:hint="eastAsia"/>
                <w:szCs w:val="21"/>
              </w:rPr>
              <w:t>本学期督导工作总结</w:t>
            </w:r>
            <w:r w:rsidR="00DF14D3">
              <w:rPr>
                <w:rFonts w:ascii="宋体" w:hAnsi="宋体" w:cs="宋体" w:hint="eastAsia"/>
                <w:szCs w:val="21"/>
              </w:rPr>
              <w:t>3</w:t>
            </w:r>
            <w:r w:rsidR="00B541E9">
              <w:rPr>
                <w:rFonts w:ascii="宋体" w:hAnsi="宋体" w:cs="宋体" w:hint="eastAsia"/>
                <w:szCs w:val="21"/>
              </w:rPr>
              <w:t>分;</w:t>
            </w:r>
          </w:p>
        </w:tc>
        <w:tc>
          <w:tcPr>
            <w:tcW w:w="410" w:type="pct"/>
            <w:vMerge/>
            <w:shd w:val="clear" w:color="auto" w:fill="auto"/>
            <w:vAlign w:val="center"/>
          </w:tcPr>
          <w:p w:rsidR="00B541E9" w:rsidRDefault="00B541E9" w:rsidP="00A75F7F">
            <w:pPr>
              <w:ind w:firstLineChars="100" w:firstLine="210"/>
              <w:rPr>
                <w:rFonts w:ascii="宋体" w:hAnsi="宋体" w:cs="宋体"/>
                <w:szCs w:val="21"/>
              </w:rPr>
            </w:pPr>
          </w:p>
        </w:tc>
      </w:tr>
    </w:tbl>
    <w:p w:rsidR="00B541E9" w:rsidRDefault="00B541E9" w:rsidP="00B541E9">
      <w:pPr>
        <w:pStyle w:val="a8"/>
        <w:spacing w:before="0" w:beforeAutospacing="0" w:after="0" w:afterAutospacing="0"/>
        <w:ind w:firstLine="643"/>
      </w:pPr>
    </w:p>
    <w:p w:rsidR="00B541E9" w:rsidRDefault="00B541E9" w:rsidP="00B541E9">
      <w:pPr>
        <w:jc w:val="left"/>
        <w:rPr>
          <w:sz w:val="28"/>
        </w:rPr>
      </w:pPr>
      <w:r>
        <w:rPr>
          <w:rFonts w:hint="eastAsia"/>
          <w:sz w:val="28"/>
        </w:rPr>
        <w:t>备注</w:t>
      </w:r>
      <w:r>
        <w:rPr>
          <w:sz w:val="28"/>
        </w:rPr>
        <w:t>：</w:t>
      </w:r>
    </w:p>
    <w:p w:rsidR="00B541E9" w:rsidRDefault="00B541E9" w:rsidP="00B541E9">
      <w:pPr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、所有涉及抽到检查的内容，应包括本学期抽到老师承担的所有课程相应的内容，若有缺少或不全，相应扣分。</w:t>
      </w:r>
    </w:p>
    <w:p w:rsidR="00B541E9" w:rsidRDefault="00B541E9" w:rsidP="00B541E9">
      <w:pPr>
        <w:jc w:val="left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、各二级院（部）应在抽查前，收集好本院（部）老师的电子版材料，</w:t>
      </w:r>
      <w:proofErr w:type="gramStart"/>
      <w:r>
        <w:rPr>
          <w:rFonts w:hint="eastAsia"/>
          <w:sz w:val="28"/>
        </w:rPr>
        <w:t>若检查</w:t>
      </w:r>
      <w:proofErr w:type="gramEnd"/>
      <w:r>
        <w:rPr>
          <w:rFonts w:hint="eastAsia"/>
          <w:sz w:val="28"/>
        </w:rPr>
        <w:t>时间段有课的老师，可先将纸制版材料拍成图片提前上交院（部）。</w:t>
      </w:r>
    </w:p>
    <w:sectPr w:rsidR="00B541E9" w:rsidSect="00F22DAC">
      <w:pgSz w:w="16838" w:h="11906" w:orient="landscape"/>
      <w:pgMar w:top="709" w:right="851" w:bottom="709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BDD" w:rsidRDefault="00B06BDD" w:rsidP="005C4894">
      <w:r>
        <w:separator/>
      </w:r>
    </w:p>
  </w:endnote>
  <w:endnote w:type="continuationSeparator" w:id="0">
    <w:p w:rsidR="00B06BDD" w:rsidRDefault="00B06BDD" w:rsidP="005C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BDD" w:rsidRDefault="00B06BDD" w:rsidP="005C4894">
      <w:r>
        <w:separator/>
      </w:r>
    </w:p>
  </w:footnote>
  <w:footnote w:type="continuationSeparator" w:id="0">
    <w:p w:rsidR="00B06BDD" w:rsidRDefault="00B06BDD" w:rsidP="005C4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54B"/>
    <w:multiLevelType w:val="multilevel"/>
    <w:tmpl w:val="6DD13C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4E5A4D"/>
    <w:multiLevelType w:val="multilevel"/>
    <w:tmpl w:val="4DA8751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8F340A"/>
    <w:multiLevelType w:val="hybridMultilevel"/>
    <w:tmpl w:val="844267B6"/>
    <w:lvl w:ilvl="0" w:tplc="4078B9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E04E09"/>
    <w:multiLevelType w:val="multilevel"/>
    <w:tmpl w:val="0EE04E0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764A72"/>
    <w:multiLevelType w:val="multilevel"/>
    <w:tmpl w:val="4DA8751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2D3544"/>
    <w:multiLevelType w:val="multilevel"/>
    <w:tmpl w:val="6DD13C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213629E"/>
    <w:multiLevelType w:val="multilevel"/>
    <w:tmpl w:val="2213629E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7">
    <w:nsid w:val="27C56C2E"/>
    <w:multiLevelType w:val="multilevel"/>
    <w:tmpl w:val="46265637"/>
    <w:lvl w:ilvl="0">
      <w:start w:val="1"/>
      <w:numFmt w:val="decimal"/>
      <w:lvlText w:val="%1、"/>
      <w:lvlJc w:val="left"/>
      <w:pPr>
        <w:ind w:left="100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8">
    <w:nsid w:val="27F2232A"/>
    <w:multiLevelType w:val="hybridMultilevel"/>
    <w:tmpl w:val="844267B6"/>
    <w:lvl w:ilvl="0" w:tplc="4078B9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ECA36A2"/>
    <w:multiLevelType w:val="hybridMultilevel"/>
    <w:tmpl w:val="B8E0F9EA"/>
    <w:lvl w:ilvl="0" w:tplc="4078B9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2AA57FF"/>
    <w:multiLevelType w:val="multilevel"/>
    <w:tmpl w:val="46265637"/>
    <w:lvl w:ilvl="0">
      <w:start w:val="1"/>
      <w:numFmt w:val="decimal"/>
      <w:lvlText w:val="%1、"/>
      <w:lvlJc w:val="left"/>
      <w:pPr>
        <w:ind w:left="100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1">
    <w:nsid w:val="3BF90D0C"/>
    <w:multiLevelType w:val="hybridMultilevel"/>
    <w:tmpl w:val="844267B6"/>
    <w:lvl w:ilvl="0" w:tplc="4078B9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4EC4B4A"/>
    <w:multiLevelType w:val="multilevel"/>
    <w:tmpl w:val="44EC4B4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6265637"/>
    <w:multiLevelType w:val="multilevel"/>
    <w:tmpl w:val="46265637"/>
    <w:lvl w:ilvl="0">
      <w:start w:val="1"/>
      <w:numFmt w:val="decimal"/>
      <w:lvlText w:val="%1、"/>
      <w:lvlJc w:val="left"/>
      <w:pPr>
        <w:ind w:left="100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4">
    <w:nsid w:val="4994648C"/>
    <w:multiLevelType w:val="hybridMultilevel"/>
    <w:tmpl w:val="B8E0F9EA"/>
    <w:lvl w:ilvl="0" w:tplc="4078B9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DA87511"/>
    <w:multiLevelType w:val="multilevel"/>
    <w:tmpl w:val="4DA8751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01F0BB3"/>
    <w:multiLevelType w:val="multilevel"/>
    <w:tmpl w:val="501F0BB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2A01281"/>
    <w:multiLevelType w:val="hybridMultilevel"/>
    <w:tmpl w:val="B8E0F9EA"/>
    <w:lvl w:ilvl="0" w:tplc="4078B9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3BB0163"/>
    <w:multiLevelType w:val="multilevel"/>
    <w:tmpl w:val="53BB016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4E272C2"/>
    <w:multiLevelType w:val="multilevel"/>
    <w:tmpl w:val="64E272C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B3942F1"/>
    <w:multiLevelType w:val="multilevel"/>
    <w:tmpl w:val="6B3942F1"/>
    <w:lvl w:ilvl="0">
      <w:start w:val="1"/>
      <w:numFmt w:val="decimal"/>
      <w:lvlText w:val="%1."/>
      <w:lvlJc w:val="left"/>
      <w:pPr>
        <w:ind w:left="570" w:hanging="360"/>
      </w:pPr>
      <w:rPr>
        <w:rFonts w:ascii="宋体" w:hAnsi="宋体" w:cs="宋体"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21">
    <w:nsid w:val="6CB10591"/>
    <w:multiLevelType w:val="multilevel"/>
    <w:tmpl w:val="6CB1059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DD13C31"/>
    <w:multiLevelType w:val="multilevel"/>
    <w:tmpl w:val="6DD13C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1ED68F4"/>
    <w:multiLevelType w:val="multilevel"/>
    <w:tmpl w:val="71ED68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83B3ADE"/>
    <w:multiLevelType w:val="multilevel"/>
    <w:tmpl w:val="4DA8751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6"/>
  </w:num>
  <w:num w:numId="3">
    <w:abstractNumId w:val="19"/>
  </w:num>
  <w:num w:numId="4">
    <w:abstractNumId w:val="23"/>
  </w:num>
  <w:num w:numId="5">
    <w:abstractNumId w:val="16"/>
  </w:num>
  <w:num w:numId="6">
    <w:abstractNumId w:val="13"/>
  </w:num>
  <w:num w:numId="7">
    <w:abstractNumId w:val="15"/>
  </w:num>
  <w:num w:numId="8">
    <w:abstractNumId w:val="22"/>
  </w:num>
  <w:num w:numId="9">
    <w:abstractNumId w:val="18"/>
  </w:num>
  <w:num w:numId="10">
    <w:abstractNumId w:val="3"/>
  </w:num>
  <w:num w:numId="11">
    <w:abstractNumId w:val="21"/>
  </w:num>
  <w:num w:numId="12">
    <w:abstractNumId w:val="12"/>
  </w:num>
  <w:num w:numId="13">
    <w:abstractNumId w:val="10"/>
  </w:num>
  <w:num w:numId="14">
    <w:abstractNumId w:val="24"/>
  </w:num>
  <w:num w:numId="15">
    <w:abstractNumId w:val="0"/>
  </w:num>
  <w:num w:numId="16">
    <w:abstractNumId w:val="4"/>
  </w:num>
  <w:num w:numId="17">
    <w:abstractNumId w:val="5"/>
  </w:num>
  <w:num w:numId="18">
    <w:abstractNumId w:val="17"/>
  </w:num>
  <w:num w:numId="19">
    <w:abstractNumId w:val="14"/>
  </w:num>
  <w:num w:numId="20">
    <w:abstractNumId w:val="9"/>
  </w:num>
  <w:num w:numId="21">
    <w:abstractNumId w:val="11"/>
  </w:num>
  <w:num w:numId="22">
    <w:abstractNumId w:val="2"/>
  </w:num>
  <w:num w:numId="23">
    <w:abstractNumId w:val="1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2A"/>
    <w:rsid w:val="00000E39"/>
    <w:rsid w:val="00002523"/>
    <w:rsid w:val="00002651"/>
    <w:rsid w:val="0000348A"/>
    <w:rsid w:val="00003D68"/>
    <w:rsid w:val="00004328"/>
    <w:rsid w:val="0000485E"/>
    <w:rsid w:val="00004EF3"/>
    <w:rsid w:val="00005589"/>
    <w:rsid w:val="000055B3"/>
    <w:rsid w:val="00005710"/>
    <w:rsid w:val="00005D83"/>
    <w:rsid w:val="000060DC"/>
    <w:rsid w:val="00006444"/>
    <w:rsid w:val="00006DA3"/>
    <w:rsid w:val="00006F6B"/>
    <w:rsid w:val="000071E1"/>
    <w:rsid w:val="0000743C"/>
    <w:rsid w:val="00011783"/>
    <w:rsid w:val="00013EA4"/>
    <w:rsid w:val="0001551C"/>
    <w:rsid w:val="000157AD"/>
    <w:rsid w:val="000212A9"/>
    <w:rsid w:val="00021D69"/>
    <w:rsid w:val="00021E96"/>
    <w:rsid w:val="000232F0"/>
    <w:rsid w:val="00024AFF"/>
    <w:rsid w:val="0002621E"/>
    <w:rsid w:val="000270A1"/>
    <w:rsid w:val="000300DC"/>
    <w:rsid w:val="00030245"/>
    <w:rsid w:val="00030AEA"/>
    <w:rsid w:val="00031C98"/>
    <w:rsid w:val="0003287A"/>
    <w:rsid w:val="000353EC"/>
    <w:rsid w:val="000362E3"/>
    <w:rsid w:val="000368E8"/>
    <w:rsid w:val="00037988"/>
    <w:rsid w:val="000409E0"/>
    <w:rsid w:val="000412B7"/>
    <w:rsid w:val="00042B8D"/>
    <w:rsid w:val="0004316D"/>
    <w:rsid w:val="00043939"/>
    <w:rsid w:val="00044453"/>
    <w:rsid w:val="00044951"/>
    <w:rsid w:val="0004755E"/>
    <w:rsid w:val="000476A2"/>
    <w:rsid w:val="000476D4"/>
    <w:rsid w:val="00047D84"/>
    <w:rsid w:val="0005232A"/>
    <w:rsid w:val="000562CB"/>
    <w:rsid w:val="000572D7"/>
    <w:rsid w:val="0006029E"/>
    <w:rsid w:val="000616ED"/>
    <w:rsid w:val="00061A5D"/>
    <w:rsid w:val="000667DB"/>
    <w:rsid w:val="00071BAD"/>
    <w:rsid w:val="00071F28"/>
    <w:rsid w:val="00072132"/>
    <w:rsid w:val="0007300C"/>
    <w:rsid w:val="00074811"/>
    <w:rsid w:val="00075B86"/>
    <w:rsid w:val="000761D2"/>
    <w:rsid w:val="00077012"/>
    <w:rsid w:val="000776D9"/>
    <w:rsid w:val="00077B42"/>
    <w:rsid w:val="00080916"/>
    <w:rsid w:val="0008178E"/>
    <w:rsid w:val="00081A0F"/>
    <w:rsid w:val="00081EC5"/>
    <w:rsid w:val="00082A19"/>
    <w:rsid w:val="0008392A"/>
    <w:rsid w:val="000853D8"/>
    <w:rsid w:val="000859C1"/>
    <w:rsid w:val="00085C43"/>
    <w:rsid w:val="00085DB1"/>
    <w:rsid w:val="00085F08"/>
    <w:rsid w:val="00086482"/>
    <w:rsid w:val="00086F19"/>
    <w:rsid w:val="00090A31"/>
    <w:rsid w:val="000910C1"/>
    <w:rsid w:val="00091619"/>
    <w:rsid w:val="00091BB3"/>
    <w:rsid w:val="00092116"/>
    <w:rsid w:val="00092121"/>
    <w:rsid w:val="000931C7"/>
    <w:rsid w:val="00093318"/>
    <w:rsid w:val="0009380F"/>
    <w:rsid w:val="00093DBC"/>
    <w:rsid w:val="00093FDB"/>
    <w:rsid w:val="0009509C"/>
    <w:rsid w:val="0009513A"/>
    <w:rsid w:val="00095665"/>
    <w:rsid w:val="00095A25"/>
    <w:rsid w:val="000967B8"/>
    <w:rsid w:val="000A29BA"/>
    <w:rsid w:val="000A3D57"/>
    <w:rsid w:val="000A4C77"/>
    <w:rsid w:val="000A5F07"/>
    <w:rsid w:val="000A5F2C"/>
    <w:rsid w:val="000A640A"/>
    <w:rsid w:val="000A710D"/>
    <w:rsid w:val="000A71DA"/>
    <w:rsid w:val="000A7407"/>
    <w:rsid w:val="000B064D"/>
    <w:rsid w:val="000B0D3A"/>
    <w:rsid w:val="000B232B"/>
    <w:rsid w:val="000B2778"/>
    <w:rsid w:val="000B282C"/>
    <w:rsid w:val="000B2C28"/>
    <w:rsid w:val="000B2F2B"/>
    <w:rsid w:val="000B448D"/>
    <w:rsid w:val="000B49E9"/>
    <w:rsid w:val="000B4A4F"/>
    <w:rsid w:val="000B4C73"/>
    <w:rsid w:val="000B58E5"/>
    <w:rsid w:val="000B64A6"/>
    <w:rsid w:val="000B6AAD"/>
    <w:rsid w:val="000B72CF"/>
    <w:rsid w:val="000C125A"/>
    <w:rsid w:val="000C2182"/>
    <w:rsid w:val="000C3060"/>
    <w:rsid w:val="000C30A6"/>
    <w:rsid w:val="000C3ADD"/>
    <w:rsid w:val="000C4207"/>
    <w:rsid w:val="000C4749"/>
    <w:rsid w:val="000C49CE"/>
    <w:rsid w:val="000C53EA"/>
    <w:rsid w:val="000C58AB"/>
    <w:rsid w:val="000C78C1"/>
    <w:rsid w:val="000C797B"/>
    <w:rsid w:val="000D15EF"/>
    <w:rsid w:val="000D1BA3"/>
    <w:rsid w:val="000D1D25"/>
    <w:rsid w:val="000D1DE0"/>
    <w:rsid w:val="000D3353"/>
    <w:rsid w:val="000D361E"/>
    <w:rsid w:val="000D6228"/>
    <w:rsid w:val="000D659E"/>
    <w:rsid w:val="000D68E0"/>
    <w:rsid w:val="000D6FC5"/>
    <w:rsid w:val="000D704B"/>
    <w:rsid w:val="000D71EA"/>
    <w:rsid w:val="000D753A"/>
    <w:rsid w:val="000D783F"/>
    <w:rsid w:val="000E0DA4"/>
    <w:rsid w:val="000E1F68"/>
    <w:rsid w:val="000E2242"/>
    <w:rsid w:val="000E2D55"/>
    <w:rsid w:val="000E3E98"/>
    <w:rsid w:val="000E504F"/>
    <w:rsid w:val="000F09FD"/>
    <w:rsid w:val="000F1104"/>
    <w:rsid w:val="000F1A2A"/>
    <w:rsid w:val="000F1CB9"/>
    <w:rsid w:val="000F1D3F"/>
    <w:rsid w:val="000F24DD"/>
    <w:rsid w:val="000F2859"/>
    <w:rsid w:val="000F2DF1"/>
    <w:rsid w:val="000F2F63"/>
    <w:rsid w:val="000F3EA3"/>
    <w:rsid w:val="000F5D6C"/>
    <w:rsid w:val="000F65F9"/>
    <w:rsid w:val="000F6834"/>
    <w:rsid w:val="000F6C52"/>
    <w:rsid w:val="00100411"/>
    <w:rsid w:val="0010101A"/>
    <w:rsid w:val="001021E8"/>
    <w:rsid w:val="00102A0A"/>
    <w:rsid w:val="001034AF"/>
    <w:rsid w:val="00103F72"/>
    <w:rsid w:val="001047B9"/>
    <w:rsid w:val="001048E3"/>
    <w:rsid w:val="00104C2E"/>
    <w:rsid w:val="00104E46"/>
    <w:rsid w:val="00105794"/>
    <w:rsid w:val="00106EFC"/>
    <w:rsid w:val="00111E20"/>
    <w:rsid w:val="00114131"/>
    <w:rsid w:val="0011457F"/>
    <w:rsid w:val="00114A0D"/>
    <w:rsid w:val="00116382"/>
    <w:rsid w:val="0011661D"/>
    <w:rsid w:val="0011795F"/>
    <w:rsid w:val="001201C5"/>
    <w:rsid w:val="00122076"/>
    <w:rsid w:val="0012432E"/>
    <w:rsid w:val="001256C7"/>
    <w:rsid w:val="001259EA"/>
    <w:rsid w:val="00126272"/>
    <w:rsid w:val="00132B43"/>
    <w:rsid w:val="00132C88"/>
    <w:rsid w:val="00132EE5"/>
    <w:rsid w:val="00134599"/>
    <w:rsid w:val="001349F4"/>
    <w:rsid w:val="0013516F"/>
    <w:rsid w:val="00135D5F"/>
    <w:rsid w:val="00136018"/>
    <w:rsid w:val="00137EC4"/>
    <w:rsid w:val="001401EA"/>
    <w:rsid w:val="00140C1D"/>
    <w:rsid w:val="0014112F"/>
    <w:rsid w:val="00143CFA"/>
    <w:rsid w:val="0014438D"/>
    <w:rsid w:val="00145303"/>
    <w:rsid w:val="00145D84"/>
    <w:rsid w:val="0014698D"/>
    <w:rsid w:val="00146F20"/>
    <w:rsid w:val="001478F7"/>
    <w:rsid w:val="00150162"/>
    <w:rsid w:val="00150F8A"/>
    <w:rsid w:val="00152CD3"/>
    <w:rsid w:val="0015449B"/>
    <w:rsid w:val="00154C1B"/>
    <w:rsid w:val="00156280"/>
    <w:rsid w:val="00156654"/>
    <w:rsid w:val="00156DF8"/>
    <w:rsid w:val="00157A74"/>
    <w:rsid w:val="0016183E"/>
    <w:rsid w:val="00161FB3"/>
    <w:rsid w:val="00162D99"/>
    <w:rsid w:val="00164125"/>
    <w:rsid w:val="00164B2E"/>
    <w:rsid w:val="001652C7"/>
    <w:rsid w:val="00165A49"/>
    <w:rsid w:val="001724B2"/>
    <w:rsid w:val="00173CD5"/>
    <w:rsid w:val="00175723"/>
    <w:rsid w:val="00175724"/>
    <w:rsid w:val="001760BC"/>
    <w:rsid w:val="00176D6B"/>
    <w:rsid w:val="00177546"/>
    <w:rsid w:val="001801D5"/>
    <w:rsid w:val="001807C4"/>
    <w:rsid w:val="00180C1D"/>
    <w:rsid w:val="0018112A"/>
    <w:rsid w:val="001827A0"/>
    <w:rsid w:val="00183C55"/>
    <w:rsid w:val="00184B14"/>
    <w:rsid w:val="00190BA8"/>
    <w:rsid w:val="00190EBD"/>
    <w:rsid w:val="00193D88"/>
    <w:rsid w:val="00193F2A"/>
    <w:rsid w:val="0019408A"/>
    <w:rsid w:val="00195C02"/>
    <w:rsid w:val="00195C24"/>
    <w:rsid w:val="00195CD1"/>
    <w:rsid w:val="00195E87"/>
    <w:rsid w:val="00196402"/>
    <w:rsid w:val="00196527"/>
    <w:rsid w:val="001A07EF"/>
    <w:rsid w:val="001A142A"/>
    <w:rsid w:val="001A1D06"/>
    <w:rsid w:val="001A1D64"/>
    <w:rsid w:val="001A299D"/>
    <w:rsid w:val="001A3C23"/>
    <w:rsid w:val="001A404F"/>
    <w:rsid w:val="001A44FE"/>
    <w:rsid w:val="001A59C9"/>
    <w:rsid w:val="001A60DE"/>
    <w:rsid w:val="001A6C08"/>
    <w:rsid w:val="001A74ED"/>
    <w:rsid w:val="001A7E25"/>
    <w:rsid w:val="001B1098"/>
    <w:rsid w:val="001B3916"/>
    <w:rsid w:val="001B44E8"/>
    <w:rsid w:val="001B522C"/>
    <w:rsid w:val="001B5681"/>
    <w:rsid w:val="001B5E2A"/>
    <w:rsid w:val="001B654D"/>
    <w:rsid w:val="001B7239"/>
    <w:rsid w:val="001B749F"/>
    <w:rsid w:val="001B7FF1"/>
    <w:rsid w:val="001C0D10"/>
    <w:rsid w:val="001C2394"/>
    <w:rsid w:val="001C2794"/>
    <w:rsid w:val="001C2AAD"/>
    <w:rsid w:val="001C2B4D"/>
    <w:rsid w:val="001C5B53"/>
    <w:rsid w:val="001C5C7B"/>
    <w:rsid w:val="001C5ED2"/>
    <w:rsid w:val="001C601D"/>
    <w:rsid w:val="001D03C3"/>
    <w:rsid w:val="001D316E"/>
    <w:rsid w:val="001D33DC"/>
    <w:rsid w:val="001D34E5"/>
    <w:rsid w:val="001D5C5B"/>
    <w:rsid w:val="001D7E70"/>
    <w:rsid w:val="001D7FEC"/>
    <w:rsid w:val="001E039B"/>
    <w:rsid w:val="001E1CE0"/>
    <w:rsid w:val="001E2036"/>
    <w:rsid w:val="001E39DB"/>
    <w:rsid w:val="001E42ED"/>
    <w:rsid w:val="001E5D8E"/>
    <w:rsid w:val="001E5F22"/>
    <w:rsid w:val="001E617A"/>
    <w:rsid w:val="001E6771"/>
    <w:rsid w:val="001E6834"/>
    <w:rsid w:val="001E75FC"/>
    <w:rsid w:val="001E77CB"/>
    <w:rsid w:val="001E7DE2"/>
    <w:rsid w:val="001F1A25"/>
    <w:rsid w:val="001F1F7E"/>
    <w:rsid w:val="001F285B"/>
    <w:rsid w:val="001F3F66"/>
    <w:rsid w:val="001F47DE"/>
    <w:rsid w:val="001F586D"/>
    <w:rsid w:val="001F638F"/>
    <w:rsid w:val="001F69F0"/>
    <w:rsid w:val="00200002"/>
    <w:rsid w:val="00200A8E"/>
    <w:rsid w:val="00203C5B"/>
    <w:rsid w:val="00204D81"/>
    <w:rsid w:val="00205186"/>
    <w:rsid w:val="00205CB1"/>
    <w:rsid w:val="00207513"/>
    <w:rsid w:val="00210579"/>
    <w:rsid w:val="00211F7C"/>
    <w:rsid w:val="00212C3F"/>
    <w:rsid w:val="002140DA"/>
    <w:rsid w:val="00214A66"/>
    <w:rsid w:val="0021581D"/>
    <w:rsid w:val="00215C70"/>
    <w:rsid w:val="00215FD2"/>
    <w:rsid w:val="0021661C"/>
    <w:rsid w:val="00216FC8"/>
    <w:rsid w:val="00216FDB"/>
    <w:rsid w:val="00217538"/>
    <w:rsid w:val="00217DCE"/>
    <w:rsid w:val="0022083F"/>
    <w:rsid w:val="002239EA"/>
    <w:rsid w:val="00223FA8"/>
    <w:rsid w:val="002259A5"/>
    <w:rsid w:val="0022651C"/>
    <w:rsid w:val="0022746B"/>
    <w:rsid w:val="0023024A"/>
    <w:rsid w:val="00230BAF"/>
    <w:rsid w:val="00230C23"/>
    <w:rsid w:val="0023105C"/>
    <w:rsid w:val="002316BC"/>
    <w:rsid w:val="002331D8"/>
    <w:rsid w:val="0023514E"/>
    <w:rsid w:val="00236038"/>
    <w:rsid w:val="0023789B"/>
    <w:rsid w:val="002402F8"/>
    <w:rsid w:val="002413B0"/>
    <w:rsid w:val="002416C5"/>
    <w:rsid w:val="00242543"/>
    <w:rsid w:val="00243202"/>
    <w:rsid w:val="00247624"/>
    <w:rsid w:val="0024789B"/>
    <w:rsid w:val="00247AD1"/>
    <w:rsid w:val="00253185"/>
    <w:rsid w:val="00253625"/>
    <w:rsid w:val="0025602D"/>
    <w:rsid w:val="0026167F"/>
    <w:rsid w:val="0026267E"/>
    <w:rsid w:val="00263387"/>
    <w:rsid w:val="00264950"/>
    <w:rsid w:val="00264DF8"/>
    <w:rsid w:val="00264F5E"/>
    <w:rsid w:val="00267D92"/>
    <w:rsid w:val="00267ED6"/>
    <w:rsid w:val="0027071A"/>
    <w:rsid w:val="00270FA7"/>
    <w:rsid w:val="002712C1"/>
    <w:rsid w:val="00271771"/>
    <w:rsid w:val="002719F4"/>
    <w:rsid w:val="00272964"/>
    <w:rsid w:val="00272BA5"/>
    <w:rsid w:val="00272BF5"/>
    <w:rsid w:val="002732F3"/>
    <w:rsid w:val="00274CC2"/>
    <w:rsid w:val="002750FA"/>
    <w:rsid w:val="00276E2E"/>
    <w:rsid w:val="00276FD1"/>
    <w:rsid w:val="002772C2"/>
    <w:rsid w:val="00282F06"/>
    <w:rsid w:val="002837FC"/>
    <w:rsid w:val="002844C0"/>
    <w:rsid w:val="002846E9"/>
    <w:rsid w:val="002849A9"/>
    <w:rsid w:val="00284A9A"/>
    <w:rsid w:val="002850D9"/>
    <w:rsid w:val="00285366"/>
    <w:rsid w:val="00286576"/>
    <w:rsid w:val="002903A2"/>
    <w:rsid w:val="002905CB"/>
    <w:rsid w:val="00290A0B"/>
    <w:rsid w:val="0029145E"/>
    <w:rsid w:val="0029158C"/>
    <w:rsid w:val="002918A0"/>
    <w:rsid w:val="002931CD"/>
    <w:rsid w:val="002946D0"/>
    <w:rsid w:val="00294754"/>
    <w:rsid w:val="00295747"/>
    <w:rsid w:val="002968F8"/>
    <w:rsid w:val="00296DE9"/>
    <w:rsid w:val="0029773D"/>
    <w:rsid w:val="002978B3"/>
    <w:rsid w:val="002A0965"/>
    <w:rsid w:val="002A0D99"/>
    <w:rsid w:val="002A1620"/>
    <w:rsid w:val="002A1C12"/>
    <w:rsid w:val="002A38F0"/>
    <w:rsid w:val="002A3D99"/>
    <w:rsid w:val="002A4F7E"/>
    <w:rsid w:val="002A5215"/>
    <w:rsid w:val="002A60B0"/>
    <w:rsid w:val="002A702F"/>
    <w:rsid w:val="002A754B"/>
    <w:rsid w:val="002A7A98"/>
    <w:rsid w:val="002B014E"/>
    <w:rsid w:val="002B1953"/>
    <w:rsid w:val="002B2701"/>
    <w:rsid w:val="002B4FA8"/>
    <w:rsid w:val="002B5186"/>
    <w:rsid w:val="002B5638"/>
    <w:rsid w:val="002B7DD7"/>
    <w:rsid w:val="002C36DC"/>
    <w:rsid w:val="002C5E78"/>
    <w:rsid w:val="002C678A"/>
    <w:rsid w:val="002C7BF0"/>
    <w:rsid w:val="002C7EFF"/>
    <w:rsid w:val="002D059B"/>
    <w:rsid w:val="002D0C45"/>
    <w:rsid w:val="002D0CCC"/>
    <w:rsid w:val="002D10A6"/>
    <w:rsid w:val="002D18BB"/>
    <w:rsid w:val="002D39CD"/>
    <w:rsid w:val="002D3EA0"/>
    <w:rsid w:val="002D45CF"/>
    <w:rsid w:val="002D4A4C"/>
    <w:rsid w:val="002D5840"/>
    <w:rsid w:val="002D60D7"/>
    <w:rsid w:val="002D65C0"/>
    <w:rsid w:val="002E1307"/>
    <w:rsid w:val="002E1933"/>
    <w:rsid w:val="002E1A05"/>
    <w:rsid w:val="002E4B8D"/>
    <w:rsid w:val="002E4D40"/>
    <w:rsid w:val="002E54AC"/>
    <w:rsid w:val="002E6088"/>
    <w:rsid w:val="002E79A5"/>
    <w:rsid w:val="002E7B58"/>
    <w:rsid w:val="002F08BF"/>
    <w:rsid w:val="002F1E74"/>
    <w:rsid w:val="002F21AC"/>
    <w:rsid w:val="002F2739"/>
    <w:rsid w:val="002F5459"/>
    <w:rsid w:val="002F586C"/>
    <w:rsid w:val="002F5BC8"/>
    <w:rsid w:val="002F647C"/>
    <w:rsid w:val="002F75F6"/>
    <w:rsid w:val="003000BA"/>
    <w:rsid w:val="003007A6"/>
    <w:rsid w:val="003007F0"/>
    <w:rsid w:val="00303AA7"/>
    <w:rsid w:val="00304B27"/>
    <w:rsid w:val="00306688"/>
    <w:rsid w:val="00307501"/>
    <w:rsid w:val="0030778F"/>
    <w:rsid w:val="00307A60"/>
    <w:rsid w:val="00307F42"/>
    <w:rsid w:val="00310167"/>
    <w:rsid w:val="0031177D"/>
    <w:rsid w:val="0031192F"/>
    <w:rsid w:val="00312C7B"/>
    <w:rsid w:val="003149B6"/>
    <w:rsid w:val="00315DA6"/>
    <w:rsid w:val="00315DD7"/>
    <w:rsid w:val="00315FAE"/>
    <w:rsid w:val="003161E0"/>
    <w:rsid w:val="00316871"/>
    <w:rsid w:val="003175DA"/>
    <w:rsid w:val="003204C3"/>
    <w:rsid w:val="003206C0"/>
    <w:rsid w:val="00320EDE"/>
    <w:rsid w:val="00322F0A"/>
    <w:rsid w:val="0032323E"/>
    <w:rsid w:val="00324DEB"/>
    <w:rsid w:val="00325981"/>
    <w:rsid w:val="0032631D"/>
    <w:rsid w:val="003267BA"/>
    <w:rsid w:val="00327226"/>
    <w:rsid w:val="003273B7"/>
    <w:rsid w:val="003302EB"/>
    <w:rsid w:val="003316BE"/>
    <w:rsid w:val="00332FA3"/>
    <w:rsid w:val="00333417"/>
    <w:rsid w:val="00333E0E"/>
    <w:rsid w:val="00334CD8"/>
    <w:rsid w:val="00335265"/>
    <w:rsid w:val="0033542E"/>
    <w:rsid w:val="00336F6A"/>
    <w:rsid w:val="00337941"/>
    <w:rsid w:val="00340592"/>
    <w:rsid w:val="00340E21"/>
    <w:rsid w:val="0034323F"/>
    <w:rsid w:val="003435A7"/>
    <w:rsid w:val="00344173"/>
    <w:rsid w:val="00344572"/>
    <w:rsid w:val="003448B1"/>
    <w:rsid w:val="00344D36"/>
    <w:rsid w:val="00344F35"/>
    <w:rsid w:val="00344FFD"/>
    <w:rsid w:val="00350702"/>
    <w:rsid w:val="003516A4"/>
    <w:rsid w:val="003516FB"/>
    <w:rsid w:val="00351961"/>
    <w:rsid w:val="00351C40"/>
    <w:rsid w:val="003529A9"/>
    <w:rsid w:val="003534EE"/>
    <w:rsid w:val="00353D85"/>
    <w:rsid w:val="00353FD4"/>
    <w:rsid w:val="0035608D"/>
    <w:rsid w:val="003575FB"/>
    <w:rsid w:val="003579EC"/>
    <w:rsid w:val="00357AE9"/>
    <w:rsid w:val="003604D8"/>
    <w:rsid w:val="0036126A"/>
    <w:rsid w:val="0036352A"/>
    <w:rsid w:val="0036382C"/>
    <w:rsid w:val="003651BF"/>
    <w:rsid w:val="00365C99"/>
    <w:rsid w:val="0036692F"/>
    <w:rsid w:val="00367E3B"/>
    <w:rsid w:val="003702B0"/>
    <w:rsid w:val="003707F8"/>
    <w:rsid w:val="00370CBA"/>
    <w:rsid w:val="0037172B"/>
    <w:rsid w:val="00371799"/>
    <w:rsid w:val="00373E8C"/>
    <w:rsid w:val="00375467"/>
    <w:rsid w:val="00375DFC"/>
    <w:rsid w:val="00380DAC"/>
    <w:rsid w:val="0038149E"/>
    <w:rsid w:val="00381D2C"/>
    <w:rsid w:val="003831D2"/>
    <w:rsid w:val="003852CC"/>
    <w:rsid w:val="00385C26"/>
    <w:rsid w:val="00385C46"/>
    <w:rsid w:val="00387345"/>
    <w:rsid w:val="00387E65"/>
    <w:rsid w:val="00390441"/>
    <w:rsid w:val="0039178D"/>
    <w:rsid w:val="003919FA"/>
    <w:rsid w:val="00391A43"/>
    <w:rsid w:val="00392C22"/>
    <w:rsid w:val="00394E11"/>
    <w:rsid w:val="00394E8F"/>
    <w:rsid w:val="003954A7"/>
    <w:rsid w:val="00395785"/>
    <w:rsid w:val="0039601E"/>
    <w:rsid w:val="003962CC"/>
    <w:rsid w:val="00396E59"/>
    <w:rsid w:val="003976C9"/>
    <w:rsid w:val="0039777B"/>
    <w:rsid w:val="00397B36"/>
    <w:rsid w:val="003A03FB"/>
    <w:rsid w:val="003A107C"/>
    <w:rsid w:val="003A229F"/>
    <w:rsid w:val="003A23DD"/>
    <w:rsid w:val="003A35C9"/>
    <w:rsid w:val="003A55DB"/>
    <w:rsid w:val="003A5F10"/>
    <w:rsid w:val="003A6DDE"/>
    <w:rsid w:val="003A7357"/>
    <w:rsid w:val="003A753F"/>
    <w:rsid w:val="003A75AD"/>
    <w:rsid w:val="003B0864"/>
    <w:rsid w:val="003B0C05"/>
    <w:rsid w:val="003B1169"/>
    <w:rsid w:val="003B187B"/>
    <w:rsid w:val="003B1BDF"/>
    <w:rsid w:val="003B2C9A"/>
    <w:rsid w:val="003B659F"/>
    <w:rsid w:val="003C000B"/>
    <w:rsid w:val="003C0384"/>
    <w:rsid w:val="003C09A5"/>
    <w:rsid w:val="003C2B49"/>
    <w:rsid w:val="003C336B"/>
    <w:rsid w:val="003C49F6"/>
    <w:rsid w:val="003C55D3"/>
    <w:rsid w:val="003C5876"/>
    <w:rsid w:val="003C5AE1"/>
    <w:rsid w:val="003C6E16"/>
    <w:rsid w:val="003C7D5E"/>
    <w:rsid w:val="003D0ECD"/>
    <w:rsid w:val="003D0F4B"/>
    <w:rsid w:val="003D1D92"/>
    <w:rsid w:val="003D2369"/>
    <w:rsid w:val="003D2A99"/>
    <w:rsid w:val="003D3DFA"/>
    <w:rsid w:val="003D6FAB"/>
    <w:rsid w:val="003E0B11"/>
    <w:rsid w:val="003E119A"/>
    <w:rsid w:val="003E2312"/>
    <w:rsid w:val="003E2BAF"/>
    <w:rsid w:val="003E2C24"/>
    <w:rsid w:val="003E3EEA"/>
    <w:rsid w:val="003E4364"/>
    <w:rsid w:val="003E45B1"/>
    <w:rsid w:val="003E4CF9"/>
    <w:rsid w:val="003E5E04"/>
    <w:rsid w:val="003E6835"/>
    <w:rsid w:val="003E6D40"/>
    <w:rsid w:val="003F0432"/>
    <w:rsid w:val="003F0727"/>
    <w:rsid w:val="003F0BC1"/>
    <w:rsid w:val="003F1D9F"/>
    <w:rsid w:val="003F2D59"/>
    <w:rsid w:val="003F39B6"/>
    <w:rsid w:val="003F3B8B"/>
    <w:rsid w:val="003F4B5E"/>
    <w:rsid w:val="003F5259"/>
    <w:rsid w:val="003F69B1"/>
    <w:rsid w:val="003F6A95"/>
    <w:rsid w:val="003F72E3"/>
    <w:rsid w:val="003F75F3"/>
    <w:rsid w:val="00401B34"/>
    <w:rsid w:val="00402306"/>
    <w:rsid w:val="00402412"/>
    <w:rsid w:val="00403ED1"/>
    <w:rsid w:val="00404308"/>
    <w:rsid w:val="004045AE"/>
    <w:rsid w:val="00406BF2"/>
    <w:rsid w:val="00407373"/>
    <w:rsid w:val="00410295"/>
    <w:rsid w:val="00410629"/>
    <w:rsid w:val="0041075F"/>
    <w:rsid w:val="004112BF"/>
    <w:rsid w:val="004127F9"/>
    <w:rsid w:val="00412B70"/>
    <w:rsid w:val="00412DA4"/>
    <w:rsid w:val="0041401B"/>
    <w:rsid w:val="004147C7"/>
    <w:rsid w:val="00415C0D"/>
    <w:rsid w:val="00415CEC"/>
    <w:rsid w:val="00416CA5"/>
    <w:rsid w:val="004177AD"/>
    <w:rsid w:val="004178AD"/>
    <w:rsid w:val="0042115B"/>
    <w:rsid w:val="004211EA"/>
    <w:rsid w:val="004218F5"/>
    <w:rsid w:val="00421D35"/>
    <w:rsid w:val="0042239E"/>
    <w:rsid w:val="00423976"/>
    <w:rsid w:val="00424A8B"/>
    <w:rsid w:val="00426B2F"/>
    <w:rsid w:val="00430197"/>
    <w:rsid w:val="0043180E"/>
    <w:rsid w:val="004318BA"/>
    <w:rsid w:val="004351C0"/>
    <w:rsid w:val="00435C3F"/>
    <w:rsid w:val="00436F3D"/>
    <w:rsid w:val="004370AF"/>
    <w:rsid w:val="00437825"/>
    <w:rsid w:val="00437AE2"/>
    <w:rsid w:val="00442000"/>
    <w:rsid w:val="004421E4"/>
    <w:rsid w:val="00442603"/>
    <w:rsid w:val="004426D2"/>
    <w:rsid w:val="004437DB"/>
    <w:rsid w:val="004447E4"/>
    <w:rsid w:val="0044577F"/>
    <w:rsid w:val="004474FC"/>
    <w:rsid w:val="0045052B"/>
    <w:rsid w:val="004507AD"/>
    <w:rsid w:val="00450B3D"/>
    <w:rsid w:val="0045200C"/>
    <w:rsid w:val="00452B2F"/>
    <w:rsid w:val="0045456C"/>
    <w:rsid w:val="00460209"/>
    <w:rsid w:val="00461725"/>
    <w:rsid w:val="004620E0"/>
    <w:rsid w:val="00463519"/>
    <w:rsid w:val="00463FB7"/>
    <w:rsid w:val="00465BB3"/>
    <w:rsid w:val="004665CF"/>
    <w:rsid w:val="004677D7"/>
    <w:rsid w:val="0047073A"/>
    <w:rsid w:val="00470A1D"/>
    <w:rsid w:val="00471454"/>
    <w:rsid w:val="00472494"/>
    <w:rsid w:val="00472EF2"/>
    <w:rsid w:val="00473252"/>
    <w:rsid w:val="0047345D"/>
    <w:rsid w:val="00474993"/>
    <w:rsid w:val="004750BF"/>
    <w:rsid w:val="0048044F"/>
    <w:rsid w:val="004819C8"/>
    <w:rsid w:val="00481BF1"/>
    <w:rsid w:val="00483FC4"/>
    <w:rsid w:val="00484244"/>
    <w:rsid w:val="0048475B"/>
    <w:rsid w:val="00484C5B"/>
    <w:rsid w:val="004857E5"/>
    <w:rsid w:val="00485A58"/>
    <w:rsid w:val="00486071"/>
    <w:rsid w:val="004904E8"/>
    <w:rsid w:val="0049061B"/>
    <w:rsid w:val="00491E40"/>
    <w:rsid w:val="00491ECA"/>
    <w:rsid w:val="00492685"/>
    <w:rsid w:val="00493150"/>
    <w:rsid w:val="004955BE"/>
    <w:rsid w:val="00495E31"/>
    <w:rsid w:val="004973BF"/>
    <w:rsid w:val="00497A65"/>
    <w:rsid w:val="00497BDC"/>
    <w:rsid w:val="00497CC4"/>
    <w:rsid w:val="004A01B5"/>
    <w:rsid w:val="004A083D"/>
    <w:rsid w:val="004A14C0"/>
    <w:rsid w:val="004A28C3"/>
    <w:rsid w:val="004A399A"/>
    <w:rsid w:val="004A4E17"/>
    <w:rsid w:val="004A50DC"/>
    <w:rsid w:val="004A58DA"/>
    <w:rsid w:val="004A6A50"/>
    <w:rsid w:val="004A6D24"/>
    <w:rsid w:val="004A7379"/>
    <w:rsid w:val="004A7A98"/>
    <w:rsid w:val="004B03F1"/>
    <w:rsid w:val="004B0C44"/>
    <w:rsid w:val="004B1000"/>
    <w:rsid w:val="004B181D"/>
    <w:rsid w:val="004B1968"/>
    <w:rsid w:val="004B1F3A"/>
    <w:rsid w:val="004B5212"/>
    <w:rsid w:val="004B5EFD"/>
    <w:rsid w:val="004B623F"/>
    <w:rsid w:val="004B7B61"/>
    <w:rsid w:val="004C0B07"/>
    <w:rsid w:val="004C0F17"/>
    <w:rsid w:val="004C1BC8"/>
    <w:rsid w:val="004C1F6E"/>
    <w:rsid w:val="004C219D"/>
    <w:rsid w:val="004C2E47"/>
    <w:rsid w:val="004C4A47"/>
    <w:rsid w:val="004C511F"/>
    <w:rsid w:val="004C73D1"/>
    <w:rsid w:val="004C7510"/>
    <w:rsid w:val="004C7DD6"/>
    <w:rsid w:val="004D0860"/>
    <w:rsid w:val="004D08BF"/>
    <w:rsid w:val="004D0CAC"/>
    <w:rsid w:val="004D189E"/>
    <w:rsid w:val="004D28B3"/>
    <w:rsid w:val="004D2FAA"/>
    <w:rsid w:val="004D348F"/>
    <w:rsid w:val="004D3655"/>
    <w:rsid w:val="004D587C"/>
    <w:rsid w:val="004D58C4"/>
    <w:rsid w:val="004D5BED"/>
    <w:rsid w:val="004D5E92"/>
    <w:rsid w:val="004D62E2"/>
    <w:rsid w:val="004E00B8"/>
    <w:rsid w:val="004E06D3"/>
    <w:rsid w:val="004E107C"/>
    <w:rsid w:val="004E1B77"/>
    <w:rsid w:val="004E1D28"/>
    <w:rsid w:val="004E4429"/>
    <w:rsid w:val="004E66CC"/>
    <w:rsid w:val="004E6EED"/>
    <w:rsid w:val="004F0BE3"/>
    <w:rsid w:val="004F26F2"/>
    <w:rsid w:val="004F3384"/>
    <w:rsid w:val="004F4DA0"/>
    <w:rsid w:val="004F4E91"/>
    <w:rsid w:val="004F5206"/>
    <w:rsid w:val="004F6144"/>
    <w:rsid w:val="004F62E0"/>
    <w:rsid w:val="004F6798"/>
    <w:rsid w:val="004F71DD"/>
    <w:rsid w:val="00500E7F"/>
    <w:rsid w:val="005017E1"/>
    <w:rsid w:val="005023FA"/>
    <w:rsid w:val="0050273F"/>
    <w:rsid w:val="00503EFF"/>
    <w:rsid w:val="0050499C"/>
    <w:rsid w:val="00505564"/>
    <w:rsid w:val="005062F6"/>
    <w:rsid w:val="00506525"/>
    <w:rsid w:val="0050699A"/>
    <w:rsid w:val="005070EC"/>
    <w:rsid w:val="00507C42"/>
    <w:rsid w:val="00515136"/>
    <w:rsid w:val="00515B55"/>
    <w:rsid w:val="00516F33"/>
    <w:rsid w:val="005176A7"/>
    <w:rsid w:val="00520356"/>
    <w:rsid w:val="0052296F"/>
    <w:rsid w:val="00523D41"/>
    <w:rsid w:val="0052405D"/>
    <w:rsid w:val="005249B4"/>
    <w:rsid w:val="00524ED4"/>
    <w:rsid w:val="00524F73"/>
    <w:rsid w:val="005257AD"/>
    <w:rsid w:val="005266B3"/>
    <w:rsid w:val="0052683C"/>
    <w:rsid w:val="00526B65"/>
    <w:rsid w:val="00527C67"/>
    <w:rsid w:val="0053018A"/>
    <w:rsid w:val="00530517"/>
    <w:rsid w:val="00532B64"/>
    <w:rsid w:val="00534FC7"/>
    <w:rsid w:val="005354F1"/>
    <w:rsid w:val="0053566A"/>
    <w:rsid w:val="00540CE3"/>
    <w:rsid w:val="00540EDF"/>
    <w:rsid w:val="00542DED"/>
    <w:rsid w:val="00544FEB"/>
    <w:rsid w:val="005460F8"/>
    <w:rsid w:val="005473F8"/>
    <w:rsid w:val="00547970"/>
    <w:rsid w:val="00550052"/>
    <w:rsid w:val="00550124"/>
    <w:rsid w:val="00550236"/>
    <w:rsid w:val="0055049B"/>
    <w:rsid w:val="0055144E"/>
    <w:rsid w:val="00552414"/>
    <w:rsid w:val="00552B82"/>
    <w:rsid w:val="005545E8"/>
    <w:rsid w:val="005558DB"/>
    <w:rsid w:val="005566C5"/>
    <w:rsid w:val="0056005B"/>
    <w:rsid w:val="0056032D"/>
    <w:rsid w:val="005626FD"/>
    <w:rsid w:val="0056416B"/>
    <w:rsid w:val="00564904"/>
    <w:rsid w:val="00565019"/>
    <w:rsid w:val="00565834"/>
    <w:rsid w:val="00566BB1"/>
    <w:rsid w:val="0056751B"/>
    <w:rsid w:val="00570237"/>
    <w:rsid w:val="005709C3"/>
    <w:rsid w:val="00571432"/>
    <w:rsid w:val="00571E45"/>
    <w:rsid w:val="00572DCF"/>
    <w:rsid w:val="00572EE0"/>
    <w:rsid w:val="00573568"/>
    <w:rsid w:val="00574030"/>
    <w:rsid w:val="00575B30"/>
    <w:rsid w:val="00577063"/>
    <w:rsid w:val="0057755D"/>
    <w:rsid w:val="00583BB6"/>
    <w:rsid w:val="00583E09"/>
    <w:rsid w:val="005844B2"/>
    <w:rsid w:val="00584C99"/>
    <w:rsid w:val="00586796"/>
    <w:rsid w:val="0058716D"/>
    <w:rsid w:val="0059017C"/>
    <w:rsid w:val="00591332"/>
    <w:rsid w:val="005917C6"/>
    <w:rsid w:val="00591F91"/>
    <w:rsid w:val="00593427"/>
    <w:rsid w:val="00593660"/>
    <w:rsid w:val="0059451F"/>
    <w:rsid w:val="005A2779"/>
    <w:rsid w:val="005A2F51"/>
    <w:rsid w:val="005A36DD"/>
    <w:rsid w:val="005A45E1"/>
    <w:rsid w:val="005A67DA"/>
    <w:rsid w:val="005A69D0"/>
    <w:rsid w:val="005B1D85"/>
    <w:rsid w:val="005B30C5"/>
    <w:rsid w:val="005B35CE"/>
    <w:rsid w:val="005B3A5F"/>
    <w:rsid w:val="005B4B90"/>
    <w:rsid w:val="005B50F6"/>
    <w:rsid w:val="005B6192"/>
    <w:rsid w:val="005B6AAC"/>
    <w:rsid w:val="005B6BCE"/>
    <w:rsid w:val="005B7CDA"/>
    <w:rsid w:val="005B7EB2"/>
    <w:rsid w:val="005C03EA"/>
    <w:rsid w:val="005C055B"/>
    <w:rsid w:val="005C072F"/>
    <w:rsid w:val="005C0E7A"/>
    <w:rsid w:val="005C28A4"/>
    <w:rsid w:val="005C330E"/>
    <w:rsid w:val="005C3338"/>
    <w:rsid w:val="005C481E"/>
    <w:rsid w:val="005C4894"/>
    <w:rsid w:val="005C51EE"/>
    <w:rsid w:val="005C5E63"/>
    <w:rsid w:val="005C69A7"/>
    <w:rsid w:val="005C69CD"/>
    <w:rsid w:val="005C6CED"/>
    <w:rsid w:val="005D0523"/>
    <w:rsid w:val="005D062D"/>
    <w:rsid w:val="005D1A47"/>
    <w:rsid w:val="005D389B"/>
    <w:rsid w:val="005D5B57"/>
    <w:rsid w:val="005D6DBC"/>
    <w:rsid w:val="005E0501"/>
    <w:rsid w:val="005E0BE4"/>
    <w:rsid w:val="005E1879"/>
    <w:rsid w:val="005E2591"/>
    <w:rsid w:val="005E3E3B"/>
    <w:rsid w:val="005E51CE"/>
    <w:rsid w:val="005E6926"/>
    <w:rsid w:val="005E77AC"/>
    <w:rsid w:val="005F18BA"/>
    <w:rsid w:val="005F1D92"/>
    <w:rsid w:val="005F27AE"/>
    <w:rsid w:val="005F2AE9"/>
    <w:rsid w:val="005F3B6F"/>
    <w:rsid w:val="005F3E1E"/>
    <w:rsid w:val="005F5959"/>
    <w:rsid w:val="005F5CC5"/>
    <w:rsid w:val="005F5DA1"/>
    <w:rsid w:val="005F60E4"/>
    <w:rsid w:val="005F6C60"/>
    <w:rsid w:val="005F6DFB"/>
    <w:rsid w:val="005F7CA0"/>
    <w:rsid w:val="00600339"/>
    <w:rsid w:val="00600742"/>
    <w:rsid w:val="0060126F"/>
    <w:rsid w:val="00601351"/>
    <w:rsid w:val="00601B15"/>
    <w:rsid w:val="00603FE9"/>
    <w:rsid w:val="00605FAE"/>
    <w:rsid w:val="00605FCD"/>
    <w:rsid w:val="00606833"/>
    <w:rsid w:val="0060777F"/>
    <w:rsid w:val="006079CF"/>
    <w:rsid w:val="00607BA3"/>
    <w:rsid w:val="00610510"/>
    <w:rsid w:val="0061056C"/>
    <w:rsid w:val="00611984"/>
    <w:rsid w:val="006128C3"/>
    <w:rsid w:val="00614672"/>
    <w:rsid w:val="00614D0C"/>
    <w:rsid w:val="0061550D"/>
    <w:rsid w:val="00616178"/>
    <w:rsid w:val="00616654"/>
    <w:rsid w:val="006169E8"/>
    <w:rsid w:val="006179E1"/>
    <w:rsid w:val="00620AE5"/>
    <w:rsid w:val="00621B51"/>
    <w:rsid w:val="00621D3A"/>
    <w:rsid w:val="006229E9"/>
    <w:rsid w:val="00622A92"/>
    <w:rsid w:val="0062369C"/>
    <w:rsid w:val="00625D31"/>
    <w:rsid w:val="00626114"/>
    <w:rsid w:val="00627865"/>
    <w:rsid w:val="006279C7"/>
    <w:rsid w:val="00631A8A"/>
    <w:rsid w:val="00631AD9"/>
    <w:rsid w:val="006328DD"/>
    <w:rsid w:val="00632B85"/>
    <w:rsid w:val="00632E14"/>
    <w:rsid w:val="006333C8"/>
    <w:rsid w:val="00633985"/>
    <w:rsid w:val="00633EC1"/>
    <w:rsid w:val="00634077"/>
    <w:rsid w:val="006341ED"/>
    <w:rsid w:val="00634D4E"/>
    <w:rsid w:val="00635188"/>
    <w:rsid w:val="00636432"/>
    <w:rsid w:val="0063695D"/>
    <w:rsid w:val="0063700F"/>
    <w:rsid w:val="0063739C"/>
    <w:rsid w:val="00637804"/>
    <w:rsid w:val="006409A2"/>
    <w:rsid w:val="00641B52"/>
    <w:rsid w:val="006426E3"/>
    <w:rsid w:val="00642C19"/>
    <w:rsid w:val="00642EEA"/>
    <w:rsid w:val="006444D2"/>
    <w:rsid w:val="00645376"/>
    <w:rsid w:val="00645907"/>
    <w:rsid w:val="0064735E"/>
    <w:rsid w:val="00647827"/>
    <w:rsid w:val="00647A13"/>
    <w:rsid w:val="00647C44"/>
    <w:rsid w:val="00650CCB"/>
    <w:rsid w:val="006516BE"/>
    <w:rsid w:val="00651811"/>
    <w:rsid w:val="00652670"/>
    <w:rsid w:val="00652740"/>
    <w:rsid w:val="006527A3"/>
    <w:rsid w:val="0065337C"/>
    <w:rsid w:val="0065338D"/>
    <w:rsid w:val="006564F4"/>
    <w:rsid w:val="00656C90"/>
    <w:rsid w:val="006571BA"/>
    <w:rsid w:val="00657217"/>
    <w:rsid w:val="006573A4"/>
    <w:rsid w:val="0066051D"/>
    <w:rsid w:val="006609D6"/>
    <w:rsid w:val="00661FB3"/>
    <w:rsid w:val="00663250"/>
    <w:rsid w:val="00663412"/>
    <w:rsid w:val="006639A0"/>
    <w:rsid w:val="00664CDF"/>
    <w:rsid w:val="00664EF0"/>
    <w:rsid w:val="00667FC8"/>
    <w:rsid w:val="00670F80"/>
    <w:rsid w:val="00671610"/>
    <w:rsid w:val="0067235C"/>
    <w:rsid w:val="00672AEB"/>
    <w:rsid w:val="00673242"/>
    <w:rsid w:val="0067345B"/>
    <w:rsid w:val="0067380D"/>
    <w:rsid w:val="00675295"/>
    <w:rsid w:val="00675AFE"/>
    <w:rsid w:val="006770C5"/>
    <w:rsid w:val="006779F7"/>
    <w:rsid w:val="0068064F"/>
    <w:rsid w:val="00680D09"/>
    <w:rsid w:val="00682DA9"/>
    <w:rsid w:val="006836E3"/>
    <w:rsid w:val="00684651"/>
    <w:rsid w:val="006856E6"/>
    <w:rsid w:val="0068582A"/>
    <w:rsid w:val="006860AD"/>
    <w:rsid w:val="00687D8D"/>
    <w:rsid w:val="00690EF3"/>
    <w:rsid w:val="006910B0"/>
    <w:rsid w:val="00692700"/>
    <w:rsid w:val="00693240"/>
    <w:rsid w:val="006944C5"/>
    <w:rsid w:val="00696780"/>
    <w:rsid w:val="00696BE0"/>
    <w:rsid w:val="00696D33"/>
    <w:rsid w:val="006970E4"/>
    <w:rsid w:val="0069740D"/>
    <w:rsid w:val="006A016B"/>
    <w:rsid w:val="006A10B4"/>
    <w:rsid w:val="006A1C13"/>
    <w:rsid w:val="006A2344"/>
    <w:rsid w:val="006A2BCC"/>
    <w:rsid w:val="006A30D5"/>
    <w:rsid w:val="006A3F6E"/>
    <w:rsid w:val="006A46DF"/>
    <w:rsid w:val="006A4B59"/>
    <w:rsid w:val="006A6576"/>
    <w:rsid w:val="006A7118"/>
    <w:rsid w:val="006A7B04"/>
    <w:rsid w:val="006B01F2"/>
    <w:rsid w:val="006B07B8"/>
    <w:rsid w:val="006B0E3A"/>
    <w:rsid w:val="006B1084"/>
    <w:rsid w:val="006B134A"/>
    <w:rsid w:val="006B2723"/>
    <w:rsid w:val="006B2BEE"/>
    <w:rsid w:val="006B30D8"/>
    <w:rsid w:val="006B7FB0"/>
    <w:rsid w:val="006C15C0"/>
    <w:rsid w:val="006C2D5D"/>
    <w:rsid w:val="006C3777"/>
    <w:rsid w:val="006C5068"/>
    <w:rsid w:val="006C56F2"/>
    <w:rsid w:val="006C5EE7"/>
    <w:rsid w:val="006C5F0C"/>
    <w:rsid w:val="006C7085"/>
    <w:rsid w:val="006C76F0"/>
    <w:rsid w:val="006C78A8"/>
    <w:rsid w:val="006C79A2"/>
    <w:rsid w:val="006D0D3C"/>
    <w:rsid w:val="006D1144"/>
    <w:rsid w:val="006D2789"/>
    <w:rsid w:val="006D35A0"/>
    <w:rsid w:val="006D5A94"/>
    <w:rsid w:val="006D5D1B"/>
    <w:rsid w:val="006D6012"/>
    <w:rsid w:val="006E0F74"/>
    <w:rsid w:val="006E1A0F"/>
    <w:rsid w:val="006E1C72"/>
    <w:rsid w:val="006E2560"/>
    <w:rsid w:val="006E26F8"/>
    <w:rsid w:val="006E4413"/>
    <w:rsid w:val="006E4ED8"/>
    <w:rsid w:val="006E6509"/>
    <w:rsid w:val="006E76C6"/>
    <w:rsid w:val="006F0E13"/>
    <w:rsid w:val="006F2B58"/>
    <w:rsid w:val="006F2C20"/>
    <w:rsid w:val="006F2C64"/>
    <w:rsid w:val="006F3784"/>
    <w:rsid w:val="006F63B9"/>
    <w:rsid w:val="006F6706"/>
    <w:rsid w:val="00700C53"/>
    <w:rsid w:val="0070119D"/>
    <w:rsid w:val="00701EC6"/>
    <w:rsid w:val="00702EB4"/>
    <w:rsid w:val="00704072"/>
    <w:rsid w:val="007052C8"/>
    <w:rsid w:val="00705784"/>
    <w:rsid w:val="00705A79"/>
    <w:rsid w:val="007061BE"/>
    <w:rsid w:val="00707470"/>
    <w:rsid w:val="00707B46"/>
    <w:rsid w:val="00707E18"/>
    <w:rsid w:val="007118A7"/>
    <w:rsid w:val="007121AE"/>
    <w:rsid w:val="007126E3"/>
    <w:rsid w:val="00712C03"/>
    <w:rsid w:val="00712F8A"/>
    <w:rsid w:val="00715915"/>
    <w:rsid w:val="00717FA2"/>
    <w:rsid w:val="00721AF8"/>
    <w:rsid w:val="00724F57"/>
    <w:rsid w:val="0072529D"/>
    <w:rsid w:val="00731C0D"/>
    <w:rsid w:val="00732B5F"/>
    <w:rsid w:val="00733418"/>
    <w:rsid w:val="00735763"/>
    <w:rsid w:val="00735B24"/>
    <w:rsid w:val="007376FE"/>
    <w:rsid w:val="007413EC"/>
    <w:rsid w:val="00742D0B"/>
    <w:rsid w:val="007431D1"/>
    <w:rsid w:val="0074583A"/>
    <w:rsid w:val="007475C4"/>
    <w:rsid w:val="00750053"/>
    <w:rsid w:val="00750A5C"/>
    <w:rsid w:val="00750C69"/>
    <w:rsid w:val="007511E4"/>
    <w:rsid w:val="0075224D"/>
    <w:rsid w:val="0075342E"/>
    <w:rsid w:val="00755EE8"/>
    <w:rsid w:val="00755F7F"/>
    <w:rsid w:val="00757896"/>
    <w:rsid w:val="00757A90"/>
    <w:rsid w:val="0076204F"/>
    <w:rsid w:val="00763E8B"/>
    <w:rsid w:val="007644F8"/>
    <w:rsid w:val="007647C5"/>
    <w:rsid w:val="00766DED"/>
    <w:rsid w:val="00767641"/>
    <w:rsid w:val="007700DD"/>
    <w:rsid w:val="00775085"/>
    <w:rsid w:val="00776505"/>
    <w:rsid w:val="00776912"/>
    <w:rsid w:val="00776B3A"/>
    <w:rsid w:val="00780158"/>
    <w:rsid w:val="00780B29"/>
    <w:rsid w:val="00780EF2"/>
    <w:rsid w:val="00781203"/>
    <w:rsid w:val="00781B69"/>
    <w:rsid w:val="007830D3"/>
    <w:rsid w:val="0078368E"/>
    <w:rsid w:val="007836D4"/>
    <w:rsid w:val="00783DDB"/>
    <w:rsid w:val="00783EEF"/>
    <w:rsid w:val="00785D61"/>
    <w:rsid w:val="0079136D"/>
    <w:rsid w:val="00793A27"/>
    <w:rsid w:val="0079408A"/>
    <w:rsid w:val="007941E3"/>
    <w:rsid w:val="00794E50"/>
    <w:rsid w:val="0079613C"/>
    <w:rsid w:val="00796FDA"/>
    <w:rsid w:val="007A0512"/>
    <w:rsid w:val="007A0E2E"/>
    <w:rsid w:val="007A0E63"/>
    <w:rsid w:val="007A1C37"/>
    <w:rsid w:val="007A225D"/>
    <w:rsid w:val="007A2C3C"/>
    <w:rsid w:val="007A2DC4"/>
    <w:rsid w:val="007A387A"/>
    <w:rsid w:val="007A41C1"/>
    <w:rsid w:val="007A44AA"/>
    <w:rsid w:val="007A4D37"/>
    <w:rsid w:val="007A514E"/>
    <w:rsid w:val="007A6DCC"/>
    <w:rsid w:val="007A72F1"/>
    <w:rsid w:val="007A74E1"/>
    <w:rsid w:val="007A7C41"/>
    <w:rsid w:val="007A7EF2"/>
    <w:rsid w:val="007B2727"/>
    <w:rsid w:val="007B296D"/>
    <w:rsid w:val="007B5CE9"/>
    <w:rsid w:val="007B5F80"/>
    <w:rsid w:val="007B6E38"/>
    <w:rsid w:val="007C00AD"/>
    <w:rsid w:val="007C3350"/>
    <w:rsid w:val="007C371A"/>
    <w:rsid w:val="007C53EF"/>
    <w:rsid w:val="007C757F"/>
    <w:rsid w:val="007D0485"/>
    <w:rsid w:val="007D0A19"/>
    <w:rsid w:val="007D4660"/>
    <w:rsid w:val="007D56F6"/>
    <w:rsid w:val="007D693B"/>
    <w:rsid w:val="007D7BE2"/>
    <w:rsid w:val="007D7EC1"/>
    <w:rsid w:val="007E0140"/>
    <w:rsid w:val="007E08A9"/>
    <w:rsid w:val="007E0D97"/>
    <w:rsid w:val="007E1983"/>
    <w:rsid w:val="007E39D4"/>
    <w:rsid w:val="007E5A62"/>
    <w:rsid w:val="007F196B"/>
    <w:rsid w:val="007F1CF7"/>
    <w:rsid w:val="007F2625"/>
    <w:rsid w:val="007F292A"/>
    <w:rsid w:val="007F4846"/>
    <w:rsid w:val="007F59FA"/>
    <w:rsid w:val="007F6D7D"/>
    <w:rsid w:val="007F6FD5"/>
    <w:rsid w:val="007F7488"/>
    <w:rsid w:val="007F7AF4"/>
    <w:rsid w:val="008001C5"/>
    <w:rsid w:val="008009E5"/>
    <w:rsid w:val="00801E42"/>
    <w:rsid w:val="008041C7"/>
    <w:rsid w:val="00805EF4"/>
    <w:rsid w:val="00806BB7"/>
    <w:rsid w:val="008101DB"/>
    <w:rsid w:val="00810C91"/>
    <w:rsid w:val="008114C1"/>
    <w:rsid w:val="00812B13"/>
    <w:rsid w:val="00812C37"/>
    <w:rsid w:val="00813AE0"/>
    <w:rsid w:val="0081425F"/>
    <w:rsid w:val="008142CE"/>
    <w:rsid w:val="00814398"/>
    <w:rsid w:val="00817139"/>
    <w:rsid w:val="00817EA7"/>
    <w:rsid w:val="00817FC3"/>
    <w:rsid w:val="0082001F"/>
    <w:rsid w:val="00821EE7"/>
    <w:rsid w:val="008233F4"/>
    <w:rsid w:val="0082362A"/>
    <w:rsid w:val="00824978"/>
    <w:rsid w:val="0082666C"/>
    <w:rsid w:val="00826C29"/>
    <w:rsid w:val="00826C4C"/>
    <w:rsid w:val="008279AE"/>
    <w:rsid w:val="00827C2C"/>
    <w:rsid w:val="00827C49"/>
    <w:rsid w:val="0083092E"/>
    <w:rsid w:val="00830E8A"/>
    <w:rsid w:val="00830F70"/>
    <w:rsid w:val="00830F79"/>
    <w:rsid w:val="00832C40"/>
    <w:rsid w:val="00833516"/>
    <w:rsid w:val="00833ED6"/>
    <w:rsid w:val="00834625"/>
    <w:rsid w:val="00834902"/>
    <w:rsid w:val="00836E85"/>
    <w:rsid w:val="00841B46"/>
    <w:rsid w:val="008421DB"/>
    <w:rsid w:val="00842605"/>
    <w:rsid w:val="00846DDA"/>
    <w:rsid w:val="00850662"/>
    <w:rsid w:val="008511EB"/>
    <w:rsid w:val="00851485"/>
    <w:rsid w:val="0085188A"/>
    <w:rsid w:val="00851A67"/>
    <w:rsid w:val="008522BC"/>
    <w:rsid w:val="0085294C"/>
    <w:rsid w:val="0085337E"/>
    <w:rsid w:val="008535F1"/>
    <w:rsid w:val="00854FB4"/>
    <w:rsid w:val="00856B1C"/>
    <w:rsid w:val="0085723D"/>
    <w:rsid w:val="008602EC"/>
    <w:rsid w:val="008604B2"/>
    <w:rsid w:val="00861DC3"/>
    <w:rsid w:val="00862627"/>
    <w:rsid w:val="00863C7C"/>
    <w:rsid w:val="008643A8"/>
    <w:rsid w:val="00865C42"/>
    <w:rsid w:val="00865F7C"/>
    <w:rsid w:val="008676F6"/>
    <w:rsid w:val="008707E3"/>
    <w:rsid w:val="00870A5C"/>
    <w:rsid w:val="00871FE8"/>
    <w:rsid w:val="00872F40"/>
    <w:rsid w:val="008739E1"/>
    <w:rsid w:val="00874AEA"/>
    <w:rsid w:val="008757F7"/>
    <w:rsid w:val="00876AF4"/>
    <w:rsid w:val="00876EFA"/>
    <w:rsid w:val="0088048E"/>
    <w:rsid w:val="00880C51"/>
    <w:rsid w:val="0088101B"/>
    <w:rsid w:val="00881D29"/>
    <w:rsid w:val="00882432"/>
    <w:rsid w:val="00882732"/>
    <w:rsid w:val="00882CB3"/>
    <w:rsid w:val="00882F8D"/>
    <w:rsid w:val="00884B2B"/>
    <w:rsid w:val="008857B3"/>
    <w:rsid w:val="00885D8C"/>
    <w:rsid w:val="00885FBA"/>
    <w:rsid w:val="00886688"/>
    <w:rsid w:val="00887323"/>
    <w:rsid w:val="00887536"/>
    <w:rsid w:val="00890675"/>
    <w:rsid w:val="008906BF"/>
    <w:rsid w:val="008908A2"/>
    <w:rsid w:val="008908FA"/>
    <w:rsid w:val="00891197"/>
    <w:rsid w:val="008912CA"/>
    <w:rsid w:val="00891A23"/>
    <w:rsid w:val="00893866"/>
    <w:rsid w:val="00895E06"/>
    <w:rsid w:val="00895E29"/>
    <w:rsid w:val="00895F92"/>
    <w:rsid w:val="00896EAC"/>
    <w:rsid w:val="00897F11"/>
    <w:rsid w:val="008A0C68"/>
    <w:rsid w:val="008A29A5"/>
    <w:rsid w:val="008A2F52"/>
    <w:rsid w:val="008A3DCF"/>
    <w:rsid w:val="008A6190"/>
    <w:rsid w:val="008A6AF7"/>
    <w:rsid w:val="008A76FA"/>
    <w:rsid w:val="008A79B0"/>
    <w:rsid w:val="008B0DA7"/>
    <w:rsid w:val="008B18A1"/>
    <w:rsid w:val="008B4EF2"/>
    <w:rsid w:val="008B5191"/>
    <w:rsid w:val="008B6A66"/>
    <w:rsid w:val="008B6FFC"/>
    <w:rsid w:val="008C0F84"/>
    <w:rsid w:val="008C1009"/>
    <w:rsid w:val="008C1615"/>
    <w:rsid w:val="008C2EE1"/>
    <w:rsid w:val="008C38CF"/>
    <w:rsid w:val="008C4A3B"/>
    <w:rsid w:val="008C55DF"/>
    <w:rsid w:val="008C5937"/>
    <w:rsid w:val="008C65EF"/>
    <w:rsid w:val="008D23F5"/>
    <w:rsid w:val="008D25A7"/>
    <w:rsid w:val="008D2BA5"/>
    <w:rsid w:val="008D303B"/>
    <w:rsid w:val="008D338F"/>
    <w:rsid w:val="008D3395"/>
    <w:rsid w:val="008D42BF"/>
    <w:rsid w:val="008D5B92"/>
    <w:rsid w:val="008D6576"/>
    <w:rsid w:val="008D6F0C"/>
    <w:rsid w:val="008D7609"/>
    <w:rsid w:val="008E129C"/>
    <w:rsid w:val="008E1E0F"/>
    <w:rsid w:val="008E25E4"/>
    <w:rsid w:val="008E2860"/>
    <w:rsid w:val="008E2EB3"/>
    <w:rsid w:val="008E3018"/>
    <w:rsid w:val="008E346D"/>
    <w:rsid w:val="008E54B6"/>
    <w:rsid w:val="008E6A18"/>
    <w:rsid w:val="008E6FA7"/>
    <w:rsid w:val="008E715B"/>
    <w:rsid w:val="008E7DFA"/>
    <w:rsid w:val="008F074C"/>
    <w:rsid w:val="008F090A"/>
    <w:rsid w:val="008F0B79"/>
    <w:rsid w:val="008F1975"/>
    <w:rsid w:val="008F51E3"/>
    <w:rsid w:val="00900045"/>
    <w:rsid w:val="00901765"/>
    <w:rsid w:val="00902693"/>
    <w:rsid w:val="00902E13"/>
    <w:rsid w:val="00904A7D"/>
    <w:rsid w:val="009065FF"/>
    <w:rsid w:val="00906847"/>
    <w:rsid w:val="009073F0"/>
    <w:rsid w:val="00907CE0"/>
    <w:rsid w:val="0091174D"/>
    <w:rsid w:val="00911E9A"/>
    <w:rsid w:val="00912938"/>
    <w:rsid w:val="00912995"/>
    <w:rsid w:val="00913416"/>
    <w:rsid w:val="00915BC0"/>
    <w:rsid w:val="009219CB"/>
    <w:rsid w:val="00921A89"/>
    <w:rsid w:val="00921C19"/>
    <w:rsid w:val="009229C6"/>
    <w:rsid w:val="00927325"/>
    <w:rsid w:val="0092752E"/>
    <w:rsid w:val="00927DF0"/>
    <w:rsid w:val="00930699"/>
    <w:rsid w:val="00932595"/>
    <w:rsid w:val="00933A12"/>
    <w:rsid w:val="00934254"/>
    <w:rsid w:val="00935502"/>
    <w:rsid w:val="00935A06"/>
    <w:rsid w:val="00935C6F"/>
    <w:rsid w:val="00936155"/>
    <w:rsid w:val="00936601"/>
    <w:rsid w:val="00936EDF"/>
    <w:rsid w:val="00936F6A"/>
    <w:rsid w:val="00943E72"/>
    <w:rsid w:val="009447AB"/>
    <w:rsid w:val="00947013"/>
    <w:rsid w:val="00947726"/>
    <w:rsid w:val="00947EB6"/>
    <w:rsid w:val="009520F8"/>
    <w:rsid w:val="00952F8D"/>
    <w:rsid w:val="00953C01"/>
    <w:rsid w:val="00954352"/>
    <w:rsid w:val="00954DED"/>
    <w:rsid w:val="00955E60"/>
    <w:rsid w:val="00956A61"/>
    <w:rsid w:val="00957FD9"/>
    <w:rsid w:val="00960D5E"/>
    <w:rsid w:val="00964258"/>
    <w:rsid w:val="00965B20"/>
    <w:rsid w:val="009725DF"/>
    <w:rsid w:val="00974426"/>
    <w:rsid w:val="009756A6"/>
    <w:rsid w:val="00975DB2"/>
    <w:rsid w:val="0097623F"/>
    <w:rsid w:val="00976F58"/>
    <w:rsid w:val="00977909"/>
    <w:rsid w:val="009809E2"/>
    <w:rsid w:val="009813EC"/>
    <w:rsid w:val="009814C8"/>
    <w:rsid w:val="0098184A"/>
    <w:rsid w:val="00983830"/>
    <w:rsid w:val="00984748"/>
    <w:rsid w:val="00984E56"/>
    <w:rsid w:val="009857A4"/>
    <w:rsid w:val="00985903"/>
    <w:rsid w:val="00985D63"/>
    <w:rsid w:val="009863EA"/>
    <w:rsid w:val="00986A93"/>
    <w:rsid w:val="00986BE4"/>
    <w:rsid w:val="009876C1"/>
    <w:rsid w:val="009934FB"/>
    <w:rsid w:val="00994E27"/>
    <w:rsid w:val="009956E3"/>
    <w:rsid w:val="00995ED7"/>
    <w:rsid w:val="0099678A"/>
    <w:rsid w:val="00996B63"/>
    <w:rsid w:val="00996EF8"/>
    <w:rsid w:val="00997074"/>
    <w:rsid w:val="0099773F"/>
    <w:rsid w:val="009A0066"/>
    <w:rsid w:val="009A0A7B"/>
    <w:rsid w:val="009A0FDE"/>
    <w:rsid w:val="009A1D6B"/>
    <w:rsid w:val="009A2449"/>
    <w:rsid w:val="009A3D28"/>
    <w:rsid w:val="009A45C9"/>
    <w:rsid w:val="009A59C5"/>
    <w:rsid w:val="009A6079"/>
    <w:rsid w:val="009A73D4"/>
    <w:rsid w:val="009A7BA5"/>
    <w:rsid w:val="009B27CC"/>
    <w:rsid w:val="009B2FFB"/>
    <w:rsid w:val="009B345E"/>
    <w:rsid w:val="009B43DB"/>
    <w:rsid w:val="009B4ED7"/>
    <w:rsid w:val="009B5EF2"/>
    <w:rsid w:val="009B636B"/>
    <w:rsid w:val="009B646A"/>
    <w:rsid w:val="009C1861"/>
    <w:rsid w:val="009C1AB6"/>
    <w:rsid w:val="009C2059"/>
    <w:rsid w:val="009C3977"/>
    <w:rsid w:val="009C4247"/>
    <w:rsid w:val="009C455C"/>
    <w:rsid w:val="009C590A"/>
    <w:rsid w:val="009C59D0"/>
    <w:rsid w:val="009C6395"/>
    <w:rsid w:val="009C6A60"/>
    <w:rsid w:val="009C7E5F"/>
    <w:rsid w:val="009D019D"/>
    <w:rsid w:val="009D36FF"/>
    <w:rsid w:val="009D3A65"/>
    <w:rsid w:val="009D4988"/>
    <w:rsid w:val="009D4B3A"/>
    <w:rsid w:val="009D5E9B"/>
    <w:rsid w:val="009D68E7"/>
    <w:rsid w:val="009D6A2A"/>
    <w:rsid w:val="009D6CD6"/>
    <w:rsid w:val="009E1216"/>
    <w:rsid w:val="009E16D1"/>
    <w:rsid w:val="009E18B9"/>
    <w:rsid w:val="009E2318"/>
    <w:rsid w:val="009E25BF"/>
    <w:rsid w:val="009E2790"/>
    <w:rsid w:val="009E291A"/>
    <w:rsid w:val="009E2D94"/>
    <w:rsid w:val="009E3E64"/>
    <w:rsid w:val="009E4350"/>
    <w:rsid w:val="009E4843"/>
    <w:rsid w:val="009E527D"/>
    <w:rsid w:val="009E58C8"/>
    <w:rsid w:val="009E5EF1"/>
    <w:rsid w:val="009E625C"/>
    <w:rsid w:val="009E6403"/>
    <w:rsid w:val="009E6857"/>
    <w:rsid w:val="009E7BBD"/>
    <w:rsid w:val="009F0CD7"/>
    <w:rsid w:val="009F1AAB"/>
    <w:rsid w:val="009F35E2"/>
    <w:rsid w:val="009F36D0"/>
    <w:rsid w:val="009F3941"/>
    <w:rsid w:val="009F4E72"/>
    <w:rsid w:val="009F54F8"/>
    <w:rsid w:val="009F6268"/>
    <w:rsid w:val="009F679F"/>
    <w:rsid w:val="009F71CB"/>
    <w:rsid w:val="00A001E9"/>
    <w:rsid w:val="00A011D7"/>
    <w:rsid w:val="00A01951"/>
    <w:rsid w:val="00A0197B"/>
    <w:rsid w:val="00A022A3"/>
    <w:rsid w:val="00A023C7"/>
    <w:rsid w:val="00A03310"/>
    <w:rsid w:val="00A0618F"/>
    <w:rsid w:val="00A10008"/>
    <w:rsid w:val="00A106A3"/>
    <w:rsid w:val="00A10A8F"/>
    <w:rsid w:val="00A114CB"/>
    <w:rsid w:val="00A1185E"/>
    <w:rsid w:val="00A12206"/>
    <w:rsid w:val="00A13E59"/>
    <w:rsid w:val="00A1439A"/>
    <w:rsid w:val="00A15567"/>
    <w:rsid w:val="00A15AB9"/>
    <w:rsid w:val="00A15D24"/>
    <w:rsid w:val="00A17331"/>
    <w:rsid w:val="00A175AD"/>
    <w:rsid w:val="00A17A9B"/>
    <w:rsid w:val="00A204EA"/>
    <w:rsid w:val="00A256F3"/>
    <w:rsid w:val="00A26616"/>
    <w:rsid w:val="00A275C6"/>
    <w:rsid w:val="00A30192"/>
    <w:rsid w:val="00A304F9"/>
    <w:rsid w:val="00A32440"/>
    <w:rsid w:val="00A33331"/>
    <w:rsid w:val="00A341C3"/>
    <w:rsid w:val="00A34489"/>
    <w:rsid w:val="00A34948"/>
    <w:rsid w:val="00A349F7"/>
    <w:rsid w:val="00A34D9F"/>
    <w:rsid w:val="00A35367"/>
    <w:rsid w:val="00A354F5"/>
    <w:rsid w:val="00A35679"/>
    <w:rsid w:val="00A357D3"/>
    <w:rsid w:val="00A37EF2"/>
    <w:rsid w:val="00A41538"/>
    <w:rsid w:val="00A41589"/>
    <w:rsid w:val="00A41631"/>
    <w:rsid w:val="00A4185B"/>
    <w:rsid w:val="00A41D89"/>
    <w:rsid w:val="00A4292A"/>
    <w:rsid w:val="00A448F7"/>
    <w:rsid w:val="00A4531C"/>
    <w:rsid w:val="00A453F9"/>
    <w:rsid w:val="00A45600"/>
    <w:rsid w:val="00A45A06"/>
    <w:rsid w:val="00A461DC"/>
    <w:rsid w:val="00A4696C"/>
    <w:rsid w:val="00A46F27"/>
    <w:rsid w:val="00A4782D"/>
    <w:rsid w:val="00A47B31"/>
    <w:rsid w:val="00A50D1F"/>
    <w:rsid w:val="00A513C6"/>
    <w:rsid w:val="00A52AA4"/>
    <w:rsid w:val="00A53162"/>
    <w:rsid w:val="00A543CD"/>
    <w:rsid w:val="00A557B6"/>
    <w:rsid w:val="00A56CFF"/>
    <w:rsid w:val="00A60081"/>
    <w:rsid w:val="00A60B76"/>
    <w:rsid w:val="00A63146"/>
    <w:rsid w:val="00A633B5"/>
    <w:rsid w:val="00A634FD"/>
    <w:rsid w:val="00A63692"/>
    <w:rsid w:val="00A6464F"/>
    <w:rsid w:val="00A64661"/>
    <w:rsid w:val="00A6470F"/>
    <w:rsid w:val="00A647E4"/>
    <w:rsid w:val="00A67915"/>
    <w:rsid w:val="00A7083E"/>
    <w:rsid w:val="00A72B11"/>
    <w:rsid w:val="00A73665"/>
    <w:rsid w:val="00A75F7F"/>
    <w:rsid w:val="00A77257"/>
    <w:rsid w:val="00A77A29"/>
    <w:rsid w:val="00A80668"/>
    <w:rsid w:val="00A806EF"/>
    <w:rsid w:val="00A80C04"/>
    <w:rsid w:val="00A82AF8"/>
    <w:rsid w:val="00A84587"/>
    <w:rsid w:val="00A84883"/>
    <w:rsid w:val="00A85124"/>
    <w:rsid w:val="00A85F85"/>
    <w:rsid w:val="00A8604D"/>
    <w:rsid w:val="00A874C4"/>
    <w:rsid w:val="00A90790"/>
    <w:rsid w:val="00A90816"/>
    <w:rsid w:val="00A92657"/>
    <w:rsid w:val="00A93C98"/>
    <w:rsid w:val="00A93E27"/>
    <w:rsid w:val="00A94E6E"/>
    <w:rsid w:val="00A953F8"/>
    <w:rsid w:val="00A963EE"/>
    <w:rsid w:val="00A96CA3"/>
    <w:rsid w:val="00A979C6"/>
    <w:rsid w:val="00AA0E41"/>
    <w:rsid w:val="00AA11BB"/>
    <w:rsid w:val="00AA27AB"/>
    <w:rsid w:val="00AA6BD2"/>
    <w:rsid w:val="00AA75C9"/>
    <w:rsid w:val="00AA7CA0"/>
    <w:rsid w:val="00AB0F4F"/>
    <w:rsid w:val="00AB1E00"/>
    <w:rsid w:val="00AB22C7"/>
    <w:rsid w:val="00AB22F1"/>
    <w:rsid w:val="00AB324B"/>
    <w:rsid w:val="00AB3BD2"/>
    <w:rsid w:val="00AB4721"/>
    <w:rsid w:val="00AB5BAD"/>
    <w:rsid w:val="00AB6920"/>
    <w:rsid w:val="00AB70B0"/>
    <w:rsid w:val="00AB76BA"/>
    <w:rsid w:val="00AB7E50"/>
    <w:rsid w:val="00AC072E"/>
    <w:rsid w:val="00AC0ACF"/>
    <w:rsid w:val="00AC258E"/>
    <w:rsid w:val="00AC2893"/>
    <w:rsid w:val="00AC2C78"/>
    <w:rsid w:val="00AC4E93"/>
    <w:rsid w:val="00AC5A6B"/>
    <w:rsid w:val="00AC5F87"/>
    <w:rsid w:val="00AC6699"/>
    <w:rsid w:val="00AC6A34"/>
    <w:rsid w:val="00AD05EB"/>
    <w:rsid w:val="00AD3C79"/>
    <w:rsid w:val="00AD3CBE"/>
    <w:rsid w:val="00AD50D5"/>
    <w:rsid w:val="00AD5284"/>
    <w:rsid w:val="00AD58B2"/>
    <w:rsid w:val="00AD59DF"/>
    <w:rsid w:val="00AD5FB2"/>
    <w:rsid w:val="00AD6ACA"/>
    <w:rsid w:val="00AD72DB"/>
    <w:rsid w:val="00AD7641"/>
    <w:rsid w:val="00AE16FD"/>
    <w:rsid w:val="00AE38E7"/>
    <w:rsid w:val="00AE38F0"/>
    <w:rsid w:val="00AE3A76"/>
    <w:rsid w:val="00AE3A9D"/>
    <w:rsid w:val="00AE5CDD"/>
    <w:rsid w:val="00AF058D"/>
    <w:rsid w:val="00AF1000"/>
    <w:rsid w:val="00AF11AC"/>
    <w:rsid w:val="00AF27F8"/>
    <w:rsid w:val="00AF3F8E"/>
    <w:rsid w:val="00AF5C56"/>
    <w:rsid w:val="00AF5C7F"/>
    <w:rsid w:val="00AF65B9"/>
    <w:rsid w:val="00AF67C9"/>
    <w:rsid w:val="00AF6FA9"/>
    <w:rsid w:val="00AF714D"/>
    <w:rsid w:val="00AF7192"/>
    <w:rsid w:val="00AF792F"/>
    <w:rsid w:val="00AF7FA1"/>
    <w:rsid w:val="00B01040"/>
    <w:rsid w:val="00B01D7C"/>
    <w:rsid w:val="00B0206E"/>
    <w:rsid w:val="00B02113"/>
    <w:rsid w:val="00B021FF"/>
    <w:rsid w:val="00B02BC1"/>
    <w:rsid w:val="00B034E2"/>
    <w:rsid w:val="00B0364C"/>
    <w:rsid w:val="00B0418F"/>
    <w:rsid w:val="00B04941"/>
    <w:rsid w:val="00B06166"/>
    <w:rsid w:val="00B061BE"/>
    <w:rsid w:val="00B06512"/>
    <w:rsid w:val="00B06525"/>
    <w:rsid w:val="00B06BDD"/>
    <w:rsid w:val="00B077EC"/>
    <w:rsid w:val="00B07B2F"/>
    <w:rsid w:val="00B1118E"/>
    <w:rsid w:val="00B113F0"/>
    <w:rsid w:val="00B120D3"/>
    <w:rsid w:val="00B13062"/>
    <w:rsid w:val="00B13139"/>
    <w:rsid w:val="00B1396A"/>
    <w:rsid w:val="00B1717E"/>
    <w:rsid w:val="00B17E6F"/>
    <w:rsid w:val="00B20BA2"/>
    <w:rsid w:val="00B213D5"/>
    <w:rsid w:val="00B22329"/>
    <w:rsid w:val="00B23370"/>
    <w:rsid w:val="00B238D9"/>
    <w:rsid w:val="00B24DC6"/>
    <w:rsid w:val="00B254A1"/>
    <w:rsid w:val="00B271EF"/>
    <w:rsid w:val="00B27260"/>
    <w:rsid w:val="00B27363"/>
    <w:rsid w:val="00B302FC"/>
    <w:rsid w:val="00B31DC7"/>
    <w:rsid w:val="00B33A69"/>
    <w:rsid w:val="00B344D7"/>
    <w:rsid w:val="00B35457"/>
    <w:rsid w:val="00B3641E"/>
    <w:rsid w:val="00B37D0B"/>
    <w:rsid w:val="00B4063D"/>
    <w:rsid w:val="00B41DED"/>
    <w:rsid w:val="00B4264F"/>
    <w:rsid w:val="00B42784"/>
    <w:rsid w:val="00B448AE"/>
    <w:rsid w:val="00B44AA7"/>
    <w:rsid w:val="00B450FE"/>
    <w:rsid w:val="00B465DC"/>
    <w:rsid w:val="00B51ACD"/>
    <w:rsid w:val="00B52EF0"/>
    <w:rsid w:val="00B5303E"/>
    <w:rsid w:val="00B53CB2"/>
    <w:rsid w:val="00B53CE7"/>
    <w:rsid w:val="00B541E9"/>
    <w:rsid w:val="00B546D9"/>
    <w:rsid w:val="00B55795"/>
    <w:rsid w:val="00B568AC"/>
    <w:rsid w:val="00B6025F"/>
    <w:rsid w:val="00B606FA"/>
    <w:rsid w:val="00B6070C"/>
    <w:rsid w:val="00B60844"/>
    <w:rsid w:val="00B618A7"/>
    <w:rsid w:val="00B65621"/>
    <w:rsid w:val="00B658FB"/>
    <w:rsid w:val="00B65A6C"/>
    <w:rsid w:val="00B66EE0"/>
    <w:rsid w:val="00B7135D"/>
    <w:rsid w:val="00B71726"/>
    <w:rsid w:val="00B7201A"/>
    <w:rsid w:val="00B732D7"/>
    <w:rsid w:val="00B740AB"/>
    <w:rsid w:val="00B7470A"/>
    <w:rsid w:val="00B75FA5"/>
    <w:rsid w:val="00B805E3"/>
    <w:rsid w:val="00B815C7"/>
    <w:rsid w:val="00B819C2"/>
    <w:rsid w:val="00B829BB"/>
    <w:rsid w:val="00B84941"/>
    <w:rsid w:val="00B8595C"/>
    <w:rsid w:val="00B85D43"/>
    <w:rsid w:val="00B86359"/>
    <w:rsid w:val="00B86FDE"/>
    <w:rsid w:val="00B901D0"/>
    <w:rsid w:val="00B92523"/>
    <w:rsid w:val="00B9269C"/>
    <w:rsid w:val="00B93A90"/>
    <w:rsid w:val="00B944AB"/>
    <w:rsid w:val="00B95CFB"/>
    <w:rsid w:val="00B95F1F"/>
    <w:rsid w:val="00B960E5"/>
    <w:rsid w:val="00B966F3"/>
    <w:rsid w:val="00B97077"/>
    <w:rsid w:val="00B97FFB"/>
    <w:rsid w:val="00BA0E13"/>
    <w:rsid w:val="00BA166E"/>
    <w:rsid w:val="00BA3DC6"/>
    <w:rsid w:val="00BA462C"/>
    <w:rsid w:val="00BA4D01"/>
    <w:rsid w:val="00BA62DF"/>
    <w:rsid w:val="00BA6AF6"/>
    <w:rsid w:val="00BA6C05"/>
    <w:rsid w:val="00BB02FA"/>
    <w:rsid w:val="00BB16B5"/>
    <w:rsid w:val="00BB18E8"/>
    <w:rsid w:val="00BB1BEB"/>
    <w:rsid w:val="00BB1FF3"/>
    <w:rsid w:val="00BB21D6"/>
    <w:rsid w:val="00BB23CE"/>
    <w:rsid w:val="00BB27F6"/>
    <w:rsid w:val="00BB29AE"/>
    <w:rsid w:val="00BB31BA"/>
    <w:rsid w:val="00BB3A1D"/>
    <w:rsid w:val="00BB41A8"/>
    <w:rsid w:val="00BB4A6B"/>
    <w:rsid w:val="00BB4C1A"/>
    <w:rsid w:val="00BB4E72"/>
    <w:rsid w:val="00BB5439"/>
    <w:rsid w:val="00BB5CF0"/>
    <w:rsid w:val="00BB6507"/>
    <w:rsid w:val="00BB6A9D"/>
    <w:rsid w:val="00BC0A06"/>
    <w:rsid w:val="00BC10D0"/>
    <w:rsid w:val="00BC1695"/>
    <w:rsid w:val="00BC17A3"/>
    <w:rsid w:val="00BC19F4"/>
    <w:rsid w:val="00BC226B"/>
    <w:rsid w:val="00BC2590"/>
    <w:rsid w:val="00BC2CD0"/>
    <w:rsid w:val="00BC486E"/>
    <w:rsid w:val="00BC4E20"/>
    <w:rsid w:val="00BC5B8F"/>
    <w:rsid w:val="00BC6355"/>
    <w:rsid w:val="00BC7F83"/>
    <w:rsid w:val="00BD0565"/>
    <w:rsid w:val="00BD12AE"/>
    <w:rsid w:val="00BD1D11"/>
    <w:rsid w:val="00BD303B"/>
    <w:rsid w:val="00BD3293"/>
    <w:rsid w:val="00BD345A"/>
    <w:rsid w:val="00BD40A1"/>
    <w:rsid w:val="00BD4D39"/>
    <w:rsid w:val="00BD64DB"/>
    <w:rsid w:val="00BD67A0"/>
    <w:rsid w:val="00BD683D"/>
    <w:rsid w:val="00BD763D"/>
    <w:rsid w:val="00BD7F12"/>
    <w:rsid w:val="00BE074C"/>
    <w:rsid w:val="00BE0955"/>
    <w:rsid w:val="00BE14E0"/>
    <w:rsid w:val="00BE154A"/>
    <w:rsid w:val="00BE157B"/>
    <w:rsid w:val="00BE6BC3"/>
    <w:rsid w:val="00BE7F75"/>
    <w:rsid w:val="00BF23CF"/>
    <w:rsid w:val="00BF3816"/>
    <w:rsid w:val="00BF738B"/>
    <w:rsid w:val="00BF788D"/>
    <w:rsid w:val="00C00685"/>
    <w:rsid w:val="00C00F4A"/>
    <w:rsid w:val="00C01FCE"/>
    <w:rsid w:val="00C03804"/>
    <w:rsid w:val="00C03DF2"/>
    <w:rsid w:val="00C07AEA"/>
    <w:rsid w:val="00C1050D"/>
    <w:rsid w:val="00C113DD"/>
    <w:rsid w:val="00C1310E"/>
    <w:rsid w:val="00C138E0"/>
    <w:rsid w:val="00C147A8"/>
    <w:rsid w:val="00C14AAD"/>
    <w:rsid w:val="00C15085"/>
    <w:rsid w:val="00C15C26"/>
    <w:rsid w:val="00C16E55"/>
    <w:rsid w:val="00C1785B"/>
    <w:rsid w:val="00C17ABA"/>
    <w:rsid w:val="00C22ABF"/>
    <w:rsid w:val="00C23CCB"/>
    <w:rsid w:val="00C2451F"/>
    <w:rsid w:val="00C2468A"/>
    <w:rsid w:val="00C24D8A"/>
    <w:rsid w:val="00C258D2"/>
    <w:rsid w:val="00C31C07"/>
    <w:rsid w:val="00C3204E"/>
    <w:rsid w:val="00C353D0"/>
    <w:rsid w:val="00C35554"/>
    <w:rsid w:val="00C35EF3"/>
    <w:rsid w:val="00C407A2"/>
    <w:rsid w:val="00C40B9B"/>
    <w:rsid w:val="00C413E4"/>
    <w:rsid w:val="00C4352C"/>
    <w:rsid w:val="00C44084"/>
    <w:rsid w:val="00C46326"/>
    <w:rsid w:val="00C46519"/>
    <w:rsid w:val="00C46AE2"/>
    <w:rsid w:val="00C47077"/>
    <w:rsid w:val="00C4742F"/>
    <w:rsid w:val="00C56CC6"/>
    <w:rsid w:val="00C5720E"/>
    <w:rsid w:val="00C60CCA"/>
    <w:rsid w:val="00C61172"/>
    <w:rsid w:val="00C616B0"/>
    <w:rsid w:val="00C623CF"/>
    <w:rsid w:val="00C62DE2"/>
    <w:rsid w:val="00C635D0"/>
    <w:rsid w:val="00C63E97"/>
    <w:rsid w:val="00C64B17"/>
    <w:rsid w:val="00C64D7C"/>
    <w:rsid w:val="00C65F25"/>
    <w:rsid w:val="00C6789B"/>
    <w:rsid w:val="00C7060D"/>
    <w:rsid w:val="00C709F3"/>
    <w:rsid w:val="00C7116E"/>
    <w:rsid w:val="00C73EA7"/>
    <w:rsid w:val="00C741D6"/>
    <w:rsid w:val="00C74D93"/>
    <w:rsid w:val="00C75074"/>
    <w:rsid w:val="00C76D3F"/>
    <w:rsid w:val="00C8017C"/>
    <w:rsid w:val="00C80DD2"/>
    <w:rsid w:val="00C80EE4"/>
    <w:rsid w:val="00C80F26"/>
    <w:rsid w:val="00C8244F"/>
    <w:rsid w:val="00C82CA5"/>
    <w:rsid w:val="00C83511"/>
    <w:rsid w:val="00C8358E"/>
    <w:rsid w:val="00C836D0"/>
    <w:rsid w:val="00C83B6B"/>
    <w:rsid w:val="00C85DF7"/>
    <w:rsid w:val="00C90B49"/>
    <w:rsid w:val="00C90BA5"/>
    <w:rsid w:val="00C91F21"/>
    <w:rsid w:val="00C92503"/>
    <w:rsid w:val="00C93BBA"/>
    <w:rsid w:val="00C9467A"/>
    <w:rsid w:val="00C94965"/>
    <w:rsid w:val="00C954F1"/>
    <w:rsid w:val="00CA24EB"/>
    <w:rsid w:val="00CA26A6"/>
    <w:rsid w:val="00CA303B"/>
    <w:rsid w:val="00CA3B91"/>
    <w:rsid w:val="00CA47E3"/>
    <w:rsid w:val="00CA52A0"/>
    <w:rsid w:val="00CA6F95"/>
    <w:rsid w:val="00CA70CB"/>
    <w:rsid w:val="00CA7811"/>
    <w:rsid w:val="00CA7894"/>
    <w:rsid w:val="00CA7FE6"/>
    <w:rsid w:val="00CB0051"/>
    <w:rsid w:val="00CB116C"/>
    <w:rsid w:val="00CB185E"/>
    <w:rsid w:val="00CB2DE8"/>
    <w:rsid w:val="00CB4757"/>
    <w:rsid w:val="00CB4765"/>
    <w:rsid w:val="00CB5CA1"/>
    <w:rsid w:val="00CB5CD4"/>
    <w:rsid w:val="00CB66A0"/>
    <w:rsid w:val="00CB7D5B"/>
    <w:rsid w:val="00CB7D5D"/>
    <w:rsid w:val="00CC041D"/>
    <w:rsid w:val="00CC07AC"/>
    <w:rsid w:val="00CC1AB4"/>
    <w:rsid w:val="00CC1ABA"/>
    <w:rsid w:val="00CC236E"/>
    <w:rsid w:val="00CC3FE3"/>
    <w:rsid w:val="00CC4C8C"/>
    <w:rsid w:val="00CC52DE"/>
    <w:rsid w:val="00CC629E"/>
    <w:rsid w:val="00CC69B9"/>
    <w:rsid w:val="00CC7009"/>
    <w:rsid w:val="00CD4795"/>
    <w:rsid w:val="00CD7340"/>
    <w:rsid w:val="00CD7F0B"/>
    <w:rsid w:val="00CE0C1E"/>
    <w:rsid w:val="00CE0EED"/>
    <w:rsid w:val="00CE1A7B"/>
    <w:rsid w:val="00CE1B5C"/>
    <w:rsid w:val="00CE26F5"/>
    <w:rsid w:val="00CE3897"/>
    <w:rsid w:val="00CE49EC"/>
    <w:rsid w:val="00CF0956"/>
    <w:rsid w:val="00CF24B8"/>
    <w:rsid w:val="00CF24C0"/>
    <w:rsid w:val="00CF2899"/>
    <w:rsid w:val="00CF33F6"/>
    <w:rsid w:val="00CF3776"/>
    <w:rsid w:val="00CF395A"/>
    <w:rsid w:val="00CF3F2E"/>
    <w:rsid w:val="00CF4857"/>
    <w:rsid w:val="00CF494F"/>
    <w:rsid w:val="00CF5299"/>
    <w:rsid w:val="00CF61BA"/>
    <w:rsid w:val="00CF6A30"/>
    <w:rsid w:val="00CF7C28"/>
    <w:rsid w:val="00D01334"/>
    <w:rsid w:val="00D01351"/>
    <w:rsid w:val="00D01FC3"/>
    <w:rsid w:val="00D028CD"/>
    <w:rsid w:val="00D038E7"/>
    <w:rsid w:val="00D04BE0"/>
    <w:rsid w:val="00D05160"/>
    <w:rsid w:val="00D061D2"/>
    <w:rsid w:val="00D06C41"/>
    <w:rsid w:val="00D07E21"/>
    <w:rsid w:val="00D07F64"/>
    <w:rsid w:val="00D1083C"/>
    <w:rsid w:val="00D11CA6"/>
    <w:rsid w:val="00D15D15"/>
    <w:rsid w:val="00D21908"/>
    <w:rsid w:val="00D21914"/>
    <w:rsid w:val="00D2244F"/>
    <w:rsid w:val="00D22BA5"/>
    <w:rsid w:val="00D2304D"/>
    <w:rsid w:val="00D24552"/>
    <w:rsid w:val="00D2472A"/>
    <w:rsid w:val="00D25B58"/>
    <w:rsid w:val="00D330FE"/>
    <w:rsid w:val="00D33232"/>
    <w:rsid w:val="00D35891"/>
    <w:rsid w:val="00D35F69"/>
    <w:rsid w:val="00D4204D"/>
    <w:rsid w:val="00D421BB"/>
    <w:rsid w:val="00D43096"/>
    <w:rsid w:val="00D43C9E"/>
    <w:rsid w:val="00D440BC"/>
    <w:rsid w:val="00D45E4B"/>
    <w:rsid w:val="00D45ED5"/>
    <w:rsid w:val="00D46043"/>
    <w:rsid w:val="00D4743C"/>
    <w:rsid w:val="00D50232"/>
    <w:rsid w:val="00D50394"/>
    <w:rsid w:val="00D50924"/>
    <w:rsid w:val="00D510C4"/>
    <w:rsid w:val="00D5123B"/>
    <w:rsid w:val="00D52C92"/>
    <w:rsid w:val="00D53304"/>
    <w:rsid w:val="00D5346A"/>
    <w:rsid w:val="00D534E5"/>
    <w:rsid w:val="00D536AC"/>
    <w:rsid w:val="00D537BD"/>
    <w:rsid w:val="00D5396B"/>
    <w:rsid w:val="00D53A12"/>
    <w:rsid w:val="00D54AC9"/>
    <w:rsid w:val="00D5524A"/>
    <w:rsid w:val="00D55C74"/>
    <w:rsid w:val="00D56381"/>
    <w:rsid w:val="00D569F3"/>
    <w:rsid w:val="00D56A33"/>
    <w:rsid w:val="00D6025D"/>
    <w:rsid w:val="00D61325"/>
    <w:rsid w:val="00D62CB8"/>
    <w:rsid w:val="00D63389"/>
    <w:rsid w:val="00D64BBC"/>
    <w:rsid w:val="00D65794"/>
    <w:rsid w:val="00D6678F"/>
    <w:rsid w:val="00D66DF1"/>
    <w:rsid w:val="00D704A2"/>
    <w:rsid w:val="00D70AFF"/>
    <w:rsid w:val="00D723FF"/>
    <w:rsid w:val="00D732D3"/>
    <w:rsid w:val="00D76C22"/>
    <w:rsid w:val="00D7766D"/>
    <w:rsid w:val="00D82B03"/>
    <w:rsid w:val="00D82C37"/>
    <w:rsid w:val="00D837CB"/>
    <w:rsid w:val="00D839E3"/>
    <w:rsid w:val="00D8413D"/>
    <w:rsid w:val="00D84D12"/>
    <w:rsid w:val="00D84D77"/>
    <w:rsid w:val="00D84EC7"/>
    <w:rsid w:val="00D85015"/>
    <w:rsid w:val="00D85824"/>
    <w:rsid w:val="00D85935"/>
    <w:rsid w:val="00D86CC7"/>
    <w:rsid w:val="00D87B09"/>
    <w:rsid w:val="00D90A34"/>
    <w:rsid w:val="00D929F0"/>
    <w:rsid w:val="00D9336E"/>
    <w:rsid w:val="00D94165"/>
    <w:rsid w:val="00D96113"/>
    <w:rsid w:val="00D961E3"/>
    <w:rsid w:val="00D96275"/>
    <w:rsid w:val="00D97DB3"/>
    <w:rsid w:val="00DA2789"/>
    <w:rsid w:val="00DA35FA"/>
    <w:rsid w:val="00DA4BCB"/>
    <w:rsid w:val="00DA4C90"/>
    <w:rsid w:val="00DA4E3B"/>
    <w:rsid w:val="00DA5AA5"/>
    <w:rsid w:val="00DA631A"/>
    <w:rsid w:val="00DB00E8"/>
    <w:rsid w:val="00DB00F4"/>
    <w:rsid w:val="00DB0FB2"/>
    <w:rsid w:val="00DB116E"/>
    <w:rsid w:val="00DB1F77"/>
    <w:rsid w:val="00DB2466"/>
    <w:rsid w:val="00DB54C4"/>
    <w:rsid w:val="00DB55EE"/>
    <w:rsid w:val="00DB586E"/>
    <w:rsid w:val="00DB72F5"/>
    <w:rsid w:val="00DB73BB"/>
    <w:rsid w:val="00DC01CB"/>
    <w:rsid w:val="00DC13FB"/>
    <w:rsid w:val="00DC3FE8"/>
    <w:rsid w:val="00DC408F"/>
    <w:rsid w:val="00DC48DA"/>
    <w:rsid w:val="00DC61E9"/>
    <w:rsid w:val="00DC6720"/>
    <w:rsid w:val="00DC679C"/>
    <w:rsid w:val="00DC6C17"/>
    <w:rsid w:val="00DC70C0"/>
    <w:rsid w:val="00DC7282"/>
    <w:rsid w:val="00DD0E5C"/>
    <w:rsid w:val="00DD12B0"/>
    <w:rsid w:val="00DD1327"/>
    <w:rsid w:val="00DD1797"/>
    <w:rsid w:val="00DD1DAA"/>
    <w:rsid w:val="00DD37C1"/>
    <w:rsid w:val="00DD3EBE"/>
    <w:rsid w:val="00DD4D06"/>
    <w:rsid w:val="00DD5CE2"/>
    <w:rsid w:val="00DD63AA"/>
    <w:rsid w:val="00DD7A6A"/>
    <w:rsid w:val="00DE0A8B"/>
    <w:rsid w:val="00DE1686"/>
    <w:rsid w:val="00DE287A"/>
    <w:rsid w:val="00DE2BF4"/>
    <w:rsid w:val="00DE5F44"/>
    <w:rsid w:val="00DE6172"/>
    <w:rsid w:val="00DF0819"/>
    <w:rsid w:val="00DF0FD2"/>
    <w:rsid w:val="00DF13AF"/>
    <w:rsid w:val="00DF14D3"/>
    <w:rsid w:val="00DF1C87"/>
    <w:rsid w:val="00DF3939"/>
    <w:rsid w:val="00DF5B31"/>
    <w:rsid w:val="00DF5F53"/>
    <w:rsid w:val="00DF6B1F"/>
    <w:rsid w:val="00DF6FCC"/>
    <w:rsid w:val="00E00E1D"/>
    <w:rsid w:val="00E01700"/>
    <w:rsid w:val="00E03219"/>
    <w:rsid w:val="00E03708"/>
    <w:rsid w:val="00E05461"/>
    <w:rsid w:val="00E05EC4"/>
    <w:rsid w:val="00E06F3C"/>
    <w:rsid w:val="00E071F2"/>
    <w:rsid w:val="00E10C1A"/>
    <w:rsid w:val="00E1139D"/>
    <w:rsid w:val="00E11962"/>
    <w:rsid w:val="00E11DCD"/>
    <w:rsid w:val="00E12056"/>
    <w:rsid w:val="00E13532"/>
    <w:rsid w:val="00E137BC"/>
    <w:rsid w:val="00E143E4"/>
    <w:rsid w:val="00E14CEF"/>
    <w:rsid w:val="00E150BC"/>
    <w:rsid w:val="00E1599A"/>
    <w:rsid w:val="00E15CEA"/>
    <w:rsid w:val="00E16206"/>
    <w:rsid w:val="00E17496"/>
    <w:rsid w:val="00E175EB"/>
    <w:rsid w:val="00E2255B"/>
    <w:rsid w:val="00E25B9D"/>
    <w:rsid w:val="00E269AB"/>
    <w:rsid w:val="00E27B02"/>
    <w:rsid w:val="00E3023F"/>
    <w:rsid w:val="00E31CFF"/>
    <w:rsid w:val="00E32036"/>
    <w:rsid w:val="00E32A77"/>
    <w:rsid w:val="00E32DCC"/>
    <w:rsid w:val="00E332FA"/>
    <w:rsid w:val="00E33515"/>
    <w:rsid w:val="00E3463E"/>
    <w:rsid w:val="00E35B0B"/>
    <w:rsid w:val="00E36BFD"/>
    <w:rsid w:val="00E36EE7"/>
    <w:rsid w:val="00E372F9"/>
    <w:rsid w:val="00E40069"/>
    <w:rsid w:val="00E40107"/>
    <w:rsid w:val="00E41A8F"/>
    <w:rsid w:val="00E433D4"/>
    <w:rsid w:val="00E43556"/>
    <w:rsid w:val="00E44680"/>
    <w:rsid w:val="00E44FC2"/>
    <w:rsid w:val="00E45036"/>
    <w:rsid w:val="00E5032C"/>
    <w:rsid w:val="00E51426"/>
    <w:rsid w:val="00E535DA"/>
    <w:rsid w:val="00E56946"/>
    <w:rsid w:val="00E571A7"/>
    <w:rsid w:val="00E57B86"/>
    <w:rsid w:val="00E60E52"/>
    <w:rsid w:val="00E61957"/>
    <w:rsid w:val="00E62F71"/>
    <w:rsid w:val="00E63938"/>
    <w:rsid w:val="00E6481C"/>
    <w:rsid w:val="00E649B4"/>
    <w:rsid w:val="00E64C08"/>
    <w:rsid w:val="00E66219"/>
    <w:rsid w:val="00E6677A"/>
    <w:rsid w:val="00E6705F"/>
    <w:rsid w:val="00E71B45"/>
    <w:rsid w:val="00E71F1D"/>
    <w:rsid w:val="00E72513"/>
    <w:rsid w:val="00E72E10"/>
    <w:rsid w:val="00E73B0C"/>
    <w:rsid w:val="00E74C11"/>
    <w:rsid w:val="00E7544F"/>
    <w:rsid w:val="00E7601D"/>
    <w:rsid w:val="00E763A2"/>
    <w:rsid w:val="00E76846"/>
    <w:rsid w:val="00E77FEF"/>
    <w:rsid w:val="00E814B3"/>
    <w:rsid w:val="00E84FF6"/>
    <w:rsid w:val="00E86598"/>
    <w:rsid w:val="00E86724"/>
    <w:rsid w:val="00E868F5"/>
    <w:rsid w:val="00E86E3D"/>
    <w:rsid w:val="00E9037E"/>
    <w:rsid w:val="00E90B5C"/>
    <w:rsid w:val="00E90CE3"/>
    <w:rsid w:val="00E9146C"/>
    <w:rsid w:val="00E9431A"/>
    <w:rsid w:val="00E94388"/>
    <w:rsid w:val="00E95203"/>
    <w:rsid w:val="00E95D23"/>
    <w:rsid w:val="00E95E53"/>
    <w:rsid w:val="00E96F44"/>
    <w:rsid w:val="00E977C9"/>
    <w:rsid w:val="00EA0236"/>
    <w:rsid w:val="00EA0F14"/>
    <w:rsid w:val="00EA1332"/>
    <w:rsid w:val="00EA18FA"/>
    <w:rsid w:val="00EA2DAA"/>
    <w:rsid w:val="00EA30BB"/>
    <w:rsid w:val="00EA63FA"/>
    <w:rsid w:val="00EB2668"/>
    <w:rsid w:val="00EB2934"/>
    <w:rsid w:val="00EB2EB0"/>
    <w:rsid w:val="00EB3017"/>
    <w:rsid w:val="00EB3155"/>
    <w:rsid w:val="00EB3E9A"/>
    <w:rsid w:val="00EB448C"/>
    <w:rsid w:val="00EB5233"/>
    <w:rsid w:val="00EC0543"/>
    <w:rsid w:val="00EC1D59"/>
    <w:rsid w:val="00EC4879"/>
    <w:rsid w:val="00EC4D31"/>
    <w:rsid w:val="00EC56CE"/>
    <w:rsid w:val="00EC7D64"/>
    <w:rsid w:val="00ED1413"/>
    <w:rsid w:val="00ED2A3D"/>
    <w:rsid w:val="00ED2DFF"/>
    <w:rsid w:val="00ED37FA"/>
    <w:rsid w:val="00EE1A48"/>
    <w:rsid w:val="00EE4825"/>
    <w:rsid w:val="00EE58EF"/>
    <w:rsid w:val="00EE7EFB"/>
    <w:rsid w:val="00EF07EC"/>
    <w:rsid w:val="00EF17D4"/>
    <w:rsid w:val="00EF1CA9"/>
    <w:rsid w:val="00EF3EE2"/>
    <w:rsid w:val="00EF4407"/>
    <w:rsid w:val="00EF4FA1"/>
    <w:rsid w:val="00EF5DAD"/>
    <w:rsid w:val="00F0142B"/>
    <w:rsid w:val="00F02B52"/>
    <w:rsid w:val="00F042BC"/>
    <w:rsid w:val="00F043EB"/>
    <w:rsid w:val="00F04F6D"/>
    <w:rsid w:val="00F05183"/>
    <w:rsid w:val="00F05B4C"/>
    <w:rsid w:val="00F0778D"/>
    <w:rsid w:val="00F07926"/>
    <w:rsid w:val="00F11C06"/>
    <w:rsid w:val="00F1233C"/>
    <w:rsid w:val="00F13076"/>
    <w:rsid w:val="00F13719"/>
    <w:rsid w:val="00F155DE"/>
    <w:rsid w:val="00F174D5"/>
    <w:rsid w:val="00F17A62"/>
    <w:rsid w:val="00F202CA"/>
    <w:rsid w:val="00F21C63"/>
    <w:rsid w:val="00F21FE0"/>
    <w:rsid w:val="00F2251E"/>
    <w:rsid w:val="00F22DAC"/>
    <w:rsid w:val="00F234F9"/>
    <w:rsid w:val="00F2415D"/>
    <w:rsid w:val="00F24985"/>
    <w:rsid w:val="00F24C05"/>
    <w:rsid w:val="00F24C83"/>
    <w:rsid w:val="00F265C1"/>
    <w:rsid w:val="00F26EC3"/>
    <w:rsid w:val="00F27BDE"/>
    <w:rsid w:val="00F313A1"/>
    <w:rsid w:val="00F32958"/>
    <w:rsid w:val="00F329D2"/>
    <w:rsid w:val="00F358ED"/>
    <w:rsid w:val="00F36BC7"/>
    <w:rsid w:val="00F36D80"/>
    <w:rsid w:val="00F36E81"/>
    <w:rsid w:val="00F3789E"/>
    <w:rsid w:val="00F40ABE"/>
    <w:rsid w:val="00F414CA"/>
    <w:rsid w:val="00F4154F"/>
    <w:rsid w:val="00F42900"/>
    <w:rsid w:val="00F4371D"/>
    <w:rsid w:val="00F439ED"/>
    <w:rsid w:val="00F46F0F"/>
    <w:rsid w:val="00F507FF"/>
    <w:rsid w:val="00F50861"/>
    <w:rsid w:val="00F5168B"/>
    <w:rsid w:val="00F53F87"/>
    <w:rsid w:val="00F54797"/>
    <w:rsid w:val="00F551B9"/>
    <w:rsid w:val="00F60EC9"/>
    <w:rsid w:val="00F60F7A"/>
    <w:rsid w:val="00F611C1"/>
    <w:rsid w:val="00F615F0"/>
    <w:rsid w:val="00F616F5"/>
    <w:rsid w:val="00F618F5"/>
    <w:rsid w:val="00F63034"/>
    <w:rsid w:val="00F642C4"/>
    <w:rsid w:val="00F64609"/>
    <w:rsid w:val="00F64ABF"/>
    <w:rsid w:val="00F65A0E"/>
    <w:rsid w:val="00F65B9D"/>
    <w:rsid w:val="00F71747"/>
    <w:rsid w:val="00F717F5"/>
    <w:rsid w:val="00F730B8"/>
    <w:rsid w:val="00F737B0"/>
    <w:rsid w:val="00F7609E"/>
    <w:rsid w:val="00F77059"/>
    <w:rsid w:val="00F805EA"/>
    <w:rsid w:val="00F8123E"/>
    <w:rsid w:val="00F84897"/>
    <w:rsid w:val="00F8515F"/>
    <w:rsid w:val="00F86072"/>
    <w:rsid w:val="00F8691C"/>
    <w:rsid w:val="00F87688"/>
    <w:rsid w:val="00F87A0B"/>
    <w:rsid w:val="00F909CB"/>
    <w:rsid w:val="00F90C1A"/>
    <w:rsid w:val="00F90DCB"/>
    <w:rsid w:val="00F90F93"/>
    <w:rsid w:val="00F93125"/>
    <w:rsid w:val="00F94B20"/>
    <w:rsid w:val="00F94F48"/>
    <w:rsid w:val="00F9645C"/>
    <w:rsid w:val="00FA071D"/>
    <w:rsid w:val="00FA0F30"/>
    <w:rsid w:val="00FA1D10"/>
    <w:rsid w:val="00FA2EEC"/>
    <w:rsid w:val="00FA319C"/>
    <w:rsid w:val="00FA3899"/>
    <w:rsid w:val="00FA44E0"/>
    <w:rsid w:val="00FA5160"/>
    <w:rsid w:val="00FA53DF"/>
    <w:rsid w:val="00FA5EEC"/>
    <w:rsid w:val="00FA77A6"/>
    <w:rsid w:val="00FB07B7"/>
    <w:rsid w:val="00FB1751"/>
    <w:rsid w:val="00FB22E5"/>
    <w:rsid w:val="00FB3CD9"/>
    <w:rsid w:val="00FB47C0"/>
    <w:rsid w:val="00FB4AEB"/>
    <w:rsid w:val="00FB4EE5"/>
    <w:rsid w:val="00FB60FF"/>
    <w:rsid w:val="00FB619F"/>
    <w:rsid w:val="00FB6ACC"/>
    <w:rsid w:val="00FB7994"/>
    <w:rsid w:val="00FC2A8F"/>
    <w:rsid w:val="00FC3AC1"/>
    <w:rsid w:val="00FC4E3C"/>
    <w:rsid w:val="00FC593C"/>
    <w:rsid w:val="00FC5B0A"/>
    <w:rsid w:val="00FC6891"/>
    <w:rsid w:val="00FC733A"/>
    <w:rsid w:val="00FC76D1"/>
    <w:rsid w:val="00FC7B9A"/>
    <w:rsid w:val="00FD1CF5"/>
    <w:rsid w:val="00FD2F46"/>
    <w:rsid w:val="00FD3C1A"/>
    <w:rsid w:val="00FD3F72"/>
    <w:rsid w:val="00FD4A59"/>
    <w:rsid w:val="00FD6CE3"/>
    <w:rsid w:val="00FD6E64"/>
    <w:rsid w:val="00FD766B"/>
    <w:rsid w:val="00FD7F5B"/>
    <w:rsid w:val="00FD7F90"/>
    <w:rsid w:val="00FD7FFA"/>
    <w:rsid w:val="00FE045B"/>
    <w:rsid w:val="00FE0AE1"/>
    <w:rsid w:val="00FE33F3"/>
    <w:rsid w:val="00FE3AB1"/>
    <w:rsid w:val="00FE47AF"/>
    <w:rsid w:val="00FE536D"/>
    <w:rsid w:val="00FE5691"/>
    <w:rsid w:val="00FF0208"/>
    <w:rsid w:val="00FF0DB3"/>
    <w:rsid w:val="00FF2C17"/>
    <w:rsid w:val="00FF3BF5"/>
    <w:rsid w:val="00FF5120"/>
    <w:rsid w:val="0CE24206"/>
    <w:rsid w:val="0FAF7DB6"/>
    <w:rsid w:val="20104154"/>
    <w:rsid w:val="3D691D7D"/>
    <w:rsid w:val="49E50614"/>
    <w:rsid w:val="6244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qFormat/>
    <w:pPr>
      <w:spacing w:line="480" w:lineRule="auto"/>
      <w:ind w:firstLineChars="200" w:firstLine="200"/>
      <w:jc w:val="left"/>
      <w:outlineLvl w:val="1"/>
    </w:pPr>
    <w:rPr>
      <w:rFonts w:ascii="Cambria" w:eastAsia="微软雅黑" w:hAnsi="Cambria"/>
      <w:bCs/>
      <w:kern w:val="28"/>
      <w:sz w:val="28"/>
      <w:szCs w:val="32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4"/>
    <w:qFormat/>
    <w:pPr>
      <w:spacing w:before="240" w:after="60"/>
      <w:ind w:firstLineChars="200" w:firstLine="200"/>
      <w:jc w:val="left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页脚 Char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副标题 Char"/>
    <w:link w:val="a7"/>
    <w:qFormat/>
    <w:rPr>
      <w:rFonts w:ascii="Cambria" w:eastAsia="微软雅黑" w:hAnsi="Cambria" w:cs="Times New Roman"/>
      <w:bCs/>
      <w:kern w:val="28"/>
      <w:sz w:val="28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标题 #1_"/>
    <w:link w:val="10"/>
    <w:qFormat/>
    <w:rPr>
      <w:rFonts w:ascii="宋体" w:hAnsi="宋体" w:cs="宋体"/>
      <w:b/>
      <w:bCs/>
      <w:spacing w:val="-3"/>
      <w:sz w:val="28"/>
      <w:szCs w:val="28"/>
      <w:shd w:val="clear" w:color="auto" w:fill="FFFFFF"/>
    </w:rPr>
  </w:style>
  <w:style w:type="paragraph" w:customStyle="1" w:styleId="10">
    <w:name w:val="标题 #1"/>
    <w:basedOn w:val="a"/>
    <w:link w:val="1"/>
    <w:qFormat/>
    <w:pPr>
      <w:shd w:val="clear" w:color="auto" w:fill="FFFFFF"/>
      <w:spacing w:line="619" w:lineRule="exact"/>
      <w:ind w:firstLine="560"/>
      <w:jc w:val="distribute"/>
      <w:outlineLvl w:val="0"/>
    </w:pPr>
    <w:rPr>
      <w:rFonts w:ascii="宋体" w:hAnsi="宋体" w:cs="宋体"/>
      <w:b/>
      <w:bCs/>
      <w:spacing w:val="-3"/>
      <w:kern w:val="0"/>
      <w:sz w:val="28"/>
      <w:szCs w:val="28"/>
    </w:rPr>
  </w:style>
  <w:style w:type="character" w:customStyle="1" w:styleId="Char">
    <w:name w:val="日期 Char"/>
    <w:basedOn w:val="a0"/>
    <w:link w:val="a3"/>
    <w:uiPriority w:val="99"/>
    <w:semiHidden/>
    <w:rPr>
      <w:kern w:val="2"/>
      <w:sz w:val="21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rPr>
      <w:rFonts w:ascii="Tahoma" w:hAnsi="Tahoma"/>
      <w:sz w:val="24"/>
      <w:szCs w:val="20"/>
    </w:rPr>
  </w:style>
  <w:style w:type="paragraph" w:customStyle="1" w:styleId="z-1">
    <w:name w:val="z-窗体底端1"/>
    <w:basedOn w:val="a"/>
    <w:next w:val="a"/>
    <w:link w:val="z-Char"/>
    <w:qFormat/>
    <w:pPr>
      <w:pBdr>
        <w:top w:val="single" w:sz="6" w:space="1" w:color="auto"/>
      </w:pBdr>
      <w:jc w:val="center"/>
    </w:pPr>
    <w:rPr>
      <w:rFonts w:ascii="Arial" w:hAnsi="Times New Roman"/>
      <w:vanish/>
      <w:sz w:val="16"/>
    </w:rPr>
  </w:style>
  <w:style w:type="character" w:customStyle="1" w:styleId="z-Char">
    <w:name w:val="z-窗体底端 Char"/>
    <w:basedOn w:val="a0"/>
    <w:link w:val="z-1"/>
    <w:rPr>
      <w:rFonts w:ascii="Arial" w:hAnsi="Times New Roman"/>
      <w:vanish/>
      <w:kern w:val="2"/>
      <w:sz w:val="16"/>
      <w:szCs w:val="24"/>
    </w:rPr>
  </w:style>
  <w:style w:type="paragraph" w:customStyle="1" w:styleId="z-10">
    <w:name w:val="z-窗体顶端1"/>
    <w:basedOn w:val="a"/>
    <w:next w:val="a"/>
    <w:link w:val="z-Char0"/>
    <w:qFormat/>
    <w:pPr>
      <w:pBdr>
        <w:bottom w:val="single" w:sz="6" w:space="1" w:color="auto"/>
      </w:pBdr>
      <w:jc w:val="center"/>
    </w:pPr>
    <w:rPr>
      <w:rFonts w:ascii="Arial" w:hAnsi="Times New Roman"/>
      <w:vanish/>
      <w:sz w:val="16"/>
    </w:rPr>
  </w:style>
  <w:style w:type="character" w:customStyle="1" w:styleId="z-Char0">
    <w:name w:val="z-窗体顶端 Char"/>
    <w:basedOn w:val="a0"/>
    <w:link w:val="z-10"/>
    <w:qFormat/>
    <w:rPr>
      <w:rFonts w:ascii="Arial" w:hAnsi="Times New Roman"/>
      <w:vanish/>
      <w:kern w:val="2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qFormat/>
    <w:pPr>
      <w:spacing w:line="480" w:lineRule="auto"/>
      <w:ind w:firstLineChars="200" w:firstLine="200"/>
      <w:jc w:val="left"/>
      <w:outlineLvl w:val="1"/>
    </w:pPr>
    <w:rPr>
      <w:rFonts w:ascii="Cambria" w:eastAsia="微软雅黑" w:hAnsi="Cambria"/>
      <w:bCs/>
      <w:kern w:val="28"/>
      <w:sz w:val="28"/>
      <w:szCs w:val="32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4"/>
    <w:qFormat/>
    <w:pPr>
      <w:spacing w:before="240" w:after="60"/>
      <w:ind w:firstLineChars="200" w:firstLine="200"/>
      <w:jc w:val="left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4">
    <w:name w:val="标题 Char"/>
    <w:link w:val="a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页脚 Char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副标题 Char"/>
    <w:link w:val="a7"/>
    <w:qFormat/>
    <w:rPr>
      <w:rFonts w:ascii="Cambria" w:eastAsia="微软雅黑" w:hAnsi="Cambria" w:cs="Times New Roman"/>
      <w:bCs/>
      <w:kern w:val="28"/>
      <w:sz w:val="28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标题 #1_"/>
    <w:link w:val="10"/>
    <w:qFormat/>
    <w:rPr>
      <w:rFonts w:ascii="宋体" w:hAnsi="宋体" w:cs="宋体"/>
      <w:b/>
      <w:bCs/>
      <w:spacing w:val="-3"/>
      <w:sz w:val="28"/>
      <w:szCs w:val="28"/>
      <w:shd w:val="clear" w:color="auto" w:fill="FFFFFF"/>
    </w:rPr>
  </w:style>
  <w:style w:type="paragraph" w:customStyle="1" w:styleId="10">
    <w:name w:val="标题 #1"/>
    <w:basedOn w:val="a"/>
    <w:link w:val="1"/>
    <w:qFormat/>
    <w:pPr>
      <w:shd w:val="clear" w:color="auto" w:fill="FFFFFF"/>
      <w:spacing w:line="619" w:lineRule="exact"/>
      <w:ind w:firstLine="560"/>
      <w:jc w:val="distribute"/>
      <w:outlineLvl w:val="0"/>
    </w:pPr>
    <w:rPr>
      <w:rFonts w:ascii="宋体" w:hAnsi="宋体" w:cs="宋体"/>
      <w:b/>
      <w:bCs/>
      <w:spacing w:val="-3"/>
      <w:kern w:val="0"/>
      <w:sz w:val="28"/>
      <w:szCs w:val="28"/>
    </w:rPr>
  </w:style>
  <w:style w:type="character" w:customStyle="1" w:styleId="Char">
    <w:name w:val="日期 Char"/>
    <w:basedOn w:val="a0"/>
    <w:link w:val="a3"/>
    <w:uiPriority w:val="99"/>
    <w:semiHidden/>
    <w:rPr>
      <w:kern w:val="2"/>
      <w:sz w:val="21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rPr>
      <w:rFonts w:ascii="Tahoma" w:hAnsi="Tahoma"/>
      <w:sz w:val="24"/>
      <w:szCs w:val="20"/>
    </w:rPr>
  </w:style>
  <w:style w:type="paragraph" w:customStyle="1" w:styleId="z-1">
    <w:name w:val="z-窗体底端1"/>
    <w:basedOn w:val="a"/>
    <w:next w:val="a"/>
    <w:link w:val="z-Char"/>
    <w:qFormat/>
    <w:pPr>
      <w:pBdr>
        <w:top w:val="single" w:sz="6" w:space="1" w:color="auto"/>
      </w:pBdr>
      <w:jc w:val="center"/>
    </w:pPr>
    <w:rPr>
      <w:rFonts w:ascii="Arial" w:hAnsi="Times New Roman"/>
      <w:vanish/>
      <w:sz w:val="16"/>
    </w:rPr>
  </w:style>
  <w:style w:type="character" w:customStyle="1" w:styleId="z-Char">
    <w:name w:val="z-窗体底端 Char"/>
    <w:basedOn w:val="a0"/>
    <w:link w:val="z-1"/>
    <w:rPr>
      <w:rFonts w:ascii="Arial" w:hAnsi="Times New Roman"/>
      <w:vanish/>
      <w:kern w:val="2"/>
      <w:sz w:val="16"/>
      <w:szCs w:val="24"/>
    </w:rPr>
  </w:style>
  <w:style w:type="paragraph" w:customStyle="1" w:styleId="z-10">
    <w:name w:val="z-窗体顶端1"/>
    <w:basedOn w:val="a"/>
    <w:next w:val="a"/>
    <w:link w:val="z-Char0"/>
    <w:qFormat/>
    <w:pPr>
      <w:pBdr>
        <w:bottom w:val="single" w:sz="6" w:space="1" w:color="auto"/>
      </w:pBdr>
      <w:jc w:val="center"/>
    </w:pPr>
    <w:rPr>
      <w:rFonts w:ascii="Arial" w:hAnsi="Times New Roman"/>
      <w:vanish/>
      <w:sz w:val="16"/>
    </w:rPr>
  </w:style>
  <w:style w:type="character" w:customStyle="1" w:styleId="z-Char0">
    <w:name w:val="z-窗体顶端 Char"/>
    <w:basedOn w:val="a0"/>
    <w:link w:val="z-10"/>
    <w:qFormat/>
    <w:rPr>
      <w:rFonts w:ascii="Arial" w:hAnsi="Times New Roman"/>
      <w:vanish/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10</Pages>
  <Words>874</Words>
  <Characters>4988</Characters>
  <Application>Microsoft Office Word</Application>
  <DocSecurity>0</DocSecurity>
  <Lines>41</Lines>
  <Paragraphs>11</Paragraphs>
  <ScaleCrop>false</ScaleCrop>
  <Company>China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林雅芳</dc:creator>
  <cp:lastModifiedBy>林雅芳</cp:lastModifiedBy>
  <cp:revision>1358</cp:revision>
  <cp:lastPrinted>2019-11-07T03:37:00Z</cp:lastPrinted>
  <dcterms:created xsi:type="dcterms:W3CDTF">2019-10-29T12:00:00Z</dcterms:created>
  <dcterms:modified xsi:type="dcterms:W3CDTF">2020-12-22T01:42:00Z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